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06C75" w:rsidRDefault="00E06C75" w:rsidP="008B348F">
      <w:pPr>
        <w:rPr>
          <w:rFonts w:cstheme="minorHAnsi"/>
          <w:b/>
          <w:u w:val="single"/>
        </w:rPr>
      </w:pPr>
      <w:r w:rsidRPr="00E06C75">
        <w:rPr>
          <w:rFonts w:cstheme="minorHAnsi"/>
          <w:b/>
          <w:u w:val="single"/>
        </w:rPr>
        <w:t>CD/MCH/Oral Health Steering Committee Page</w:t>
      </w:r>
      <w:r>
        <w:rPr>
          <w:rFonts w:cstheme="minorHAnsi"/>
          <w:b/>
          <w:u w:val="single"/>
        </w:rPr>
        <w:t xml:space="preserve"> </w:t>
      </w:r>
      <w:r w:rsidR="00BF7A94">
        <w:rPr>
          <w:rFonts w:cstheme="minorHAnsi"/>
          <w:b/>
          <w:u w:val="single"/>
        </w:rPr>
        <w:t>(</w:t>
      </w:r>
      <w:hyperlink r:id="rId5" w:history="1">
        <w:r w:rsidRPr="00E06C75">
          <w:rPr>
            <w:rStyle w:val="Hyperlink"/>
            <w:rFonts w:cstheme="minorHAnsi"/>
          </w:rPr>
          <w:t>http://www.cste.org/group/CD/MCH/OHOV</w:t>
        </w:r>
      </w:hyperlink>
      <w:r w:rsidR="00BF7A94">
        <w:rPr>
          <w:rFonts w:cstheme="minorHAnsi"/>
          <w:b/>
          <w:u w:val="single"/>
        </w:rPr>
        <w:t>)</w:t>
      </w:r>
      <w:bookmarkStart w:id="0" w:name="_GoBack"/>
      <w:bookmarkEnd w:id="0"/>
    </w:p>
    <w:p w:rsidR="00E06C75" w:rsidRPr="00E06C75" w:rsidRDefault="00E06C75" w:rsidP="008B348F">
      <w:pPr>
        <w:rPr>
          <w:rFonts w:eastAsia="Times New Roman" w:cstheme="minorHAnsi"/>
        </w:rPr>
      </w:pPr>
      <w:r>
        <w:rPr>
          <w:rFonts w:cstheme="minorHAnsi"/>
          <w:b/>
          <w:highlight w:val="yellow"/>
          <w:u w:val="single"/>
        </w:rPr>
        <w:t>*</w:t>
      </w:r>
      <w:r w:rsidRPr="00E06C75">
        <w:rPr>
          <w:rFonts w:cstheme="minorHAnsi"/>
          <w:b/>
          <w:highlight w:val="yellow"/>
          <w:u w:val="single"/>
        </w:rPr>
        <w:t>DELETE:</w:t>
      </w:r>
      <w:r w:rsidRPr="00E06C75">
        <w:rPr>
          <w:rFonts w:cstheme="minorHAnsi"/>
          <w:b/>
          <w:u w:val="single"/>
        </w:rPr>
        <w:t xml:space="preserve"> </w:t>
      </w:r>
      <w:r w:rsidRPr="00E06C75">
        <w:rPr>
          <w:rFonts w:eastAsia="Times New Roman" w:cstheme="minorHAnsi"/>
          <w:color w:val="575757"/>
          <w:sz w:val="21"/>
          <w:szCs w:val="21"/>
        </w:rPr>
        <w:br/>
      </w:r>
      <w:r w:rsidRPr="00E06C75">
        <w:rPr>
          <w:rFonts w:eastAsia="Times New Roman" w:cstheme="minorHAnsi"/>
        </w:rPr>
        <w:t xml:space="preserve">While chronic disease, maternal and child health, and oral health epidemiologists may work in different topic areas, many of their epidemiologic tools and methods are the same; and much can be learned from collaboration and discussion. Explore the links below and log in to join any number of subcommittees, allowing you to receive ongoing correspondences and gain access to </w:t>
      </w:r>
      <w:proofErr w:type="spellStart"/>
      <w:proofErr w:type="gramStart"/>
      <w:r w:rsidRPr="00E06C75">
        <w:rPr>
          <w:rFonts w:eastAsia="Times New Roman" w:cstheme="minorHAnsi"/>
        </w:rPr>
        <w:t>activities.While</w:t>
      </w:r>
      <w:proofErr w:type="spellEnd"/>
      <w:proofErr w:type="gramEnd"/>
      <w:r w:rsidRPr="00E06C75">
        <w:rPr>
          <w:rFonts w:eastAsia="Times New Roman" w:cstheme="minorHAnsi"/>
        </w:rPr>
        <w:t xml:space="preserve"> chronic disease, maternal and child health, and oral health epidemiologists may work in different topic areas, many of their epidemiologic tools and methods are the same; and much can be learned from collaboration and discussion. </w:t>
      </w:r>
      <w:r w:rsidRPr="00E06C75">
        <w:rPr>
          <w:rFonts w:eastAsia="Times New Roman" w:cstheme="minorHAnsi"/>
          <w:i/>
          <w:iCs/>
        </w:rPr>
        <w:t>Explore the links below and log in to join any number of subcommittees, allowing you to receive ongoing correspondences and gain access to activities.</w:t>
      </w:r>
    </w:p>
    <w:p w:rsidR="00E06C75" w:rsidRPr="00E06C75" w:rsidRDefault="00E06C75" w:rsidP="00E06C75">
      <w:pPr>
        <w:autoSpaceDE w:val="0"/>
        <w:autoSpaceDN w:val="0"/>
        <w:adjustRightInd w:val="0"/>
        <w:spacing w:after="0" w:line="240" w:lineRule="auto"/>
        <w:rPr>
          <w:rFonts w:cstheme="minorHAnsi"/>
          <w:b/>
          <w:color w:val="000000"/>
        </w:rPr>
      </w:pPr>
      <w:r>
        <w:rPr>
          <w:rFonts w:cstheme="minorHAnsi"/>
          <w:b/>
          <w:color w:val="000000"/>
          <w:highlight w:val="yellow"/>
        </w:rPr>
        <w:t>*</w:t>
      </w:r>
      <w:r w:rsidRPr="00E06C75">
        <w:rPr>
          <w:rFonts w:cstheme="minorHAnsi"/>
          <w:b/>
          <w:color w:val="000000"/>
          <w:highlight w:val="yellow"/>
        </w:rPr>
        <w:t>ADD</w:t>
      </w:r>
      <w:r w:rsidRPr="00E06C75">
        <w:rPr>
          <w:rFonts w:cstheme="minorHAnsi"/>
          <w:b/>
          <w:color w:val="000000"/>
        </w:rPr>
        <w:t xml:space="preserve"> </w:t>
      </w:r>
    </w:p>
    <w:p w:rsidR="00E06C75" w:rsidRPr="00E06C75" w:rsidRDefault="00E06C75" w:rsidP="00E06C75">
      <w:pPr>
        <w:autoSpaceDE w:val="0"/>
        <w:autoSpaceDN w:val="0"/>
        <w:adjustRightInd w:val="0"/>
        <w:spacing w:after="0" w:line="240" w:lineRule="auto"/>
        <w:rPr>
          <w:rFonts w:cstheme="minorHAnsi"/>
          <w:color w:val="000000"/>
        </w:rPr>
      </w:pPr>
      <w:r w:rsidRPr="00E06C75">
        <w:rPr>
          <w:rFonts w:cstheme="minorHAnsi"/>
          <w:color w:val="000000"/>
        </w:rPr>
        <w:t>Chronic Disease, Maternal and Child Health, a</w:t>
      </w:r>
      <w:r>
        <w:rPr>
          <w:rFonts w:cstheme="minorHAnsi"/>
          <w:color w:val="000000"/>
        </w:rPr>
        <w:t xml:space="preserve">nd Oral Health Epidemiologists </w:t>
      </w:r>
      <w:r w:rsidRPr="00E06C75">
        <w:rPr>
          <w:rFonts w:cstheme="minorHAnsi"/>
          <w:color w:val="000000"/>
        </w:rPr>
        <w:t xml:space="preserve">work in different topic areas, but many of their epidemiologic tools and methods are the same; and much can be learned from collaboration and discussion. </w:t>
      </w:r>
    </w:p>
    <w:p w:rsidR="00E06C75" w:rsidRPr="00E06C75" w:rsidRDefault="00E06C75" w:rsidP="00E06C75">
      <w:pPr>
        <w:autoSpaceDE w:val="0"/>
        <w:autoSpaceDN w:val="0"/>
        <w:adjustRightInd w:val="0"/>
        <w:spacing w:after="0" w:line="240" w:lineRule="auto"/>
        <w:rPr>
          <w:rFonts w:cstheme="minorHAnsi"/>
          <w:color w:val="000000"/>
        </w:rPr>
      </w:pPr>
    </w:p>
    <w:p w:rsidR="00E06C75" w:rsidRPr="00E06C75" w:rsidRDefault="00E06C75" w:rsidP="00E06C75">
      <w:pPr>
        <w:autoSpaceDE w:val="0"/>
        <w:autoSpaceDN w:val="0"/>
        <w:adjustRightInd w:val="0"/>
        <w:spacing w:after="0" w:line="240" w:lineRule="auto"/>
        <w:rPr>
          <w:rFonts w:cstheme="minorHAnsi"/>
          <w:color w:val="000000"/>
        </w:rPr>
      </w:pPr>
      <w:r w:rsidRPr="00E06C75">
        <w:rPr>
          <w:rFonts w:cstheme="minorHAnsi"/>
          <w:color w:val="000000"/>
        </w:rPr>
        <w:t>This steering committee strives to:</w:t>
      </w:r>
    </w:p>
    <w:p w:rsidR="00E06C75" w:rsidRPr="00E06C75" w:rsidRDefault="00E06C75" w:rsidP="00E06C75">
      <w:pPr>
        <w:pStyle w:val="ListParagraph"/>
        <w:numPr>
          <w:ilvl w:val="0"/>
          <w:numId w:val="5"/>
        </w:numPr>
        <w:autoSpaceDE w:val="0"/>
        <w:autoSpaceDN w:val="0"/>
        <w:adjustRightInd w:val="0"/>
        <w:spacing w:after="0" w:line="240" w:lineRule="auto"/>
        <w:rPr>
          <w:rFonts w:cstheme="minorHAnsi"/>
          <w:color w:val="000000"/>
        </w:rPr>
      </w:pPr>
      <w:r w:rsidRPr="00E06C75">
        <w:rPr>
          <w:rFonts w:cstheme="minorHAnsi"/>
          <w:color w:val="000000"/>
        </w:rPr>
        <w:t xml:space="preserve">Facilitate collaboration among peers and partner organizations. </w:t>
      </w:r>
    </w:p>
    <w:p w:rsidR="00E06C75" w:rsidRPr="00E06C75" w:rsidRDefault="00E06C75" w:rsidP="00E06C75">
      <w:pPr>
        <w:pStyle w:val="ListParagraph"/>
        <w:numPr>
          <w:ilvl w:val="0"/>
          <w:numId w:val="5"/>
        </w:numPr>
        <w:autoSpaceDE w:val="0"/>
        <w:autoSpaceDN w:val="0"/>
        <w:adjustRightInd w:val="0"/>
        <w:spacing w:after="0" w:line="240" w:lineRule="auto"/>
        <w:rPr>
          <w:rFonts w:cstheme="minorHAnsi"/>
          <w:color w:val="000000"/>
        </w:rPr>
      </w:pPr>
      <w:r w:rsidRPr="00E06C75">
        <w:rPr>
          <w:rFonts w:cstheme="minorHAnsi"/>
          <w:color w:val="000000"/>
        </w:rPr>
        <w:t xml:space="preserve">Strengthen the workforce for chronic disease, maternal and child health, and oral health applied epidemiology. </w:t>
      </w:r>
    </w:p>
    <w:p w:rsidR="00E06C75" w:rsidRPr="00E06C75" w:rsidRDefault="00E06C75" w:rsidP="00E06C75">
      <w:pPr>
        <w:pStyle w:val="ListParagraph"/>
        <w:numPr>
          <w:ilvl w:val="0"/>
          <w:numId w:val="5"/>
        </w:numPr>
        <w:autoSpaceDE w:val="0"/>
        <w:autoSpaceDN w:val="0"/>
        <w:adjustRightInd w:val="0"/>
        <w:spacing w:after="0" w:line="240" w:lineRule="auto"/>
        <w:rPr>
          <w:rFonts w:cstheme="minorHAnsi"/>
          <w:color w:val="000000"/>
        </w:rPr>
      </w:pPr>
      <w:r w:rsidRPr="00E06C75">
        <w:rPr>
          <w:rFonts w:cstheme="minorHAnsi"/>
          <w:color w:val="000000"/>
        </w:rPr>
        <w:t xml:space="preserve">Develop and disseminate products that strengthen and guide the practice of chronic disease, maternal and child health, and oral health epidemiology. </w:t>
      </w:r>
    </w:p>
    <w:p w:rsidR="00E06C75" w:rsidRPr="00E06C75" w:rsidRDefault="00E06C75" w:rsidP="00E06C75">
      <w:pPr>
        <w:pStyle w:val="ListParagraph"/>
        <w:numPr>
          <w:ilvl w:val="0"/>
          <w:numId w:val="5"/>
        </w:numPr>
        <w:autoSpaceDE w:val="0"/>
        <w:autoSpaceDN w:val="0"/>
        <w:adjustRightInd w:val="0"/>
        <w:spacing w:after="0" w:line="240" w:lineRule="auto"/>
        <w:rPr>
          <w:rFonts w:cstheme="minorHAnsi"/>
          <w:color w:val="000000"/>
        </w:rPr>
      </w:pPr>
      <w:r w:rsidRPr="00E06C75">
        <w:rPr>
          <w:rFonts w:cstheme="minorHAnsi"/>
          <w:color w:val="000000"/>
        </w:rPr>
        <w:t xml:space="preserve">Advocate for resources and scientifically-based policies that strengthen our fields. </w:t>
      </w:r>
    </w:p>
    <w:p w:rsidR="00E06C75" w:rsidRPr="00E06C75" w:rsidRDefault="00E06C75" w:rsidP="00E06C75">
      <w:pPr>
        <w:autoSpaceDE w:val="0"/>
        <w:autoSpaceDN w:val="0"/>
        <w:adjustRightInd w:val="0"/>
        <w:spacing w:after="0" w:line="240" w:lineRule="auto"/>
        <w:rPr>
          <w:rFonts w:cstheme="minorHAnsi"/>
          <w:color w:val="000000"/>
        </w:rPr>
      </w:pPr>
    </w:p>
    <w:p w:rsidR="00E06C75" w:rsidRPr="00E06C75" w:rsidRDefault="00E06C75" w:rsidP="00E06C75">
      <w:pPr>
        <w:autoSpaceDE w:val="0"/>
        <w:autoSpaceDN w:val="0"/>
        <w:adjustRightInd w:val="0"/>
        <w:spacing w:after="0" w:line="240" w:lineRule="auto"/>
        <w:rPr>
          <w:rFonts w:cstheme="minorHAnsi"/>
          <w:color w:val="000000"/>
        </w:rPr>
      </w:pPr>
      <w:r w:rsidRPr="00E06C75">
        <w:rPr>
          <w:rFonts w:cstheme="minorHAnsi"/>
          <w:color w:val="000000"/>
        </w:rPr>
        <w:t>Explore the links below and log in to join any number of subcommittees, allowing you to receive ongoing correspondences</w:t>
      </w:r>
      <w:r>
        <w:rPr>
          <w:rFonts w:cstheme="minorHAnsi"/>
          <w:color w:val="000000"/>
        </w:rPr>
        <w:t xml:space="preserve"> and gain access to activities.</w:t>
      </w:r>
    </w:p>
    <w:p w:rsidR="00E06C75" w:rsidRPr="00E06C75" w:rsidRDefault="00E06C75" w:rsidP="008B348F">
      <w:pPr>
        <w:rPr>
          <w:rFonts w:cstheme="minorHAnsi"/>
          <w:b/>
          <w:u w:val="single"/>
        </w:rPr>
      </w:pPr>
    </w:p>
    <w:p w:rsidR="00BE3507" w:rsidRDefault="003E0AC0">
      <w:pPr>
        <w:rPr>
          <w:b/>
        </w:rPr>
      </w:pPr>
      <w:r>
        <w:rPr>
          <w:b/>
          <w:highlight w:val="yellow"/>
        </w:rPr>
        <w:t>*</w:t>
      </w:r>
      <w:r w:rsidRPr="003E0AC0">
        <w:rPr>
          <w:b/>
          <w:highlight w:val="yellow"/>
        </w:rPr>
        <w:t>D</w:t>
      </w:r>
      <w:r>
        <w:rPr>
          <w:b/>
          <w:highlight w:val="yellow"/>
        </w:rPr>
        <w:t>ELETE the following subcommittee pages</w:t>
      </w:r>
      <w:r w:rsidRPr="003E0AC0">
        <w:rPr>
          <w:b/>
          <w:highlight w:val="yellow"/>
        </w:rPr>
        <w:t xml:space="preserve"> that are listed under the Chronic Disease Subcommittee:</w:t>
      </w:r>
    </w:p>
    <w:p w:rsidR="003E0AC0" w:rsidRPr="003E0AC0" w:rsidRDefault="003E0AC0" w:rsidP="003E0AC0">
      <w:pPr>
        <w:pStyle w:val="ListParagraph"/>
        <w:numPr>
          <w:ilvl w:val="0"/>
          <w:numId w:val="3"/>
        </w:numPr>
        <w:rPr>
          <w:b/>
        </w:rPr>
      </w:pPr>
      <w:r w:rsidRPr="003E0AC0">
        <w:rPr>
          <w:b/>
        </w:rPr>
        <w:t xml:space="preserve">Cancer </w:t>
      </w:r>
      <w:hyperlink r:id="rId6" w:history="1">
        <w:r w:rsidRPr="00080759">
          <w:rPr>
            <w:rStyle w:val="Hyperlink"/>
          </w:rPr>
          <w:t>http://cste.site-ym.com/members/group.aspx?id=87574</w:t>
        </w:r>
      </w:hyperlink>
      <w:r w:rsidRPr="003E0AC0">
        <w:rPr>
          <w:b/>
        </w:rPr>
        <w:t xml:space="preserve"> </w:t>
      </w:r>
    </w:p>
    <w:p w:rsidR="003E0AC0" w:rsidRPr="003E0AC0" w:rsidRDefault="003E0AC0" w:rsidP="003E0AC0">
      <w:pPr>
        <w:pStyle w:val="ListParagraph"/>
        <w:numPr>
          <w:ilvl w:val="0"/>
          <w:numId w:val="3"/>
        </w:numPr>
        <w:rPr>
          <w:b/>
        </w:rPr>
      </w:pPr>
      <w:r w:rsidRPr="003E0AC0">
        <w:rPr>
          <w:b/>
        </w:rPr>
        <w:t xml:space="preserve">Cardiovascular Disease </w:t>
      </w:r>
      <w:hyperlink r:id="rId7" w:history="1">
        <w:r w:rsidRPr="00080759">
          <w:rPr>
            <w:rStyle w:val="Hyperlink"/>
          </w:rPr>
          <w:t>http://cste.site-ym.com/members/group.aspx?id=87575</w:t>
        </w:r>
      </w:hyperlink>
      <w:r w:rsidRPr="003E0AC0">
        <w:rPr>
          <w:b/>
        </w:rPr>
        <w:t xml:space="preserve"> </w:t>
      </w:r>
    </w:p>
    <w:p w:rsidR="003E0AC0" w:rsidRPr="003E0AC0" w:rsidRDefault="003E0AC0" w:rsidP="003E0AC0">
      <w:pPr>
        <w:pStyle w:val="ListParagraph"/>
        <w:numPr>
          <w:ilvl w:val="0"/>
          <w:numId w:val="3"/>
        </w:numPr>
        <w:rPr>
          <w:b/>
        </w:rPr>
      </w:pPr>
      <w:r w:rsidRPr="003E0AC0">
        <w:rPr>
          <w:b/>
        </w:rPr>
        <w:t xml:space="preserve">Chronic Disease Indicators  </w:t>
      </w:r>
      <w:hyperlink r:id="rId8" w:history="1">
        <w:r w:rsidRPr="00080759">
          <w:rPr>
            <w:rStyle w:val="Hyperlink"/>
          </w:rPr>
          <w:t>http://cste.site-ym.com/members/group.aspx?id=87577</w:t>
        </w:r>
      </w:hyperlink>
      <w:r w:rsidRPr="003E0AC0">
        <w:rPr>
          <w:b/>
        </w:rPr>
        <w:t xml:space="preserve"> </w:t>
      </w:r>
    </w:p>
    <w:p w:rsidR="003E0AC0" w:rsidRPr="003E0AC0" w:rsidRDefault="003E0AC0" w:rsidP="003E0AC0">
      <w:pPr>
        <w:pStyle w:val="ListParagraph"/>
        <w:numPr>
          <w:ilvl w:val="0"/>
          <w:numId w:val="3"/>
        </w:numPr>
        <w:rPr>
          <w:b/>
        </w:rPr>
      </w:pPr>
      <w:r w:rsidRPr="003E0AC0">
        <w:rPr>
          <w:b/>
        </w:rPr>
        <w:t xml:space="preserve">Chronic Disease Surveillance and Informatics  </w:t>
      </w:r>
      <w:hyperlink r:id="rId9" w:history="1">
        <w:r w:rsidRPr="00080759">
          <w:rPr>
            <w:rStyle w:val="Hyperlink"/>
          </w:rPr>
          <w:t>http://cste.site-ym.com/members/group.aspx?id=87578</w:t>
        </w:r>
      </w:hyperlink>
      <w:r w:rsidRPr="003E0AC0">
        <w:rPr>
          <w:b/>
        </w:rPr>
        <w:t xml:space="preserve"> </w:t>
      </w:r>
    </w:p>
    <w:p w:rsidR="003E0AC0" w:rsidRDefault="003E0AC0">
      <w:pPr>
        <w:rPr>
          <w:b/>
        </w:rPr>
      </w:pPr>
      <w:r>
        <w:rPr>
          <w:b/>
          <w:highlight w:val="yellow"/>
        </w:rPr>
        <w:t>*</w:t>
      </w:r>
      <w:r w:rsidRPr="003E0AC0">
        <w:rPr>
          <w:b/>
          <w:highlight w:val="yellow"/>
        </w:rPr>
        <w:t>DELETE</w:t>
      </w:r>
      <w:r>
        <w:rPr>
          <w:b/>
          <w:highlight w:val="yellow"/>
        </w:rPr>
        <w:t xml:space="preserve"> the following</w:t>
      </w:r>
      <w:r w:rsidRPr="003E0AC0">
        <w:rPr>
          <w:b/>
          <w:highlight w:val="yellow"/>
        </w:rPr>
        <w:t xml:space="preserve"> page listed under the MCH Subcommittee</w:t>
      </w:r>
      <w:r>
        <w:rPr>
          <w:b/>
        </w:rPr>
        <w:t>:</w:t>
      </w:r>
    </w:p>
    <w:p w:rsidR="003E0AC0" w:rsidRPr="003E0AC0" w:rsidRDefault="003E0AC0" w:rsidP="003E0AC0">
      <w:pPr>
        <w:pStyle w:val="ListParagraph"/>
        <w:numPr>
          <w:ilvl w:val="0"/>
          <w:numId w:val="4"/>
        </w:numPr>
        <w:rPr>
          <w:b/>
        </w:rPr>
      </w:pPr>
      <w:r w:rsidRPr="003E0AC0">
        <w:rPr>
          <w:b/>
        </w:rPr>
        <w:t xml:space="preserve">Preconception Health Indicators </w:t>
      </w:r>
      <w:hyperlink r:id="rId10" w:history="1">
        <w:r w:rsidRPr="00080759">
          <w:rPr>
            <w:rStyle w:val="Hyperlink"/>
          </w:rPr>
          <w:t>http://www.cste.org/?PreconIndicators</w:t>
        </w:r>
      </w:hyperlink>
      <w:r w:rsidRPr="003E0AC0">
        <w:rPr>
          <w:b/>
        </w:rPr>
        <w:t xml:space="preserve"> </w:t>
      </w:r>
    </w:p>
    <w:p w:rsidR="003E0AC0" w:rsidRDefault="003E0AC0">
      <w:pPr>
        <w:rPr>
          <w:b/>
        </w:rPr>
      </w:pPr>
    </w:p>
    <w:p w:rsidR="008B348F" w:rsidRDefault="008B348F"/>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360"/>
      </w:tblGrid>
      <w:tr w:rsidR="00530A0E" w:rsidRPr="00530A0E" w:rsidTr="00530A0E">
        <w:trPr>
          <w:tblCellSpacing w:w="15" w:type="dxa"/>
        </w:trPr>
        <w:tc>
          <w:tcPr>
            <w:tcW w:w="0" w:type="auto"/>
            <w:tcMar>
              <w:top w:w="0" w:type="dxa"/>
              <w:left w:w="0" w:type="dxa"/>
              <w:bottom w:w="0" w:type="dxa"/>
              <w:right w:w="0" w:type="dxa"/>
            </w:tcMar>
            <w:vAlign w:val="center"/>
            <w:hideMark/>
          </w:tcPr>
          <w:p w:rsidR="00530A0E" w:rsidRDefault="00530A0E" w:rsidP="00530A0E">
            <w:pPr>
              <w:spacing w:after="0" w:line="240" w:lineRule="auto"/>
            </w:pPr>
          </w:p>
          <w:p w:rsidR="00530A0E" w:rsidRPr="00530A0E" w:rsidRDefault="00530A0E" w:rsidP="00530A0E">
            <w:pPr>
              <w:spacing w:after="0" w:line="240" w:lineRule="auto"/>
              <w:rPr>
                <w:rFonts w:ascii="Arial" w:eastAsia="Times New Roman" w:hAnsi="Arial" w:cs="Arial"/>
                <w:color w:val="575757"/>
                <w:sz w:val="21"/>
                <w:szCs w:val="21"/>
              </w:rPr>
            </w:pPr>
          </w:p>
        </w:tc>
      </w:tr>
      <w:tr w:rsidR="00530A0E" w:rsidRPr="00530A0E" w:rsidTr="00530A0E">
        <w:trPr>
          <w:tblCellSpacing w:w="15" w:type="dxa"/>
        </w:trPr>
        <w:tc>
          <w:tcPr>
            <w:tcW w:w="0" w:type="auto"/>
            <w:tcMar>
              <w:top w:w="0" w:type="dxa"/>
              <w:left w:w="0" w:type="dxa"/>
              <w:bottom w:w="0" w:type="dxa"/>
              <w:right w:w="0" w:type="dxa"/>
            </w:tcMar>
            <w:vAlign w:val="center"/>
            <w:hideMark/>
          </w:tcPr>
          <w:p w:rsidR="00530A0E" w:rsidRPr="00530A0E" w:rsidRDefault="00530A0E" w:rsidP="00530A0E">
            <w:pPr>
              <w:spacing w:after="0" w:line="240" w:lineRule="auto"/>
              <w:rPr>
                <w:rFonts w:ascii="Arial" w:eastAsia="Times New Roman" w:hAnsi="Arial" w:cs="Arial"/>
                <w:color w:val="575757"/>
                <w:sz w:val="21"/>
                <w:szCs w:val="21"/>
              </w:rPr>
            </w:pPr>
          </w:p>
        </w:tc>
      </w:tr>
      <w:tr w:rsidR="00530A0E" w:rsidRPr="00530A0E" w:rsidTr="00530A0E">
        <w:tblPrEx>
          <w:tblCellSpacing w:w="0" w:type="dxa"/>
          <w:shd w:val="clear" w:color="auto" w:fill="FFFFFF"/>
          <w:tblCellMar>
            <w:top w:w="0" w:type="dxa"/>
            <w:left w:w="0" w:type="dxa"/>
            <w:bottom w:w="0" w:type="dxa"/>
            <w:right w:w="0" w:type="dxa"/>
          </w:tblCellMar>
        </w:tblPrEx>
        <w:trPr>
          <w:trHeight w:val="375"/>
          <w:tblCellSpacing w:w="0" w:type="dxa"/>
        </w:trPr>
        <w:tc>
          <w:tcPr>
            <w:tcW w:w="0" w:type="auto"/>
            <w:shd w:val="clear" w:color="auto" w:fill="143155"/>
            <w:tcMar>
              <w:top w:w="0" w:type="dxa"/>
              <w:left w:w="90" w:type="dxa"/>
              <w:bottom w:w="0" w:type="dxa"/>
              <w:right w:w="45" w:type="dxa"/>
            </w:tcMar>
            <w:vAlign w:val="center"/>
            <w:hideMark/>
          </w:tcPr>
          <w:p w:rsidR="00530A0E" w:rsidRPr="00530A0E" w:rsidRDefault="00530A0E" w:rsidP="00530A0E">
            <w:pPr>
              <w:spacing w:after="0" w:line="375" w:lineRule="atLeast"/>
              <w:rPr>
                <w:rFonts w:ascii="Arial" w:eastAsia="Times New Roman" w:hAnsi="Arial" w:cs="Arial"/>
                <w:caps/>
                <w:color w:val="FFFFFF"/>
                <w:sz w:val="17"/>
                <w:szCs w:val="17"/>
              </w:rPr>
            </w:pPr>
            <w:r w:rsidRPr="00530A0E">
              <w:rPr>
                <w:rFonts w:ascii="Arial" w:eastAsia="Times New Roman" w:hAnsi="Arial" w:cs="Arial"/>
                <w:noProof/>
                <w:color w:val="575757"/>
                <w:sz w:val="21"/>
                <w:szCs w:val="21"/>
              </w:rPr>
              <w:drawing>
                <wp:anchor distT="0" distB="0" distL="0" distR="0" simplePos="0" relativeHeight="251660288" behindDoc="0" locked="0" layoutInCell="1" allowOverlap="0">
                  <wp:simplePos x="0" y="0"/>
                  <wp:positionH relativeFrom="column">
                    <wp:align>left</wp:align>
                  </wp:positionH>
                  <wp:positionV relativeFrom="line">
                    <wp:posOffset>0</wp:posOffset>
                  </wp:positionV>
                  <wp:extent cx="152400" cy="152400"/>
                  <wp:effectExtent l="0" t="0" r="0" b="0"/>
                  <wp:wrapSquare wrapText="bothSides"/>
                  <wp:docPr id="2" name="Picture 2" descr="http://cste.site-ym.com/global_graphics/icons/forum_16x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cste.site-ym.com/global_graphics/icons/forum_16x16.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30A0E">
              <w:rPr>
                <w:rFonts w:ascii="Arial" w:eastAsia="Times New Roman" w:hAnsi="Arial" w:cs="Arial"/>
                <w:caps/>
                <w:color w:val="FFFFFF"/>
                <w:sz w:val="17"/>
                <w:szCs w:val="17"/>
              </w:rPr>
              <w:t>RECENT FORUM ACTIVITY</w:t>
            </w:r>
          </w:p>
        </w:tc>
      </w:tr>
    </w:tbl>
    <w:p w:rsidR="00530A0E" w:rsidRDefault="00530A0E"/>
    <w:p w:rsidR="008B348F" w:rsidRPr="00E06C75" w:rsidRDefault="00530A0E">
      <w:pPr>
        <w:rPr>
          <w:b/>
          <w:color w:val="FF0000"/>
        </w:rPr>
      </w:pPr>
      <w:r w:rsidRPr="00E06C75">
        <w:rPr>
          <w:color w:val="FF0000"/>
        </w:rPr>
        <w:lastRenderedPageBreak/>
        <w:t>D</w:t>
      </w:r>
      <w:r w:rsidR="008B348F" w:rsidRPr="00E06C75">
        <w:rPr>
          <w:b/>
          <w:color w:val="FF0000"/>
        </w:rPr>
        <w:t>elete old forums</w:t>
      </w:r>
    </w:p>
    <w:p w:rsidR="008B348F" w:rsidRDefault="008B348F">
      <w:pPr>
        <w:rPr>
          <w:b/>
        </w:rPr>
      </w:pPr>
    </w:p>
    <w:p w:rsidR="008B348F" w:rsidRDefault="008B348F">
      <w:pPr>
        <w:rPr>
          <w:b/>
        </w:rPr>
      </w:pPr>
    </w:p>
    <w:p w:rsidR="008B348F" w:rsidRDefault="008B348F"/>
    <w:sectPr w:rsidR="008B348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313ECF"/>
    <w:multiLevelType w:val="hybridMultilevel"/>
    <w:tmpl w:val="95BCF1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FD7B09"/>
    <w:multiLevelType w:val="hybridMultilevel"/>
    <w:tmpl w:val="C5EEE4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A6E77F1"/>
    <w:multiLevelType w:val="multilevel"/>
    <w:tmpl w:val="AF9A2C14"/>
    <w:lvl w:ilvl="0">
      <w:start w:val="1"/>
      <w:numFmt w:val="bullet"/>
      <w:lvlText w:val=""/>
      <w:lvlJc w:val="left"/>
      <w:pPr>
        <w:tabs>
          <w:tab w:val="num" w:pos="360"/>
        </w:tabs>
        <w:ind w:left="360" w:hanging="360"/>
      </w:pPr>
      <w:rPr>
        <w:rFonts w:ascii="Symbol" w:hAnsi="Symbol" w:hint="default"/>
        <w:color w:val="auto"/>
        <w:sz w:val="20"/>
      </w:rPr>
    </w:lvl>
    <w:lvl w:ilvl="1">
      <w:start w:val="1"/>
      <w:numFmt w:val="bullet"/>
      <w:lvlText w:val="o"/>
      <w:lvlJc w:val="left"/>
      <w:pPr>
        <w:tabs>
          <w:tab w:val="num" w:pos="1080"/>
        </w:tabs>
        <w:ind w:left="1080" w:hanging="360"/>
      </w:pPr>
      <w:rPr>
        <w:rFonts w:ascii="Courier New" w:hAnsi="Courier New" w:hint="default"/>
        <w:sz w:val="20"/>
      </w:rPr>
    </w:lvl>
    <w:lvl w:ilvl="2">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 w15:restartNumberingAfterBreak="0">
    <w:nsid w:val="666612A2"/>
    <w:multiLevelType w:val="multilevel"/>
    <w:tmpl w:val="AF9A2C14"/>
    <w:lvl w:ilvl="0">
      <w:start w:val="1"/>
      <w:numFmt w:val="bullet"/>
      <w:lvlText w:val=""/>
      <w:lvlJc w:val="left"/>
      <w:pPr>
        <w:tabs>
          <w:tab w:val="num" w:pos="360"/>
        </w:tabs>
        <w:ind w:left="360" w:hanging="360"/>
      </w:pPr>
      <w:rPr>
        <w:rFonts w:ascii="Symbol" w:hAnsi="Symbol" w:hint="default"/>
        <w:color w:val="auto"/>
        <w:sz w:val="20"/>
      </w:rPr>
    </w:lvl>
    <w:lvl w:ilvl="1">
      <w:start w:val="1"/>
      <w:numFmt w:val="bullet"/>
      <w:lvlText w:val="o"/>
      <w:lvlJc w:val="left"/>
      <w:pPr>
        <w:tabs>
          <w:tab w:val="num" w:pos="1080"/>
        </w:tabs>
        <w:ind w:left="1080" w:hanging="360"/>
      </w:pPr>
      <w:rPr>
        <w:rFonts w:ascii="Courier New" w:hAnsi="Courier New" w:hint="default"/>
        <w:sz w:val="20"/>
      </w:rPr>
    </w:lvl>
    <w:lvl w:ilvl="2">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 w15:restartNumberingAfterBreak="0">
    <w:nsid w:val="66A05F6B"/>
    <w:multiLevelType w:val="hybridMultilevel"/>
    <w:tmpl w:val="951843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348F"/>
    <w:rsid w:val="001A6B3F"/>
    <w:rsid w:val="002A0FDB"/>
    <w:rsid w:val="003E0AC0"/>
    <w:rsid w:val="00530A0E"/>
    <w:rsid w:val="00804D4B"/>
    <w:rsid w:val="008B348F"/>
    <w:rsid w:val="00A66670"/>
    <w:rsid w:val="00BE3507"/>
    <w:rsid w:val="00BF7A94"/>
    <w:rsid w:val="00C5017B"/>
    <w:rsid w:val="00D821B1"/>
    <w:rsid w:val="00E06C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0C2526"/>
  <w15:chartTrackingRefBased/>
  <w15:docId w15:val="{436252BC-C78B-48ED-9457-3D22A17BB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B348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30A0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30A0E"/>
    <w:rPr>
      <w:rFonts w:ascii="Segoe UI" w:hAnsi="Segoe UI" w:cs="Segoe UI"/>
      <w:sz w:val="18"/>
      <w:szCs w:val="18"/>
    </w:rPr>
  </w:style>
  <w:style w:type="paragraph" w:styleId="ListParagraph">
    <w:name w:val="List Paragraph"/>
    <w:basedOn w:val="Normal"/>
    <w:uiPriority w:val="34"/>
    <w:qFormat/>
    <w:rsid w:val="00A66670"/>
    <w:pPr>
      <w:ind w:left="720"/>
      <w:contextualSpacing/>
    </w:pPr>
  </w:style>
  <w:style w:type="character" w:styleId="Hyperlink">
    <w:name w:val="Hyperlink"/>
    <w:basedOn w:val="DefaultParagraphFont"/>
    <w:uiPriority w:val="99"/>
    <w:unhideWhenUsed/>
    <w:rsid w:val="003E0AC0"/>
    <w:rPr>
      <w:color w:val="0563C1" w:themeColor="hyperlink"/>
      <w:u w:val="single"/>
    </w:rPr>
  </w:style>
  <w:style w:type="character" w:styleId="UnresolvedMention">
    <w:name w:val="Unresolved Mention"/>
    <w:basedOn w:val="DefaultParagraphFont"/>
    <w:uiPriority w:val="99"/>
    <w:semiHidden/>
    <w:unhideWhenUsed/>
    <w:rsid w:val="003E0AC0"/>
    <w:rPr>
      <w:color w:val="808080"/>
      <w:shd w:val="clear" w:color="auto" w:fill="E6E6E6"/>
    </w:rPr>
  </w:style>
  <w:style w:type="character" w:styleId="FollowedHyperlink">
    <w:name w:val="FollowedHyperlink"/>
    <w:basedOn w:val="DefaultParagraphFont"/>
    <w:uiPriority w:val="99"/>
    <w:semiHidden/>
    <w:unhideWhenUsed/>
    <w:rsid w:val="00E06C75"/>
    <w:rPr>
      <w:color w:val="954F72" w:themeColor="followedHyperlink"/>
      <w:u w:val="single"/>
    </w:rPr>
  </w:style>
  <w:style w:type="character" w:styleId="Emphasis">
    <w:name w:val="Emphasis"/>
    <w:basedOn w:val="DefaultParagraphFont"/>
    <w:uiPriority w:val="20"/>
    <w:qFormat/>
    <w:rsid w:val="00E06C7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2655433">
      <w:bodyDiv w:val="1"/>
      <w:marLeft w:val="0"/>
      <w:marRight w:val="0"/>
      <w:marTop w:val="0"/>
      <w:marBottom w:val="0"/>
      <w:divBdr>
        <w:top w:val="none" w:sz="0" w:space="0" w:color="auto"/>
        <w:left w:val="none" w:sz="0" w:space="0" w:color="auto"/>
        <w:bottom w:val="none" w:sz="0" w:space="0" w:color="auto"/>
        <w:right w:val="none" w:sz="0" w:space="0" w:color="auto"/>
      </w:divBdr>
    </w:div>
    <w:div w:id="628781394">
      <w:bodyDiv w:val="1"/>
      <w:marLeft w:val="0"/>
      <w:marRight w:val="0"/>
      <w:marTop w:val="0"/>
      <w:marBottom w:val="0"/>
      <w:divBdr>
        <w:top w:val="none" w:sz="0" w:space="0" w:color="auto"/>
        <w:left w:val="none" w:sz="0" w:space="0" w:color="auto"/>
        <w:bottom w:val="none" w:sz="0" w:space="0" w:color="auto"/>
        <w:right w:val="none" w:sz="0" w:space="0" w:color="auto"/>
      </w:divBdr>
    </w:div>
    <w:div w:id="2048024413">
      <w:bodyDiv w:val="1"/>
      <w:marLeft w:val="0"/>
      <w:marRight w:val="0"/>
      <w:marTop w:val="0"/>
      <w:marBottom w:val="0"/>
      <w:divBdr>
        <w:top w:val="none" w:sz="0" w:space="0" w:color="auto"/>
        <w:left w:val="none" w:sz="0" w:space="0" w:color="auto"/>
        <w:bottom w:val="none" w:sz="0" w:space="0" w:color="auto"/>
        <w:right w:val="none" w:sz="0" w:space="0" w:color="auto"/>
      </w:divBdr>
      <w:divsChild>
        <w:div w:id="527987159">
          <w:marLeft w:val="0"/>
          <w:marRight w:val="0"/>
          <w:marTop w:val="120"/>
          <w:marBottom w:val="0"/>
          <w:divBdr>
            <w:top w:val="none" w:sz="0" w:space="0" w:color="auto"/>
            <w:left w:val="none" w:sz="0" w:space="0" w:color="auto"/>
            <w:bottom w:val="dotted" w:sz="6" w:space="0" w:color="CCCCCC"/>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cste.site-ym.com/members/group.aspx?id=87577"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cste.site-ym.com/members/group.aspx?id=87575"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cste.site-ym.com/members/group.aspx?id=87574" TargetMode="External"/><Relationship Id="rId11" Type="http://schemas.openxmlformats.org/officeDocument/2006/relationships/image" Target="media/image1.png"/><Relationship Id="rId5" Type="http://schemas.openxmlformats.org/officeDocument/2006/relationships/hyperlink" Target="http://www.cste.org/group/CD/MCH/OHOV" TargetMode="External"/><Relationship Id="rId10" Type="http://schemas.openxmlformats.org/officeDocument/2006/relationships/hyperlink" Target="http://www.cste.org/?PreconIndicators" TargetMode="External"/><Relationship Id="rId4" Type="http://schemas.openxmlformats.org/officeDocument/2006/relationships/webSettings" Target="webSettings.xml"/><Relationship Id="rId9" Type="http://schemas.openxmlformats.org/officeDocument/2006/relationships/hyperlink" Target="http://cste.site-ym.com/members/group.aspx?id=8757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2</Pages>
  <Words>400</Words>
  <Characters>2285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Jeremy Arieh</dc:creator>
  <cp:keywords/>
  <dc:description/>
  <cp:lastModifiedBy>nsorrells</cp:lastModifiedBy>
  <cp:revision>5</cp:revision>
  <cp:lastPrinted>2017-10-27T14:16:00Z</cp:lastPrinted>
  <dcterms:created xsi:type="dcterms:W3CDTF">2017-11-09T21:44:00Z</dcterms:created>
  <dcterms:modified xsi:type="dcterms:W3CDTF">2018-05-14T18:40:00Z</dcterms:modified>
</cp:coreProperties>
</file>