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1EBB5" w14:textId="00DF4C87" w:rsidR="006127DD" w:rsidRPr="000E2285" w:rsidRDefault="006127DD" w:rsidP="00A05951">
      <w:pPr>
        <w:pStyle w:val="Default"/>
        <w:spacing w:before="240" w:after="240"/>
        <w:rPr>
          <w:rFonts w:asciiTheme="minorHAnsi" w:hAnsiTheme="minorHAnsi" w:cstheme="minorHAnsi"/>
          <w:b/>
          <w:bCs/>
          <w:color w:val="auto"/>
        </w:rPr>
      </w:pPr>
      <w:r w:rsidRPr="000E2285">
        <w:rPr>
          <w:rFonts w:asciiTheme="minorHAnsi" w:hAnsiTheme="minorHAnsi" w:cstheme="minorHAnsi"/>
          <w:b/>
          <w:bCs/>
          <w:color w:val="auto"/>
        </w:rPr>
        <w:t xml:space="preserve">Proposal Title: </w:t>
      </w:r>
      <w:r w:rsidR="00740678">
        <w:rPr>
          <w:rFonts w:asciiTheme="minorHAnsi" w:hAnsiTheme="minorHAnsi" w:cstheme="minorHAnsi"/>
          <w:b/>
          <w:bCs/>
          <w:color w:val="auto"/>
        </w:rPr>
        <w:t xml:space="preserve">CSTE 2018 </w:t>
      </w:r>
      <w:r w:rsidRPr="000E2285">
        <w:rPr>
          <w:rFonts w:asciiTheme="minorHAnsi" w:hAnsiTheme="minorHAnsi" w:cstheme="minorHAnsi"/>
          <w:b/>
          <w:bCs/>
          <w:color w:val="auto"/>
        </w:rPr>
        <w:t xml:space="preserve">ICD-10-CM Media Resource Development </w:t>
      </w:r>
    </w:p>
    <w:p w14:paraId="62ED866D" w14:textId="7E834A1B" w:rsidR="006127DD" w:rsidRPr="000E2285" w:rsidRDefault="006127DD" w:rsidP="00A05951">
      <w:pPr>
        <w:spacing w:before="240" w:after="240" w:line="276" w:lineRule="auto"/>
        <w:rPr>
          <w:rFonts w:cstheme="minorHAnsi"/>
          <w:sz w:val="24"/>
          <w:szCs w:val="24"/>
        </w:rPr>
      </w:pPr>
      <w:r w:rsidRPr="000E2285">
        <w:rPr>
          <w:rFonts w:cstheme="minorHAnsi"/>
          <w:b/>
          <w:sz w:val="24"/>
          <w:szCs w:val="24"/>
        </w:rPr>
        <w:t>Issuing Organization:</w:t>
      </w:r>
      <w:r w:rsidRPr="000E2285">
        <w:rPr>
          <w:rFonts w:cstheme="minorHAnsi"/>
          <w:sz w:val="24"/>
          <w:szCs w:val="24"/>
        </w:rPr>
        <w:t xml:space="preserve">  Council of State and Territorial Epidemiologists (CSTE) at </w:t>
      </w:r>
      <w:hyperlink r:id="rId7" w:history="1">
        <w:r w:rsidRPr="000E2285">
          <w:rPr>
            <w:rStyle w:val="Hyperlink"/>
            <w:rFonts w:cstheme="minorHAnsi"/>
            <w:sz w:val="24"/>
            <w:szCs w:val="24"/>
          </w:rPr>
          <w:t>www.cste.org/</w:t>
        </w:r>
      </w:hyperlink>
      <w:r w:rsidRPr="000E2285">
        <w:rPr>
          <w:rFonts w:cstheme="minorHAnsi"/>
          <w:sz w:val="24"/>
          <w:szCs w:val="24"/>
        </w:rPr>
        <w:t xml:space="preserve"> </w:t>
      </w:r>
    </w:p>
    <w:p w14:paraId="4D4AECB9" w14:textId="77777777" w:rsidR="006127DD" w:rsidRPr="000E2285" w:rsidRDefault="006127DD" w:rsidP="00A05951">
      <w:pPr>
        <w:spacing w:before="240" w:line="276" w:lineRule="auto"/>
        <w:rPr>
          <w:rFonts w:cstheme="minorHAnsi"/>
          <w:sz w:val="24"/>
          <w:szCs w:val="24"/>
        </w:rPr>
      </w:pPr>
      <w:r w:rsidRPr="000E2285">
        <w:rPr>
          <w:rFonts w:cstheme="minorHAnsi"/>
          <w:b/>
          <w:sz w:val="24"/>
          <w:szCs w:val="24"/>
        </w:rPr>
        <w:t>Subject Matter Focus Area:</w:t>
      </w:r>
      <w:r w:rsidRPr="000E2285">
        <w:rPr>
          <w:rFonts w:cstheme="minorHAnsi"/>
          <w:sz w:val="24"/>
          <w:szCs w:val="24"/>
        </w:rPr>
        <w:t xml:space="preserve"> Injury  </w:t>
      </w:r>
    </w:p>
    <w:p w14:paraId="7CE8958E" w14:textId="2FFE43BA" w:rsidR="00A05951" w:rsidRPr="000E2285" w:rsidRDefault="00A05951" w:rsidP="00A05951">
      <w:pPr>
        <w:pStyle w:val="Default"/>
        <w:spacing w:before="240"/>
        <w:rPr>
          <w:rFonts w:asciiTheme="minorHAnsi" w:hAnsiTheme="minorHAnsi" w:cstheme="minorHAnsi"/>
          <w:color w:val="auto"/>
        </w:rPr>
      </w:pPr>
      <w:r w:rsidRPr="000E2285">
        <w:rPr>
          <w:rFonts w:asciiTheme="minorHAnsi" w:hAnsiTheme="minorHAnsi" w:cstheme="minorHAnsi"/>
          <w:b/>
          <w:bCs/>
          <w:color w:val="auto"/>
        </w:rPr>
        <w:t xml:space="preserve">Period of Performance: </w:t>
      </w:r>
      <w:r w:rsidRPr="000E2285">
        <w:rPr>
          <w:rFonts w:asciiTheme="minorHAnsi" w:hAnsiTheme="minorHAnsi" w:cstheme="minorHAnsi"/>
          <w:color w:val="auto"/>
        </w:rPr>
        <w:t xml:space="preserve">May 2018 – June 30, 2018 </w:t>
      </w:r>
    </w:p>
    <w:p w14:paraId="01BE748E" w14:textId="5C392039" w:rsidR="00027D0C" w:rsidRPr="000E2285" w:rsidRDefault="006127DD" w:rsidP="00A05951">
      <w:pPr>
        <w:spacing w:before="240" w:line="276" w:lineRule="auto"/>
        <w:rPr>
          <w:rFonts w:cstheme="minorHAnsi"/>
          <w:sz w:val="24"/>
          <w:szCs w:val="24"/>
        </w:rPr>
      </w:pPr>
      <w:r w:rsidRPr="000E2285">
        <w:rPr>
          <w:rFonts w:cstheme="minorHAnsi"/>
          <w:b/>
          <w:sz w:val="24"/>
          <w:szCs w:val="24"/>
        </w:rPr>
        <w:t>Project Funding:</w:t>
      </w:r>
      <w:r w:rsidRPr="000E2285">
        <w:rPr>
          <w:rFonts w:cstheme="minorHAnsi"/>
          <w:sz w:val="24"/>
          <w:szCs w:val="24"/>
        </w:rPr>
        <w:t xml:space="preserve"> This consultant will be supported through a cooperative agreement with the Centers for Disease Control and Prevention (CDC), Cooperative Agreement Number 5U38OT000143. </w:t>
      </w:r>
    </w:p>
    <w:p w14:paraId="0996E651" w14:textId="3A0A5295" w:rsidR="009A4676" w:rsidRPr="00A05951" w:rsidRDefault="00027D0C" w:rsidP="00544E0C">
      <w:pPr>
        <w:pStyle w:val="Default"/>
        <w:rPr>
          <w:rFonts w:asciiTheme="minorHAnsi" w:hAnsiTheme="minorHAnsi" w:cstheme="minorHAnsi"/>
          <w:b/>
          <w:color w:val="auto"/>
        </w:rPr>
      </w:pPr>
      <w:r w:rsidRPr="00A9525C">
        <w:rPr>
          <w:rFonts w:asciiTheme="minorHAnsi" w:hAnsiTheme="minorHAnsi" w:cstheme="minorHAnsi"/>
          <w:b/>
          <w:color w:val="auto"/>
        </w:rPr>
        <w:t>Background</w:t>
      </w:r>
    </w:p>
    <w:p w14:paraId="7D0E5E60" w14:textId="77777777" w:rsidR="00544E0C" w:rsidRPr="00A9525C" w:rsidRDefault="00027D0C" w:rsidP="00544E0C">
      <w:pPr>
        <w:pStyle w:val="Default"/>
        <w:rPr>
          <w:rFonts w:asciiTheme="minorHAnsi" w:hAnsiTheme="minorHAnsi" w:cstheme="minorHAnsi"/>
          <w:color w:val="auto"/>
        </w:rPr>
      </w:pPr>
      <w:r w:rsidRPr="00A9525C">
        <w:rPr>
          <w:rFonts w:asciiTheme="minorHAnsi" w:hAnsiTheme="minorHAnsi" w:cstheme="minorHAnsi"/>
          <w:color w:val="auto"/>
        </w:rPr>
        <w:t>As part of the Affordable Health Care Act, the Department of Health and Human Services required that the Internatio</w:t>
      </w:r>
      <w:r w:rsidR="00764536" w:rsidRPr="00A9525C">
        <w:rPr>
          <w:rFonts w:asciiTheme="minorHAnsi" w:hAnsiTheme="minorHAnsi" w:cstheme="minorHAnsi"/>
          <w:color w:val="auto"/>
        </w:rPr>
        <w:t>nal Classification of Diseases, 10</w:t>
      </w:r>
      <w:r w:rsidR="00764536" w:rsidRPr="00A9525C">
        <w:rPr>
          <w:rFonts w:asciiTheme="minorHAnsi" w:hAnsiTheme="minorHAnsi" w:cstheme="minorHAnsi"/>
          <w:color w:val="auto"/>
          <w:vertAlign w:val="superscript"/>
        </w:rPr>
        <w:t>th</w:t>
      </w:r>
      <w:r w:rsidR="00764536" w:rsidRPr="00A9525C">
        <w:rPr>
          <w:rFonts w:asciiTheme="minorHAnsi" w:hAnsiTheme="minorHAnsi" w:cstheme="minorHAnsi"/>
          <w:color w:val="auto"/>
        </w:rPr>
        <w:t xml:space="preserve"> Revision, Clinical Modification, (ICD-10-CM) </w:t>
      </w:r>
      <w:r w:rsidRPr="00A9525C">
        <w:rPr>
          <w:rFonts w:asciiTheme="minorHAnsi" w:hAnsiTheme="minorHAnsi" w:cstheme="minorHAnsi"/>
          <w:color w:val="auto"/>
        </w:rPr>
        <w:t>replace</w:t>
      </w:r>
      <w:r w:rsidR="00544E0C" w:rsidRPr="00A9525C">
        <w:rPr>
          <w:rFonts w:asciiTheme="minorHAnsi" w:hAnsiTheme="minorHAnsi" w:cstheme="minorHAnsi"/>
          <w:color w:val="auto"/>
        </w:rPr>
        <w:t xml:space="preserve"> ICD-9-CM for coding diagnoses in hospital discharge, emergency department, and outpatient records for reimbursement. </w:t>
      </w:r>
      <w:r w:rsidRPr="00A9525C">
        <w:rPr>
          <w:rFonts w:asciiTheme="minorHAnsi" w:hAnsiTheme="minorHAnsi" w:cstheme="minorHAnsi"/>
          <w:color w:val="auto"/>
        </w:rPr>
        <w:t xml:space="preserve">This change took effect on October 1, 2015. </w:t>
      </w:r>
      <w:r w:rsidR="00544E0C" w:rsidRPr="00A9525C">
        <w:rPr>
          <w:rFonts w:asciiTheme="minorHAnsi" w:hAnsiTheme="minorHAnsi" w:cstheme="minorHAnsi"/>
          <w:color w:val="auto"/>
        </w:rPr>
        <w:t xml:space="preserve">This change in coding schemes substantially impacted national and state-based injury and violence surveillance activities that use these records. </w:t>
      </w:r>
    </w:p>
    <w:p w14:paraId="2B4780DB" w14:textId="77777777" w:rsidR="00544E0C" w:rsidRPr="00A9525C" w:rsidRDefault="00544E0C" w:rsidP="00544E0C">
      <w:pPr>
        <w:pStyle w:val="Default"/>
        <w:rPr>
          <w:rFonts w:asciiTheme="minorHAnsi" w:hAnsiTheme="minorHAnsi" w:cstheme="minorHAnsi"/>
          <w:color w:val="auto"/>
        </w:rPr>
      </w:pPr>
    </w:p>
    <w:p w14:paraId="71271C42" w14:textId="77777777" w:rsidR="00027D0C" w:rsidRPr="00A9525C" w:rsidRDefault="00764536" w:rsidP="00027D0C">
      <w:pPr>
        <w:pStyle w:val="Default"/>
        <w:rPr>
          <w:rFonts w:asciiTheme="minorHAnsi" w:hAnsiTheme="minorHAnsi" w:cstheme="minorHAnsi"/>
          <w:color w:val="auto"/>
        </w:rPr>
      </w:pPr>
      <w:r w:rsidRPr="00A9525C">
        <w:rPr>
          <w:rFonts w:asciiTheme="minorHAnsi" w:hAnsiTheme="minorHAnsi" w:cstheme="minorHAnsi"/>
          <w:color w:val="auto"/>
        </w:rPr>
        <w:t>Currently, few resources exist to explain how the Internal Classification of Diseases is used throughout the world, how the United States uses the Clinical Modification, and what new changes were included in the 10</w:t>
      </w:r>
      <w:r w:rsidRPr="00A9525C">
        <w:rPr>
          <w:rFonts w:asciiTheme="minorHAnsi" w:hAnsiTheme="minorHAnsi" w:cstheme="minorHAnsi"/>
          <w:color w:val="auto"/>
          <w:vertAlign w:val="superscript"/>
        </w:rPr>
        <w:t>th</w:t>
      </w:r>
      <w:r w:rsidRPr="00A9525C">
        <w:rPr>
          <w:rFonts w:asciiTheme="minorHAnsi" w:hAnsiTheme="minorHAnsi" w:cstheme="minorHAnsi"/>
          <w:color w:val="auto"/>
        </w:rPr>
        <w:t xml:space="preserve"> Revision. CSTE </w:t>
      </w:r>
      <w:r w:rsidR="00FD2D28" w:rsidRPr="00A9525C">
        <w:rPr>
          <w:rFonts w:asciiTheme="minorHAnsi" w:hAnsiTheme="minorHAnsi" w:cstheme="minorHAnsi"/>
          <w:color w:val="auto"/>
        </w:rPr>
        <w:t>has identified a need to develop interactive, online educational tools that will be featured on our website that will explain this coding system transition.</w:t>
      </w:r>
    </w:p>
    <w:p w14:paraId="047413DB" w14:textId="77777777" w:rsidR="00027D0C" w:rsidRPr="00A9525C" w:rsidRDefault="00027D0C" w:rsidP="00027D0C">
      <w:pPr>
        <w:pStyle w:val="Default"/>
        <w:rPr>
          <w:rFonts w:asciiTheme="minorHAnsi" w:hAnsiTheme="minorHAnsi" w:cstheme="minorHAnsi"/>
          <w:b/>
          <w:bCs/>
          <w:color w:val="auto"/>
        </w:rPr>
      </w:pPr>
    </w:p>
    <w:p w14:paraId="1CB9E0E9" w14:textId="63DC682A" w:rsidR="009213DC" w:rsidRPr="009213DC" w:rsidRDefault="00742E0C" w:rsidP="009213DC">
      <w:pPr>
        <w:pStyle w:val="Default"/>
        <w:rPr>
          <w:rFonts w:asciiTheme="minorHAnsi" w:hAnsiTheme="minorHAnsi" w:cstheme="minorHAnsi"/>
          <w:b/>
          <w:color w:val="auto"/>
        </w:rPr>
      </w:pPr>
      <w:r>
        <w:rPr>
          <w:rFonts w:asciiTheme="minorHAnsi" w:hAnsiTheme="minorHAnsi" w:cstheme="minorHAnsi"/>
          <w:b/>
          <w:color w:val="auto"/>
        </w:rPr>
        <w:t xml:space="preserve">Project </w:t>
      </w:r>
      <w:r w:rsidR="001252C4" w:rsidRPr="00742E0C">
        <w:rPr>
          <w:rFonts w:asciiTheme="minorHAnsi" w:hAnsiTheme="minorHAnsi" w:cstheme="minorHAnsi"/>
          <w:b/>
          <w:color w:val="auto"/>
        </w:rPr>
        <w:t>Objectives</w:t>
      </w:r>
    </w:p>
    <w:p w14:paraId="754AFB1F" w14:textId="77777777" w:rsidR="009213DC" w:rsidRDefault="009213DC" w:rsidP="000E2285">
      <w:pPr>
        <w:pStyle w:val="TableParagraph"/>
        <w:ind w:right="83"/>
        <w:rPr>
          <w:rFonts w:asciiTheme="minorHAnsi" w:hAnsiTheme="minorHAnsi" w:cstheme="minorHAnsi"/>
          <w:sz w:val="24"/>
          <w:szCs w:val="24"/>
        </w:rPr>
      </w:pPr>
    </w:p>
    <w:p w14:paraId="2FE93D51" w14:textId="2F1C396D" w:rsidR="00740678" w:rsidRDefault="00487445" w:rsidP="000E2285">
      <w:pPr>
        <w:pStyle w:val="TableParagraph"/>
        <w:ind w:right="83"/>
        <w:rPr>
          <w:rFonts w:asciiTheme="minorHAnsi" w:hAnsiTheme="minorHAnsi" w:cstheme="minorHAnsi"/>
          <w:sz w:val="24"/>
          <w:szCs w:val="24"/>
        </w:rPr>
      </w:pPr>
      <w:r w:rsidRPr="000E2285">
        <w:rPr>
          <w:rFonts w:asciiTheme="minorHAnsi" w:hAnsiTheme="minorHAnsi" w:cstheme="minorHAnsi"/>
          <w:sz w:val="24"/>
          <w:szCs w:val="24"/>
        </w:rPr>
        <w:t>CSTE is seeking a c</w:t>
      </w:r>
      <w:r w:rsidR="00544E0C" w:rsidRPr="000E2285">
        <w:rPr>
          <w:rFonts w:asciiTheme="minorHAnsi" w:hAnsiTheme="minorHAnsi" w:cstheme="minorHAnsi"/>
          <w:sz w:val="24"/>
          <w:szCs w:val="24"/>
        </w:rPr>
        <w:t xml:space="preserve">onsultant (“Seller”) </w:t>
      </w:r>
      <w:r w:rsidR="009213DC">
        <w:rPr>
          <w:rFonts w:asciiTheme="minorHAnsi" w:hAnsiTheme="minorHAnsi" w:cstheme="minorHAnsi"/>
          <w:sz w:val="24"/>
          <w:szCs w:val="24"/>
        </w:rPr>
        <w:t>to:</w:t>
      </w:r>
    </w:p>
    <w:p w14:paraId="443CCD1F" w14:textId="1FD31AFC" w:rsidR="009213DC" w:rsidRPr="00475260" w:rsidRDefault="009213DC" w:rsidP="009213DC">
      <w:pPr>
        <w:pStyle w:val="TableParagraph"/>
        <w:numPr>
          <w:ilvl w:val="0"/>
          <w:numId w:val="7"/>
        </w:numPr>
        <w:ind w:right="83"/>
        <w:rPr>
          <w:rFonts w:asciiTheme="minorHAnsi" w:hAnsiTheme="minorHAnsi" w:cstheme="minorHAnsi"/>
          <w:sz w:val="24"/>
          <w:szCs w:val="24"/>
        </w:rPr>
      </w:pPr>
      <w:r>
        <w:rPr>
          <w:rFonts w:asciiTheme="minorHAnsi" w:hAnsiTheme="minorHAnsi" w:cstheme="minorHAnsi"/>
          <w:sz w:val="24"/>
          <w:szCs w:val="24"/>
        </w:rPr>
        <w:t>P</w:t>
      </w:r>
      <w:r w:rsidR="00487445" w:rsidRPr="000E2285">
        <w:rPr>
          <w:rFonts w:asciiTheme="minorHAnsi" w:hAnsiTheme="minorHAnsi" w:cstheme="minorHAnsi"/>
          <w:sz w:val="24"/>
          <w:szCs w:val="24"/>
        </w:rPr>
        <w:t>roduce a</w:t>
      </w:r>
      <w:r w:rsidR="006127DD" w:rsidRPr="000E2285">
        <w:rPr>
          <w:rFonts w:asciiTheme="minorHAnsi" w:hAnsiTheme="minorHAnsi" w:cstheme="minorHAnsi"/>
          <w:sz w:val="24"/>
          <w:szCs w:val="24"/>
        </w:rPr>
        <w:t xml:space="preserve">n interactive timeline of the </w:t>
      </w:r>
      <w:r w:rsidR="00487445" w:rsidRPr="000E2285">
        <w:rPr>
          <w:rFonts w:asciiTheme="minorHAnsi" w:hAnsiTheme="minorHAnsi" w:cstheme="minorHAnsi"/>
          <w:sz w:val="24"/>
          <w:szCs w:val="24"/>
        </w:rPr>
        <w:t>of the IC</w:t>
      </w:r>
      <w:r w:rsidR="001252C4" w:rsidRPr="000E2285">
        <w:rPr>
          <w:rFonts w:asciiTheme="minorHAnsi" w:hAnsiTheme="minorHAnsi" w:cstheme="minorHAnsi"/>
          <w:sz w:val="24"/>
          <w:szCs w:val="24"/>
        </w:rPr>
        <w:t>D-9-CM</w:t>
      </w:r>
      <w:r w:rsidR="006127DD" w:rsidRPr="000E2285">
        <w:rPr>
          <w:rFonts w:asciiTheme="minorHAnsi" w:hAnsiTheme="minorHAnsi" w:cstheme="minorHAnsi"/>
          <w:sz w:val="24"/>
          <w:szCs w:val="24"/>
        </w:rPr>
        <w:t xml:space="preserve"> to ICD-10-</w:t>
      </w:r>
      <w:bookmarkStart w:id="0" w:name="_GoBack"/>
      <w:bookmarkEnd w:id="0"/>
      <w:r w:rsidR="006127DD" w:rsidRPr="000E2285">
        <w:rPr>
          <w:rFonts w:asciiTheme="minorHAnsi" w:hAnsiTheme="minorHAnsi" w:cstheme="minorHAnsi"/>
          <w:sz w:val="24"/>
          <w:szCs w:val="24"/>
        </w:rPr>
        <w:t>CM coding transi</w:t>
      </w:r>
      <w:r w:rsidR="00A05951" w:rsidRPr="000E2285">
        <w:rPr>
          <w:rFonts w:asciiTheme="minorHAnsi" w:hAnsiTheme="minorHAnsi" w:cstheme="minorHAnsi"/>
          <w:sz w:val="24"/>
          <w:szCs w:val="24"/>
        </w:rPr>
        <w:t xml:space="preserve">tion. </w:t>
      </w:r>
      <w:r w:rsidR="000E2285" w:rsidRPr="000E2285">
        <w:rPr>
          <w:rFonts w:asciiTheme="minorHAnsi" w:hAnsiTheme="minorHAnsi" w:cstheme="minorHAnsi"/>
          <w:sz w:val="24"/>
          <w:szCs w:val="24"/>
        </w:rPr>
        <w:t>The</w:t>
      </w:r>
      <w:r>
        <w:rPr>
          <w:rFonts w:asciiTheme="minorHAnsi" w:hAnsiTheme="minorHAnsi" w:cstheme="minorHAnsi"/>
          <w:sz w:val="24"/>
          <w:szCs w:val="24"/>
        </w:rPr>
        <w:t xml:space="preserve"> desired</w:t>
      </w:r>
      <w:r w:rsidR="000E2285" w:rsidRPr="000E2285">
        <w:rPr>
          <w:rFonts w:asciiTheme="minorHAnsi" w:hAnsiTheme="minorHAnsi" w:cstheme="minorHAnsi"/>
          <w:sz w:val="24"/>
          <w:szCs w:val="24"/>
        </w:rPr>
        <w:t xml:space="preserve"> key content will be provid</w:t>
      </w:r>
      <w:r>
        <w:rPr>
          <w:rFonts w:asciiTheme="minorHAnsi" w:hAnsiTheme="minorHAnsi" w:cstheme="minorHAnsi"/>
          <w:sz w:val="24"/>
          <w:szCs w:val="24"/>
        </w:rPr>
        <w:t xml:space="preserve">ed </w:t>
      </w:r>
      <w:r w:rsidR="000E2285" w:rsidRPr="000E2285">
        <w:rPr>
          <w:rFonts w:asciiTheme="minorHAnsi" w:hAnsiTheme="minorHAnsi" w:cstheme="minorHAnsi"/>
          <w:sz w:val="24"/>
          <w:szCs w:val="24"/>
        </w:rPr>
        <w:t xml:space="preserve">upon contract execution. </w:t>
      </w:r>
    </w:p>
    <w:p w14:paraId="67D679D6" w14:textId="77777777" w:rsidR="00A228C4" w:rsidRDefault="004345F6" w:rsidP="00740678">
      <w:pPr>
        <w:pStyle w:val="TableParagraph"/>
        <w:numPr>
          <w:ilvl w:val="0"/>
          <w:numId w:val="7"/>
        </w:numPr>
        <w:ind w:right="83"/>
        <w:rPr>
          <w:rFonts w:asciiTheme="minorHAnsi" w:hAnsiTheme="minorHAnsi" w:cstheme="minorHAnsi"/>
          <w:sz w:val="24"/>
          <w:szCs w:val="24"/>
        </w:rPr>
      </w:pPr>
      <w:r>
        <w:rPr>
          <w:rFonts w:asciiTheme="minorHAnsi" w:hAnsiTheme="minorHAnsi" w:cstheme="minorHAnsi"/>
          <w:sz w:val="24"/>
          <w:szCs w:val="24"/>
        </w:rPr>
        <w:t>E</w:t>
      </w:r>
      <w:r w:rsidR="000E2285" w:rsidRPr="000E2285">
        <w:rPr>
          <w:rFonts w:asciiTheme="minorHAnsi" w:hAnsiTheme="minorHAnsi" w:cstheme="minorHAnsi"/>
          <w:sz w:val="24"/>
          <w:szCs w:val="24"/>
        </w:rPr>
        <w:t xml:space="preserve">nsure that the </w:t>
      </w:r>
      <w:r w:rsidR="00A228C4">
        <w:rPr>
          <w:rFonts w:asciiTheme="minorHAnsi" w:hAnsiTheme="minorHAnsi" w:cstheme="minorHAnsi"/>
          <w:sz w:val="24"/>
          <w:szCs w:val="24"/>
        </w:rPr>
        <w:t xml:space="preserve">key transition </w:t>
      </w:r>
      <w:r w:rsidR="000E2285" w:rsidRPr="000E2285">
        <w:rPr>
          <w:rFonts w:asciiTheme="minorHAnsi" w:hAnsiTheme="minorHAnsi" w:cstheme="minorHAnsi"/>
          <w:sz w:val="24"/>
          <w:szCs w:val="24"/>
        </w:rPr>
        <w:t>information is incorporated into the tim</w:t>
      </w:r>
      <w:r w:rsidR="00A228C4">
        <w:rPr>
          <w:rFonts w:asciiTheme="minorHAnsi" w:hAnsiTheme="minorHAnsi" w:cstheme="minorHAnsi"/>
          <w:sz w:val="24"/>
          <w:szCs w:val="24"/>
        </w:rPr>
        <w:t>eline that allows users to</w:t>
      </w:r>
      <w:r w:rsidR="004C33FB">
        <w:rPr>
          <w:rFonts w:asciiTheme="minorHAnsi" w:hAnsiTheme="minorHAnsi" w:cstheme="minorHAnsi"/>
          <w:sz w:val="24"/>
          <w:szCs w:val="24"/>
        </w:rPr>
        <w:t xml:space="preserve"> interact</w:t>
      </w:r>
      <w:r w:rsidR="00A228C4">
        <w:rPr>
          <w:rFonts w:asciiTheme="minorHAnsi" w:hAnsiTheme="minorHAnsi" w:cstheme="minorHAnsi"/>
          <w:sz w:val="24"/>
          <w:szCs w:val="24"/>
        </w:rPr>
        <w:t xml:space="preserve"> with the finished product while learning</w:t>
      </w:r>
    </w:p>
    <w:p w14:paraId="11F1C798" w14:textId="40392FC9" w:rsidR="009213DC" w:rsidRDefault="004C33FB" w:rsidP="00A228C4">
      <w:pPr>
        <w:pStyle w:val="TableParagraph"/>
        <w:numPr>
          <w:ilvl w:val="1"/>
          <w:numId w:val="7"/>
        </w:numPr>
        <w:ind w:right="83"/>
        <w:rPr>
          <w:rFonts w:asciiTheme="minorHAnsi" w:hAnsiTheme="minorHAnsi" w:cstheme="minorHAnsi"/>
          <w:sz w:val="24"/>
          <w:szCs w:val="24"/>
        </w:rPr>
      </w:pPr>
      <w:r>
        <w:rPr>
          <w:rFonts w:asciiTheme="minorHAnsi" w:hAnsiTheme="minorHAnsi" w:cstheme="minorHAnsi"/>
          <w:sz w:val="24"/>
          <w:szCs w:val="24"/>
        </w:rPr>
        <w:t xml:space="preserve"> </w:t>
      </w:r>
      <w:r w:rsidR="00A228C4">
        <w:rPr>
          <w:rFonts w:asciiTheme="minorHAnsi" w:hAnsiTheme="minorHAnsi" w:cstheme="minorHAnsi"/>
          <w:sz w:val="24"/>
          <w:szCs w:val="24"/>
        </w:rPr>
        <w:t>A combination of p</w:t>
      </w:r>
      <w:r w:rsidR="000E2285" w:rsidRPr="000E2285">
        <w:rPr>
          <w:rFonts w:asciiTheme="minorHAnsi" w:hAnsiTheme="minorHAnsi" w:cstheme="minorHAnsi"/>
          <w:sz w:val="24"/>
          <w:szCs w:val="24"/>
        </w:rPr>
        <w:t>op-up text boxes</w:t>
      </w:r>
      <w:r w:rsidR="00A228C4">
        <w:rPr>
          <w:rFonts w:asciiTheme="minorHAnsi" w:hAnsiTheme="minorHAnsi" w:cstheme="minorHAnsi"/>
          <w:sz w:val="24"/>
          <w:szCs w:val="24"/>
        </w:rPr>
        <w:t xml:space="preserve">, visual aids, and </w:t>
      </w:r>
      <w:r w:rsidR="000E2285" w:rsidRPr="000E2285">
        <w:rPr>
          <w:rFonts w:asciiTheme="minorHAnsi" w:hAnsiTheme="minorHAnsi" w:cstheme="minorHAnsi"/>
          <w:sz w:val="24"/>
          <w:szCs w:val="24"/>
        </w:rPr>
        <w:t>link</w:t>
      </w:r>
      <w:r w:rsidR="00A228C4">
        <w:rPr>
          <w:rFonts w:asciiTheme="minorHAnsi" w:hAnsiTheme="minorHAnsi" w:cstheme="minorHAnsi"/>
          <w:sz w:val="24"/>
          <w:szCs w:val="24"/>
        </w:rPr>
        <w:t>s</w:t>
      </w:r>
      <w:r w:rsidR="000E2285" w:rsidRPr="000E2285">
        <w:rPr>
          <w:rFonts w:asciiTheme="minorHAnsi" w:hAnsiTheme="minorHAnsi" w:cstheme="minorHAnsi"/>
          <w:sz w:val="24"/>
          <w:szCs w:val="24"/>
        </w:rPr>
        <w:t xml:space="preserve"> to other resources </w:t>
      </w:r>
      <w:r w:rsidR="00A228C4">
        <w:rPr>
          <w:rFonts w:asciiTheme="minorHAnsi" w:hAnsiTheme="minorHAnsi" w:cstheme="minorHAnsi"/>
          <w:sz w:val="24"/>
          <w:szCs w:val="24"/>
        </w:rPr>
        <w:t>may all be used</w:t>
      </w:r>
    </w:p>
    <w:p w14:paraId="4B21897B" w14:textId="77777777" w:rsidR="00A228C4" w:rsidRPr="00A228C4" w:rsidRDefault="004345F6" w:rsidP="00740678">
      <w:pPr>
        <w:pStyle w:val="TableParagraph"/>
        <w:numPr>
          <w:ilvl w:val="0"/>
          <w:numId w:val="7"/>
        </w:numPr>
        <w:ind w:right="83"/>
        <w:rPr>
          <w:rStyle w:val="Hyperlink"/>
          <w:rFonts w:asciiTheme="minorHAnsi" w:hAnsiTheme="minorHAnsi" w:cstheme="minorHAnsi"/>
          <w:color w:val="auto"/>
          <w:sz w:val="24"/>
          <w:szCs w:val="24"/>
          <w:u w:val="none"/>
        </w:rPr>
      </w:pPr>
      <w:r>
        <w:rPr>
          <w:rFonts w:asciiTheme="minorHAnsi" w:hAnsiTheme="minorHAnsi" w:cstheme="minorHAnsi"/>
          <w:sz w:val="24"/>
          <w:szCs w:val="24"/>
        </w:rPr>
        <w:t>B</w:t>
      </w:r>
      <w:r w:rsidR="00A228C4">
        <w:rPr>
          <w:rFonts w:asciiTheme="minorHAnsi" w:hAnsiTheme="minorHAnsi" w:cstheme="minorHAnsi"/>
          <w:sz w:val="24"/>
          <w:szCs w:val="24"/>
        </w:rPr>
        <w:t>e responsible for communicating</w:t>
      </w:r>
      <w:r w:rsidR="009213DC">
        <w:rPr>
          <w:rFonts w:asciiTheme="minorHAnsi" w:hAnsiTheme="minorHAnsi" w:cstheme="minorHAnsi"/>
          <w:sz w:val="24"/>
          <w:szCs w:val="24"/>
        </w:rPr>
        <w:t xml:space="preserve"> with CSTE </w:t>
      </w:r>
      <w:r w:rsidR="00A228C4">
        <w:rPr>
          <w:rFonts w:asciiTheme="minorHAnsi" w:hAnsiTheme="minorHAnsi" w:cstheme="minorHAnsi"/>
          <w:sz w:val="24"/>
          <w:szCs w:val="24"/>
        </w:rPr>
        <w:t xml:space="preserve">project </w:t>
      </w:r>
      <w:r w:rsidR="009213DC">
        <w:rPr>
          <w:rFonts w:asciiTheme="minorHAnsi" w:hAnsiTheme="minorHAnsi" w:cstheme="minorHAnsi"/>
          <w:sz w:val="24"/>
          <w:szCs w:val="24"/>
        </w:rPr>
        <w:t>staff and IT support</w:t>
      </w:r>
      <w:r w:rsidR="004C33FB">
        <w:rPr>
          <w:rFonts w:asciiTheme="minorHAnsi" w:hAnsiTheme="minorHAnsi" w:cstheme="minorHAnsi"/>
          <w:sz w:val="24"/>
          <w:szCs w:val="24"/>
        </w:rPr>
        <w:t xml:space="preserve"> from the project </w:t>
      </w:r>
      <w:r w:rsidR="00A228C4">
        <w:rPr>
          <w:rFonts w:asciiTheme="minorHAnsi" w:hAnsiTheme="minorHAnsi" w:cstheme="minorHAnsi"/>
          <w:sz w:val="24"/>
          <w:szCs w:val="24"/>
        </w:rPr>
        <w:t>outset and duration</w:t>
      </w:r>
      <w:r w:rsidR="004C33FB">
        <w:rPr>
          <w:rFonts w:asciiTheme="minorHAnsi" w:hAnsiTheme="minorHAnsi" w:cstheme="minorHAnsi"/>
          <w:sz w:val="24"/>
          <w:szCs w:val="24"/>
        </w:rPr>
        <w:t xml:space="preserve"> </w:t>
      </w:r>
      <w:r w:rsidR="009213DC">
        <w:rPr>
          <w:rFonts w:asciiTheme="minorHAnsi" w:hAnsiTheme="minorHAnsi" w:cstheme="minorHAnsi"/>
          <w:sz w:val="24"/>
          <w:szCs w:val="24"/>
        </w:rPr>
        <w:t>to ensure that t</w:t>
      </w:r>
      <w:r w:rsidR="00740678" w:rsidRPr="000E2285">
        <w:rPr>
          <w:rFonts w:asciiTheme="minorHAnsi" w:hAnsiTheme="minorHAnsi" w:cstheme="minorHAnsi"/>
          <w:sz w:val="24"/>
          <w:szCs w:val="24"/>
        </w:rPr>
        <w:t xml:space="preserve">he timeline </w:t>
      </w:r>
      <w:r w:rsidR="009213DC">
        <w:rPr>
          <w:rFonts w:asciiTheme="minorHAnsi" w:hAnsiTheme="minorHAnsi" w:cstheme="minorHAnsi"/>
          <w:sz w:val="24"/>
          <w:szCs w:val="24"/>
        </w:rPr>
        <w:t>product can</w:t>
      </w:r>
      <w:r w:rsidR="00740678" w:rsidRPr="000E2285">
        <w:rPr>
          <w:rFonts w:asciiTheme="minorHAnsi" w:hAnsiTheme="minorHAnsi" w:cstheme="minorHAnsi"/>
          <w:sz w:val="24"/>
          <w:szCs w:val="24"/>
        </w:rPr>
        <w:t xml:space="preserve"> ultimately be featured on the CSTE website </w:t>
      </w:r>
      <w:hyperlink r:id="rId8" w:history="1">
        <w:r w:rsidR="00740678" w:rsidRPr="000E2285">
          <w:rPr>
            <w:rStyle w:val="Hyperlink"/>
            <w:rFonts w:asciiTheme="minorHAnsi" w:hAnsiTheme="minorHAnsi" w:cstheme="minorHAnsi"/>
            <w:sz w:val="24"/>
            <w:szCs w:val="24"/>
          </w:rPr>
          <w:t>injury page</w:t>
        </w:r>
      </w:hyperlink>
    </w:p>
    <w:p w14:paraId="2D955453" w14:textId="5C9138C2" w:rsidR="001252C4" w:rsidRPr="000E2285" w:rsidRDefault="00A228C4" w:rsidP="00740678">
      <w:pPr>
        <w:pStyle w:val="TableParagraph"/>
        <w:numPr>
          <w:ilvl w:val="0"/>
          <w:numId w:val="7"/>
        </w:numPr>
        <w:ind w:right="83"/>
        <w:rPr>
          <w:rFonts w:asciiTheme="minorHAnsi" w:hAnsiTheme="minorHAnsi" w:cstheme="minorHAnsi"/>
          <w:sz w:val="24"/>
          <w:szCs w:val="24"/>
        </w:rPr>
      </w:pPr>
      <w:r>
        <w:rPr>
          <w:rStyle w:val="Hyperlink"/>
          <w:rFonts w:asciiTheme="minorHAnsi" w:hAnsiTheme="minorHAnsi" w:cstheme="minorHAnsi"/>
          <w:color w:val="auto"/>
          <w:sz w:val="24"/>
          <w:szCs w:val="24"/>
          <w:u w:val="none"/>
        </w:rPr>
        <w:t>Ultimately the final product should serve as an educational resource to</w:t>
      </w:r>
      <w:r w:rsidR="00740678" w:rsidRPr="000E2285">
        <w:rPr>
          <w:rStyle w:val="Hyperlink"/>
          <w:rFonts w:asciiTheme="minorHAnsi" w:hAnsiTheme="minorHAnsi" w:cstheme="minorHAnsi"/>
          <w:color w:val="auto"/>
          <w:sz w:val="24"/>
          <w:szCs w:val="24"/>
          <w:u w:val="none"/>
        </w:rPr>
        <w:t xml:space="preserve"> be viewed by public health professionals and partners.</w:t>
      </w:r>
      <w:r w:rsidR="009213DC">
        <w:rPr>
          <w:rStyle w:val="Hyperlink"/>
          <w:rFonts w:asciiTheme="minorHAnsi" w:hAnsiTheme="minorHAnsi" w:cstheme="minorHAnsi"/>
          <w:color w:val="auto"/>
          <w:sz w:val="24"/>
          <w:szCs w:val="24"/>
          <w:u w:val="none"/>
        </w:rPr>
        <w:t xml:space="preserve"> </w:t>
      </w:r>
    </w:p>
    <w:p w14:paraId="53096156" w14:textId="77777777" w:rsidR="00475260" w:rsidRDefault="00475260" w:rsidP="00475260">
      <w:pPr>
        <w:pStyle w:val="Default"/>
        <w:rPr>
          <w:rFonts w:asciiTheme="minorHAnsi" w:hAnsiTheme="minorHAnsi" w:cstheme="minorHAnsi"/>
          <w:i/>
          <w:color w:val="auto"/>
        </w:rPr>
      </w:pPr>
    </w:p>
    <w:p w14:paraId="0D95E857" w14:textId="70CACE70" w:rsidR="00475260" w:rsidRPr="006E3308" w:rsidRDefault="00475260" w:rsidP="00475260">
      <w:pPr>
        <w:pStyle w:val="Default"/>
        <w:rPr>
          <w:rFonts w:asciiTheme="minorHAnsi" w:hAnsiTheme="minorHAnsi" w:cstheme="minorHAnsi"/>
          <w:i/>
          <w:color w:val="auto"/>
        </w:rPr>
      </w:pPr>
      <w:r>
        <w:rPr>
          <w:rFonts w:asciiTheme="minorHAnsi" w:hAnsiTheme="minorHAnsi" w:cstheme="minorHAnsi"/>
          <w:i/>
          <w:color w:val="auto"/>
        </w:rPr>
        <w:t>Key elements to be incorporated in the timeline</w:t>
      </w:r>
      <w:r w:rsidR="00A228C4">
        <w:rPr>
          <w:rFonts w:asciiTheme="minorHAnsi" w:hAnsiTheme="minorHAnsi" w:cstheme="minorHAnsi"/>
          <w:i/>
          <w:color w:val="auto"/>
        </w:rPr>
        <w:t xml:space="preserve"> include</w:t>
      </w:r>
      <w:r w:rsidRPr="006E3308">
        <w:rPr>
          <w:rFonts w:asciiTheme="minorHAnsi" w:hAnsiTheme="minorHAnsi" w:cstheme="minorHAnsi"/>
          <w:i/>
          <w:color w:val="auto"/>
        </w:rPr>
        <w:t>:</w:t>
      </w:r>
    </w:p>
    <w:p w14:paraId="4AFF09F4" w14:textId="251A353F" w:rsidR="00475260" w:rsidRDefault="00475260" w:rsidP="00475260">
      <w:pPr>
        <w:pStyle w:val="Default"/>
        <w:numPr>
          <w:ilvl w:val="0"/>
          <w:numId w:val="5"/>
        </w:numPr>
        <w:rPr>
          <w:rFonts w:asciiTheme="minorHAnsi" w:hAnsiTheme="minorHAnsi" w:cstheme="minorHAnsi"/>
          <w:color w:val="auto"/>
        </w:rPr>
      </w:pPr>
      <w:r>
        <w:rPr>
          <w:rFonts w:asciiTheme="minorHAnsi" w:hAnsiTheme="minorHAnsi" w:cstheme="minorHAnsi"/>
          <w:color w:val="auto"/>
        </w:rPr>
        <w:t>Overview timeline of that outlines the length of usage for the previous system, the initiation of the new system, and includes initial revisions by the Centers for Medicare and Medicaid Services, CMS</w:t>
      </w:r>
    </w:p>
    <w:p w14:paraId="352D9FE5" w14:textId="77777777" w:rsidR="00475260" w:rsidRDefault="00475260" w:rsidP="00475260">
      <w:pPr>
        <w:pStyle w:val="Default"/>
        <w:numPr>
          <w:ilvl w:val="0"/>
          <w:numId w:val="5"/>
        </w:numPr>
        <w:rPr>
          <w:rFonts w:asciiTheme="minorHAnsi" w:hAnsiTheme="minorHAnsi" w:cstheme="minorHAnsi"/>
          <w:color w:val="auto"/>
        </w:rPr>
      </w:pPr>
      <w:r>
        <w:rPr>
          <w:rFonts w:asciiTheme="minorHAnsi" w:hAnsiTheme="minorHAnsi" w:cstheme="minorHAnsi"/>
          <w:color w:val="auto"/>
        </w:rPr>
        <w:t>List of audiences who use ICD-10-CM coded data</w:t>
      </w:r>
    </w:p>
    <w:p w14:paraId="325BEE42" w14:textId="77777777" w:rsidR="00475260" w:rsidRPr="006E3308" w:rsidRDefault="00475260" w:rsidP="00475260">
      <w:pPr>
        <w:pStyle w:val="Default"/>
        <w:numPr>
          <w:ilvl w:val="0"/>
          <w:numId w:val="5"/>
        </w:numPr>
        <w:rPr>
          <w:rFonts w:asciiTheme="minorHAnsi" w:hAnsiTheme="minorHAnsi" w:cstheme="minorHAnsi"/>
          <w:color w:val="auto"/>
        </w:rPr>
      </w:pPr>
      <w:r>
        <w:rPr>
          <w:rFonts w:asciiTheme="minorHAnsi" w:hAnsiTheme="minorHAnsi" w:cstheme="minorHAnsi"/>
          <w:color w:val="auto"/>
        </w:rPr>
        <w:t>Examples of public health uses for ICD-10-CM coded data</w:t>
      </w:r>
    </w:p>
    <w:p w14:paraId="0BD01A32" w14:textId="77777777" w:rsidR="00475260" w:rsidRDefault="00475260" w:rsidP="00475260">
      <w:pPr>
        <w:pStyle w:val="Default"/>
        <w:numPr>
          <w:ilvl w:val="0"/>
          <w:numId w:val="5"/>
        </w:numPr>
        <w:rPr>
          <w:rFonts w:asciiTheme="minorHAnsi" w:hAnsiTheme="minorHAnsi" w:cstheme="minorHAnsi"/>
          <w:color w:val="auto"/>
        </w:rPr>
      </w:pPr>
      <w:r>
        <w:rPr>
          <w:rFonts w:asciiTheme="minorHAnsi" w:hAnsiTheme="minorHAnsi" w:cstheme="minorHAnsi"/>
          <w:color w:val="auto"/>
        </w:rPr>
        <w:t>Display of the changes in the coding scheme organized by specific category</w:t>
      </w:r>
    </w:p>
    <w:p w14:paraId="498996D4" w14:textId="77777777" w:rsidR="00475260" w:rsidRDefault="00475260" w:rsidP="00475260">
      <w:pPr>
        <w:pStyle w:val="Default"/>
        <w:numPr>
          <w:ilvl w:val="0"/>
          <w:numId w:val="5"/>
        </w:numPr>
        <w:rPr>
          <w:rFonts w:asciiTheme="minorHAnsi" w:hAnsiTheme="minorHAnsi" w:cstheme="minorHAnsi"/>
          <w:color w:val="auto"/>
        </w:rPr>
      </w:pPr>
      <w:r>
        <w:rPr>
          <w:rFonts w:asciiTheme="minorHAnsi" w:hAnsiTheme="minorHAnsi" w:cstheme="minorHAnsi"/>
          <w:color w:val="auto"/>
        </w:rPr>
        <w:t>Key contributions and milestones of the CSTE ICD-10-CM Transition Workgroup, with respect to understanding how public health professionals should use ICD-10-CM coded data</w:t>
      </w:r>
    </w:p>
    <w:p w14:paraId="3BBE4626" w14:textId="29E7FB22" w:rsidR="00475260" w:rsidRDefault="00475260" w:rsidP="00544E0C">
      <w:pPr>
        <w:pStyle w:val="Default"/>
        <w:rPr>
          <w:rFonts w:asciiTheme="minorHAnsi" w:hAnsiTheme="minorHAnsi" w:cstheme="minorHAnsi"/>
          <w:color w:val="auto"/>
        </w:rPr>
      </w:pPr>
    </w:p>
    <w:p w14:paraId="6E566127" w14:textId="0B76D64D" w:rsidR="00740678" w:rsidRPr="004345F6" w:rsidRDefault="00740678" w:rsidP="00544E0C">
      <w:pPr>
        <w:pStyle w:val="Default"/>
        <w:rPr>
          <w:rFonts w:asciiTheme="minorHAnsi" w:hAnsiTheme="minorHAnsi" w:cstheme="minorHAnsi"/>
          <w:b/>
          <w:color w:val="auto"/>
        </w:rPr>
      </w:pPr>
      <w:r w:rsidRPr="004345F6">
        <w:rPr>
          <w:rFonts w:asciiTheme="minorHAnsi" w:hAnsiTheme="minorHAnsi" w:cstheme="minorHAnsi"/>
          <w:b/>
          <w:color w:val="auto"/>
        </w:rPr>
        <w:t>Deliverables</w:t>
      </w:r>
    </w:p>
    <w:p w14:paraId="45954092" w14:textId="3A1C64AF" w:rsidR="001252C4" w:rsidRPr="004C33FB" w:rsidRDefault="009213DC" w:rsidP="00544E0C">
      <w:pPr>
        <w:pStyle w:val="Default"/>
        <w:rPr>
          <w:rFonts w:asciiTheme="minorHAnsi" w:hAnsiTheme="minorHAnsi" w:cstheme="minorHAnsi"/>
          <w:color w:val="auto"/>
        </w:rPr>
      </w:pPr>
      <w:r w:rsidRPr="004C33FB">
        <w:rPr>
          <w:rFonts w:asciiTheme="minorHAnsi" w:hAnsiTheme="minorHAnsi" w:cstheme="minorHAnsi"/>
          <w:color w:val="auto"/>
        </w:rPr>
        <w:t xml:space="preserve">To meet the </w:t>
      </w:r>
      <w:r w:rsidR="000C691F" w:rsidRPr="004C33FB">
        <w:rPr>
          <w:rFonts w:asciiTheme="minorHAnsi" w:hAnsiTheme="minorHAnsi" w:cstheme="minorHAnsi"/>
          <w:color w:val="auto"/>
        </w:rPr>
        <w:t>above-mentioned</w:t>
      </w:r>
      <w:r w:rsidRPr="004C33FB">
        <w:rPr>
          <w:rFonts w:asciiTheme="minorHAnsi" w:hAnsiTheme="minorHAnsi" w:cstheme="minorHAnsi"/>
          <w:color w:val="auto"/>
        </w:rPr>
        <w:t xml:space="preserve"> objectives, t</w:t>
      </w:r>
      <w:r w:rsidR="001252C4" w:rsidRPr="004C33FB">
        <w:rPr>
          <w:rFonts w:asciiTheme="minorHAnsi" w:hAnsiTheme="minorHAnsi" w:cstheme="minorHAnsi"/>
          <w:color w:val="auto"/>
        </w:rPr>
        <w:t>h</w:t>
      </w:r>
      <w:r w:rsidR="006E3308" w:rsidRPr="004C33FB">
        <w:rPr>
          <w:rFonts w:asciiTheme="minorHAnsi" w:hAnsiTheme="minorHAnsi" w:cstheme="minorHAnsi"/>
          <w:color w:val="auto"/>
        </w:rPr>
        <w:t>e</w:t>
      </w:r>
      <w:r w:rsidR="004345F6" w:rsidRPr="004C33FB">
        <w:rPr>
          <w:rFonts w:asciiTheme="minorHAnsi" w:hAnsiTheme="minorHAnsi" w:cstheme="minorHAnsi"/>
          <w:color w:val="auto"/>
        </w:rPr>
        <w:t xml:space="preserve"> selected</w:t>
      </w:r>
      <w:r w:rsidR="006E3308" w:rsidRPr="004C33FB">
        <w:rPr>
          <w:rFonts w:asciiTheme="minorHAnsi" w:hAnsiTheme="minorHAnsi" w:cstheme="minorHAnsi"/>
          <w:color w:val="auto"/>
        </w:rPr>
        <w:t xml:space="preserve"> </w:t>
      </w:r>
      <w:r w:rsidR="00740678" w:rsidRPr="004C33FB">
        <w:rPr>
          <w:rFonts w:asciiTheme="minorHAnsi" w:hAnsiTheme="minorHAnsi" w:cstheme="minorHAnsi"/>
          <w:color w:val="auto"/>
        </w:rPr>
        <w:t xml:space="preserve">consultant (“Seller”) </w:t>
      </w:r>
      <w:r w:rsidR="000C691F" w:rsidRPr="004C33FB">
        <w:rPr>
          <w:rFonts w:asciiTheme="minorHAnsi" w:hAnsiTheme="minorHAnsi" w:cstheme="minorHAnsi"/>
          <w:color w:val="auto"/>
        </w:rPr>
        <w:t>will</w:t>
      </w:r>
      <w:r w:rsidR="001252C4" w:rsidRPr="004C33FB">
        <w:rPr>
          <w:rFonts w:asciiTheme="minorHAnsi" w:hAnsiTheme="minorHAnsi" w:cstheme="minorHAnsi"/>
          <w:color w:val="auto"/>
        </w:rPr>
        <w:t>:</w:t>
      </w:r>
    </w:p>
    <w:p w14:paraId="2312ED54" w14:textId="15C3CA94" w:rsidR="0093297D" w:rsidRDefault="0093297D" w:rsidP="000C691F">
      <w:pPr>
        <w:pStyle w:val="TableParagraph"/>
        <w:numPr>
          <w:ilvl w:val="0"/>
          <w:numId w:val="8"/>
        </w:numPr>
        <w:ind w:right="83"/>
        <w:rPr>
          <w:rFonts w:asciiTheme="minorHAnsi" w:hAnsiTheme="minorHAnsi" w:cstheme="minorHAnsi"/>
        </w:rPr>
      </w:pPr>
      <w:r>
        <w:rPr>
          <w:rFonts w:asciiTheme="minorHAnsi" w:hAnsiTheme="minorHAnsi" w:cstheme="minorHAnsi"/>
        </w:rPr>
        <w:t>Meet with CSTE IT staff at the project outset to determine how the final product will be operate within CSTE’s current website structure</w:t>
      </w:r>
      <w:r w:rsidR="00A228C4">
        <w:rPr>
          <w:rFonts w:asciiTheme="minorHAnsi" w:hAnsiTheme="minorHAnsi" w:cstheme="minorHAnsi"/>
        </w:rPr>
        <w:t>.</w:t>
      </w:r>
    </w:p>
    <w:p w14:paraId="59F5FC10" w14:textId="133F4066" w:rsidR="000C691F" w:rsidRDefault="00F3571E" w:rsidP="000C691F">
      <w:pPr>
        <w:pStyle w:val="TableParagraph"/>
        <w:numPr>
          <w:ilvl w:val="0"/>
          <w:numId w:val="8"/>
        </w:numPr>
        <w:ind w:right="83"/>
        <w:rPr>
          <w:rFonts w:asciiTheme="minorHAnsi" w:hAnsiTheme="minorHAnsi" w:cstheme="minorHAnsi"/>
        </w:rPr>
      </w:pPr>
      <w:r>
        <w:rPr>
          <w:rFonts w:asciiTheme="minorHAnsi" w:hAnsiTheme="minorHAnsi" w:cstheme="minorHAnsi"/>
        </w:rPr>
        <w:t>Be available for</w:t>
      </w:r>
      <w:r w:rsidR="000C691F">
        <w:rPr>
          <w:rFonts w:asciiTheme="minorHAnsi" w:hAnsiTheme="minorHAnsi" w:cstheme="minorHAnsi"/>
        </w:rPr>
        <w:t xml:space="preserve"> contact CSTE </w:t>
      </w:r>
      <w:r w:rsidR="0093297D">
        <w:rPr>
          <w:rFonts w:asciiTheme="minorHAnsi" w:hAnsiTheme="minorHAnsi" w:cstheme="minorHAnsi"/>
        </w:rPr>
        <w:t xml:space="preserve">project </w:t>
      </w:r>
      <w:r w:rsidR="000C691F">
        <w:rPr>
          <w:rFonts w:asciiTheme="minorHAnsi" w:hAnsiTheme="minorHAnsi" w:cstheme="minorHAnsi"/>
        </w:rPr>
        <w:t>staff to update on project progress</w:t>
      </w:r>
      <w:r w:rsidR="00A228C4">
        <w:rPr>
          <w:rFonts w:asciiTheme="minorHAnsi" w:hAnsiTheme="minorHAnsi" w:cstheme="minorHAnsi"/>
        </w:rPr>
        <w:t>.</w:t>
      </w:r>
    </w:p>
    <w:p w14:paraId="0DC564B7" w14:textId="3CAFD88D" w:rsidR="00544E0C" w:rsidRDefault="000C691F" w:rsidP="000C691F">
      <w:pPr>
        <w:pStyle w:val="TableParagraph"/>
        <w:numPr>
          <w:ilvl w:val="0"/>
          <w:numId w:val="8"/>
        </w:numPr>
        <w:ind w:right="83"/>
        <w:rPr>
          <w:rFonts w:asciiTheme="minorHAnsi" w:hAnsiTheme="minorHAnsi" w:cstheme="minorHAnsi"/>
        </w:rPr>
      </w:pPr>
      <w:r>
        <w:rPr>
          <w:rFonts w:asciiTheme="minorHAnsi" w:hAnsiTheme="minorHAnsi" w:cstheme="minorHAnsi"/>
        </w:rPr>
        <w:t xml:space="preserve">Provide drafts of the </w:t>
      </w:r>
      <w:r w:rsidR="00C55CB1">
        <w:rPr>
          <w:rFonts w:asciiTheme="minorHAnsi" w:hAnsiTheme="minorHAnsi" w:cstheme="minorHAnsi"/>
        </w:rPr>
        <w:t>timel</w:t>
      </w:r>
      <w:r w:rsidR="00475260">
        <w:rPr>
          <w:rFonts w:asciiTheme="minorHAnsi" w:hAnsiTheme="minorHAnsi" w:cstheme="minorHAnsi"/>
        </w:rPr>
        <w:t xml:space="preserve">ine material sufficient for </w:t>
      </w:r>
      <w:r w:rsidR="0093297D">
        <w:rPr>
          <w:rFonts w:asciiTheme="minorHAnsi" w:hAnsiTheme="minorHAnsi" w:cstheme="minorHAnsi"/>
        </w:rPr>
        <w:t>CSTE project staff</w:t>
      </w:r>
      <w:r w:rsidR="00475260">
        <w:rPr>
          <w:rFonts w:asciiTheme="minorHAnsi" w:hAnsiTheme="minorHAnsi" w:cstheme="minorHAnsi"/>
        </w:rPr>
        <w:t xml:space="preserve"> to evaluate the content, layout, and overall usability of the final product.</w:t>
      </w:r>
    </w:p>
    <w:p w14:paraId="41135F5B" w14:textId="7C96381B" w:rsidR="00475260" w:rsidRDefault="00475260" w:rsidP="000C691F">
      <w:pPr>
        <w:pStyle w:val="TableParagraph"/>
        <w:numPr>
          <w:ilvl w:val="0"/>
          <w:numId w:val="8"/>
        </w:numPr>
        <w:ind w:right="83"/>
        <w:rPr>
          <w:rFonts w:asciiTheme="minorHAnsi" w:hAnsiTheme="minorHAnsi" w:cstheme="minorHAnsi"/>
        </w:rPr>
      </w:pPr>
      <w:r>
        <w:rPr>
          <w:rFonts w:asciiTheme="minorHAnsi" w:hAnsiTheme="minorHAnsi" w:cstheme="minorHAnsi"/>
        </w:rPr>
        <w:t>Incorporate CSTE staff feedback into the final product design</w:t>
      </w:r>
      <w:r w:rsidR="00A228C4">
        <w:rPr>
          <w:rFonts w:asciiTheme="minorHAnsi" w:hAnsiTheme="minorHAnsi" w:cstheme="minorHAnsi"/>
        </w:rPr>
        <w:t>.</w:t>
      </w:r>
    </w:p>
    <w:p w14:paraId="2899F66F" w14:textId="02A65750" w:rsidR="00475260" w:rsidRPr="000E2285" w:rsidRDefault="00475260" w:rsidP="000C691F">
      <w:pPr>
        <w:pStyle w:val="TableParagraph"/>
        <w:numPr>
          <w:ilvl w:val="0"/>
          <w:numId w:val="8"/>
        </w:numPr>
        <w:ind w:right="83"/>
        <w:rPr>
          <w:rFonts w:asciiTheme="minorHAnsi" w:hAnsiTheme="minorHAnsi" w:cstheme="minorHAnsi"/>
        </w:rPr>
      </w:pPr>
      <w:r>
        <w:rPr>
          <w:rFonts w:asciiTheme="minorHAnsi" w:hAnsiTheme="minorHAnsi" w:cstheme="minorHAnsi"/>
        </w:rPr>
        <w:t xml:space="preserve">Deliver a final </w:t>
      </w:r>
      <w:r w:rsidR="00A228C4">
        <w:rPr>
          <w:rFonts w:asciiTheme="minorHAnsi" w:hAnsiTheme="minorHAnsi" w:cstheme="minorHAnsi"/>
        </w:rPr>
        <w:t xml:space="preserve">interactive </w:t>
      </w:r>
      <w:r>
        <w:rPr>
          <w:rFonts w:asciiTheme="minorHAnsi" w:hAnsiTheme="minorHAnsi" w:cstheme="minorHAnsi"/>
        </w:rPr>
        <w:t>timeline product to CSTE project staff that can be embedded in th</w:t>
      </w:r>
      <w:r w:rsidR="00A228C4">
        <w:rPr>
          <w:rFonts w:asciiTheme="minorHAnsi" w:hAnsiTheme="minorHAnsi" w:cstheme="minorHAnsi"/>
        </w:rPr>
        <w:t xml:space="preserve">e current injury webpage within the CSTE website. </w:t>
      </w:r>
    </w:p>
    <w:p w14:paraId="3B428E03" w14:textId="4784833A" w:rsidR="00FD2D28" w:rsidRDefault="00FD2D28" w:rsidP="00FD2D28">
      <w:pPr>
        <w:pStyle w:val="Default"/>
        <w:rPr>
          <w:rFonts w:asciiTheme="minorHAnsi" w:hAnsiTheme="minorHAnsi" w:cstheme="minorHAnsi"/>
          <w:b/>
          <w:bCs/>
          <w:color w:val="auto"/>
        </w:rPr>
      </w:pPr>
    </w:p>
    <w:p w14:paraId="41AB2309" w14:textId="2C09C196" w:rsidR="004C33FB" w:rsidRDefault="004C33FB" w:rsidP="00FD2D28">
      <w:pPr>
        <w:pStyle w:val="Default"/>
        <w:rPr>
          <w:rFonts w:asciiTheme="minorHAnsi" w:hAnsiTheme="minorHAnsi" w:cstheme="minorHAnsi"/>
          <w:b/>
          <w:bCs/>
          <w:color w:val="auto"/>
        </w:rPr>
      </w:pPr>
      <w:r>
        <w:rPr>
          <w:rFonts w:asciiTheme="minorHAnsi" w:hAnsiTheme="minorHAnsi" w:cstheme="minorHAnsi"/>
          <w:b/>
          <w:bCs/>
          <w:color w:val="auto"/>
        </w:rPr>
        <w:t xml:space="preserve">Desired </w:t>
      </w:r>
      <w:r w:rsidR="00A228C4">
        <w:rPr>
          <w:rFonts w:asciiTheme="minorHAnsi" w:hAnsiTheme="minorHAnsi" w:cstheme="minorHAnsi"/>
          <w:b/>
          <w:bCs/>
          <w:color w:val="auto"/>
        </w:rPr>
        <w:t xml:space="preserve">Consultant (“Seller”) </w:t>
      </w:r>
      <w:r>
        <w:rPr>
          <w:rFonts w:asciiTheme="minorHAnsi" w:hAnsiTheme="minorHAnsi" w:cstheme="minorHAnsi"/>
          <w:b/>
          <w:bCs/>
          <w:color w:val="auto"/>
        </w:rPr>
        <w:t>Skills</w:t>
      </w:r>
    </w:p>
    <w:p w14:paraId="41714B48" w14:textId="4AD64CE4" w:rsidR="0093297D" w:rsidRDefault="004C33FB" w:rsidP="00475260">
      <w:pPr>
        <w:pStyle w:val="Default"/>
        <w:numPr>
          <w:ilvl w:val="0"/>
          <w:numId w:val="10"/>
        </w:numPr>
        <w:rPr>
          <w:rFonts w:asciiTheme="minorHAnsi" w:hAnsiTheme="minorHAnsi" w:cstheme="minorHAnsi"/>
          <w:color w:val="auto"/>
        </w:rPr>
      </w:pPr>
      <w:r>
        <w:rPr>
          <w:rFonts w:asciiTheme="minorHAnsi" w:hAnsiTheme="minorHAnsi" w:cstheme="minorHAnsi"/>
          <w:color w:val="auto"/>
        </w:rPr>
        <w:t xml:space="preserve">Demonstrated ability to develop interactive materials for use on online </w:t>
      </w:r>
      <w:r w:rsidR="0093297D">
        <w:rPr>
          <w:rFonts w:asciiTheme="minorHAnsi" w:hAnsiTheme="minorHAnsi" w:cstheme="minorHAnsi"/>
          <w:color w:val="auto"/>
        </w:rPr>
        <w:t>platforms (</w:t>
      </w:r>
      <w:proofErr w:type="spellStart"/>
      <w:r w:rsidR="0093297D">
        <w:rPr>
          <w:rFonts w:asciiTheme="minorHAnsi" w:hAnsiTheme="minorHAnsi" w:cstheme="minorHAnsi"/>
          <w:color w:val="auto"/>
        </w:rPr>
        <w:t>i.e</w:t>
      </w:r>
      <w:proofErr w:type="spellEnd"/>
      <w:r w:rsidR="0093297D">
        <w:rPr>
          <w:rFonts w:asciiTheme="minorHAnsi" w:hAnsiTheme="minorHAnsi" w:cstheme="minorHAnsi"/>
          <w:color w:val="auto"/>
        </w:rPr>
        <w:t xml:space="preserve"> experience using coding languages like Java</w:t>
      </w:r>
      <w:r w:rsidR="00DA5C9A">
        <w:rPr>
          <w:rFonts w:asciiTheme="minorHAnsi" w:hAnsiTheme="minorHAnsi" w:cstheme="minorHAnsi"/>
          <w:color w:val="auto"/>
        </w:rPr>
        <w:t>S</w:t>
      </w:r>
      <w:r w:rsidR="0093297D">
        <w:rPr>
          <w:rFonts w:asciiTheme="minorHAnsi" w:hAnsiTheme="minorHAnsi" w:cstheme="minorHAnsi"/>
          <w:color w:val="auto"/>
        </w:rPr>
        <w:t>cript, H</w:t>
      </w:r>
      <w:r w:rsidR="00F3571E">
        <w:rPr>
          <w:rFonts w:asciiTheme="minorHAnsi" w:hAnsiTheme="minorHAnsi" w:cstheme="minorHAnsi"/>
          <w:color w:val="auto"/>
        </w:rPr>
        <w:t>TML</w:t>
      </w:r>
      <w:r w:rsidR="0093297D">
        <w:rPr>
          <w:rFonts w:asciiTheme="minorHAnsi" w:hAnsiTheme="minorHAnsi" w:cstheme="minorHAnsi"/>
          <w:color w:val="auto"/>
        </w:rPr>
        <w:t xml:space="preserve">, </w:t>
      </w:r>
      <w:r w:rsidR="00D6280D">
        <w:rPr>
          <w:rFonts w:asciiTheme="minorHAnsi" w:hAnsiTheme="minorHAnsi" w:cstheme="minorHAnsi"/>
          <w:color w:val="auto"/>
        </w:rPr>
        <w:t xml:space="preserve">and </w:t>
      </w:r>
      <w:r w:rsidR="0093297D">
        <w:rPr>
          <w:rFonts w:asciiTheme="minorHAnsi" w:hAnsiTheme="minorHAnsi" w:cstheme="minorHAnsi"/>
          <w:color w:val="auto"/>
        </w:rPr>
        <w:t>CSS)</w:t>
      </w:r>
    </w:p>
    <w:p w14:paraId="6A8D0D9B" w14:textId="0D370BEC" w:rsidR="00A228C4" w:rsidRPr="00475260" w:rsidRDefault="00A228C4" w:rsidP="00475260">
      <w:pPr>
        <w:pStyle w:val="Default"/>
        <w:numPr>
          <w:ilvl w:val="0"/>
          <w:numId w:val="10"/>
        </w:numPr>
        <w:rPr>
          <w:rFonts w:asciiTheme="minorHAnsi" w:hAnsiTheme="minorHAnsi" w:cstheme="minorHAnsi"/>
          <w:color w:val="auto"/>
        </w:rPr>
      </w:pPr>
      <w:r>
        <w:rPr>
          <w:rFonts w:asciiTheme="minorHAnsi" w:hAnsiTheme="minorHAnsi" w:cstheme="minorHAnsi"/>
          <w:color w:val="auto"/>
        </w:rPr>
        <w:t>Demonstrated exp</w:t>
      </w:r>
      <w:r w:rsidR="00D6280D">
        <w:rPr>
          <w:rFonts w:asciiTheme="minorHAnsi" w:hAnsiTheme="minorHAnsi" w:cstheme="minorHAnsi"/>
          <w:color w:val="auto"/>
        </w:rPr>
        <w:t>erience developing products that have</w:t>
      </w:r>
      <w:r>
        <w:rPr>
          <w:rFonts w:asciiTheme="minorHAnsi" w:hAnsiTheme="minorHAnsi" w:cstheme="minorHAnsi"/>
          <w:color w:val="auto"/>
        </w:rPr>
        <w:t xml:space="preserve"> web animation</w:t>
      </w:r>
      <w:r w:rsidR="00D6280D">
        <w:rPr>
          <w:rFonts w:asciiTheme="minorHAnsi" w:hAnsiTheme="minorHAnsi" w:cstheme="minorHAnsi"/>
          <w:color w:val="auto"/>
        </w:rPr>
        <w:t xml:space="preserve"> components</w:t>
      </w:r>
    </w:p>
    <w:p w14:paraId="7D5C681E" w14:textId="4B10540B" w:rsidR="004C33FB" w:rsidRDefault="004C33FB" w:rsidP="004C33FB">
      <w:pPr>
        <w:pStyle w:val="Default"/>
        <w:numPr>
          <w:ilvl w:val="0"/>
          <w:numId w:val="10"/>
        </w:numPr>
        <w:rPr>
          <w:rFonts w:asciiTheme="minorHAnsi" w:hAnsiTheme="minorHAnsi" w:cstheme="minorHAnsi"/>
          <w:color w:val="auto"/>
        </w:rPr>
      </w:pPr>
      <w:r>
        <w:rPr>
          <w:rFonts w:asciiTheme="minorHAnsi" w:hAnsiTheme="minorHAnsi" w:cstheme="minorHAnsi"/>
          <w:color w:val="auto"/>
        </w:rPr>
        <w:t>Demonstrated ability to adhere to the project timeline</w:t>
      </w:r>
    </w:p>
    <w:p w14:paraId="7CE6C30C" w14:textId="7AD6C97E" w:rsidR="004C33FB" w:rsidRPr="00A228C4" w:rsidRDefault="00A228C4" w:rsidP="00BD49BB">
      <w:pPr>
        <w:pStyle w:val="Default"/>
        <w:numPr>
          <w:ilvl w:val="0"/>
          <w:numId w:val="10"/>
        </w:numPr>
        <w:rPr>
          <w:rFonts w:asciiTheme="minorHAnsi" w:hAnsiTheme="minorHAnsi" w:cstheme="minorHAnsi"/>
          <w:b/>
          <w:bCs/>
          <w:color w:val="auto"/>
        </w:rPr>
      </w:pPr>
      <w:r w:rsidRPr="00A228C4">
        <w:rPr>
          <w:rFonts w:asciiTheme="minorHAnsi" w:hAnsiTheme="minorHAnsi" w:cstheme="minorHAnsi"/>
          <w:color w:val="auto"/>
        </w:rPr>
        <w:t>Familiarity</w:t>
      </w:r>
      <w:r w:rsidR="004C33FB" w:rsidRPr="00A228C4">
        <w:rPr>
          <w:rFonts w:asciiTheme="minorHAnsi" w:hAnsiTheme="minorHAnsi" w:cstheme="minorHAnsi"/>
          <w:color w:val="auto"/>
        </w:rPr>
        <w:t xml:space="preserve"> with technical public health writing</w:t>
      </w:r>
      <w:r w:rsidRPr="00A228C4">
        <w:rPr>
          <w:rFonts w:asciiTheme="minorHAnsi" w:hAnsiTheme="minorHAnsi" w:cstheme="minorHAnsi"/>
          <w:color w:val="auto"/>
        </w:rPr>
        <w:t>, p</w:t>
      </w:r>
      <w:r w:rsidRPr="00A228C4">
        <w:rPr>
          <w:rFonts w:asciiTheme="minorHAnsi" w:hAnsiTheme="minorHAnsi" w:cstheme="minorHAnsi"/>
          <w:color w:val="auto"/>
        </w:rPr>
        <w:t>referred</w:t>
      </w:r>
    </w:p>
    <w:p w14:paraId="045229E3" w14:textId="77777777" w:rsidR="004C33FB" w:rsidRPr="006E3308" w:rsidRDefault="004C33FB" w:rsidP="00FD2D28">
      <w:pPr>
        <w:pStyle w:val="Default"/>
        <w:rPr>
          <w:rFonts w:asciiTheme="minorHAnsi" w:hAnsiTheme="minorHAnsi" w:cstheme="minorHAnsi"/>
          <w:b/>
          <w:bCs/>
          <w:color w:val="auto"/>
        </w:rPr>
      </w:pPr>
    </w:p>
    <w:p w14:paraId="04E8D030" w14:textId="6C48442D" w:rsidR="00896512" w:rsidRDefault="009A4676" w:rsidP="00FD2D28">
      <w:pPr>
        <w:pStyle w:val="Default"/>
        <w:rPr>
          <w:rFonts w:asciiTheme="minorHAnsi" w:hAnsiTheme="minorHAnsi" w:cstheme="minorHAnsi"/>
          <w:b/>
          <w:bCs/>
          <w:color w:val="auto"/>
        </w:rPr>
      </w:pPr>
      <w:r>
        <w:rPr>
          <w:rFonts w:asciiTheme="minorHAnsi" w:hAnsiTheme="minorHAnsi" w:cstheme="minorHAnsi"/>
          <w:b/>
          <w:bCs/>
          <w:color w:val="auto"/>
        </w:rPr>
        <w:t>Project Timeline</w:t>
      </w:r>
    </w:p>
    <w:tbl>
      <w:tblPr>
        <w:tblStyle w:val="TableGrid"/>
        <w:tblW w:w="0" w:type="auto"/>
        <w:tblLook w:val="04A0" w:firstRow="1" w:lastRow="0" w:firstColumn="1" w:lastColumn="0" w:noHBand="0" w:noVBand="1"/>
      </w:tblPr>
      <w:tblGrid>
        <w:gridCol w:w="2965"/>
        <w:gridCol w:w="6885"/>
      </w:tblGrid>
      <w:tr w:rsidR="00896512" w14:paraId="6A222456" w14:textId="77777777" w:rsidTr="00A05951">
        <w:tc>
          <w:tcPr>
            <w:tcW w:w="2965" w:type="dxa"/>
          </w:tcPr>
          <w:p w14:paraId="728776B6" w14:textId="4DBCE18E" w:rsidR="00896512" w:rsidRPr="00896512" w:rsidRDefault="002A640F" w:rsidP="00896512">
            <w:pPr>
              <w:rPr>
                <w:rFonts w:cstheme="minorHAnsi"/>
                <w:sz w:val="24"/>
                <w:szCs w:val="24"/>
              </w:rPr>
            </w:pPr>
            <w:r>
              <w:rPr>
                <w:rFonts w:cstheme="minorHAnsi"/>
                <w:sz w:val="24"/>
                <w:szCs w:val="24"/>
              </w:rPr>
              <w:t>May 1-25</w:t>
            </w:r>
            <w:r w:rsidR="00896512">
              <w:rPr>
                <w:rFonts w:cstheme="minorHAnsi"/>
                <w:sz w:val="24"/>
                <w:szCs w:val="24"/>
              </w:rPr>
              <w:t>, 2018</w:t>
            </w:r>
          </w:p>
        </w:tc>
        <w:tc>
          <w:tcPr>
            <w:tcW w:w="6885" w:type="dxa"/>
          </w:tcPr>
          <w:p w14:paraId="51E21A92" w14:textId="77777777" w:rsidR="00896512" w:rsidRDefault="00896512" w:rsidP="00FD2D28">
            <w:pPr>
              <w:pStyle w:val="Default"/>
              <w:rPr>
                <w:rFonts w:asciiTheme="minorHAnsi" w:hAnsiTheme="minorHAnsi" w:cstheme="minorHAnsi"/>
                <w:b/>
                <w:bCs/>
                <w:color w:val="auto"/>
              </w:rPr>
            </w:pPr>
            <w:r>
              <w:rPr>
                <w:rFonts w:cstheme="minorHAnsi"/>
              </w:rPr>
              <w:t>Contract i</w:t>
            </w:r>
            <w:r w:rsidRPr="00A9525C">
              <w:rPr>
                <w:rFonts w:asciiTheme="minorHAnsi" w:hAnsiTheme="minorHAnsi" w:cstheme="minorHAnsi"/>
                <w:color w:val="auto"/>
              </w:rPr>
              <w:t>nitiation</w:t>
            </w:r>
          </w:p>
        </w:tc>
      </w:tr>
      <w:tr w:rsidR="00896512" w14:paraId="2D5F2CE1" w14:textId="77777777" w:rsidTr="00A05951">
        <w:tc>
          <w:tcPr>
            <w:tcW w:w="2965" w:type="dxa"/>
          </w:tcPr>
          <w:p w14:paraId="3AD8D427" w14:textId="000C2762" w:rsidR="00896512" w:rsidRPr="00896512" w:rsidRDefault="002A640F" w:rsidP="00896512">
            <w:pPr>
              <w:rPr>
                <w:rFonts w:cstheme="minorHAnsi"/>
                <w:sz w:val="24"/>
                <w:szCs w:val="24"/>
              </w:rPr>
            </w:pPr>
            <w:r>
              <w:rPr>
                <w:rFonts w:cstheme="minorHAnsi"/>
                <w:sz w:val="24"/>
                <w:szCs w:val="24"/>
              </w:rPr>
              <w:t xml:space="preserve">May </w:t>
            </w:r>
            <w:r w:rsidR="00A05951">
              <w:rPr>
                <w:rFonts w:cstheme="minorHAnsi"/>
                <w:sz w:val="24"/>
                <w:szCs w:val="24"/>
              </w:rPr>
              <w:t>2</w:t>
            </w:r>
            <w:r w:rsidR="00896512">
              <w:rPr>
                <w:rFonts w:cstheme="minorHAnsi"/>
                <w:sz w:val="24"/>
                <w:szCs w:val="24"/>
              </w:rPr>
              <w:t>5 – June 30, 2018</w:t>
            </w:r>
          </w:p>
        </w:tc>
        <w:tc>
          <w:tcPr>
            <w:tcW w:w="6885" w:type="dxa"/>
          </w:tcPr>
          <w:p w14:paraId="2B4FBF00" w14:textId="1AFEB245" w:rsidR="00896512" w:rsidRDefault="00896512" w:rsidP="00FD2D28">
            <w:pPr>
              <w:pStyle w:val="Default"/>
              <w:rPr>
                <w:rFonts w:asciiTheme="minorHAnsi" w:hAnsiTheme="minorHAnsi" w:cstheme="minorHAnsi"/>
                <w:b/>
                <w:bCs/>
                <w:color w:val="auto"/>
              </w:rPr>
            </w:pPr>
            <w:r>
              <w:rPr>
                <w:rFonts w:cstheme="minorHAnsi"/>
              </w:rPr>
              <w:t xml:space="preserve">Interactive </w:t>
            </w:r>
            <w:r w:rsidR="00475260">
              <w:rPr>
                <w:rFonts w:cstheme="minorHAnsi"/>
              </w:rPr>
              <w:t xml:space="preserve">timeline </w:t>
            </w:r>
            <w:r>
              <w:rPr>
                <w:rFonts w:cstheme="minorHAnsi"/>
              </w:rPr>
              <w:t>resource d</w:t>
            </w:r>
            <w:r w:rsidRPr="00A9525C">
              <w:rPr>
                <w:rFonts w:asciiTheme="minorHAnsi" w:hAnsiTheme="minorHAnsi" w:cstheme="minorHAnsi"/>
                <w:color w:val="auto"/>
              </w:rPr>
              <w:t>evelopment</w:t>
            </w:r>
          </w:p>
        </w:tc>
      </w:tr>
      <w:tr w:rsidR="00896512" w14:paraId="1B47A89D" w14:textId="77777777" w:rsidTr="00475260">
        <w:trPr>
          <w:trHeight w:val="329"/>
        </w:trPr>
        <w:tc>
          <w:tcPr>
            <w:tcW w:w="2965" w:type="dxa"/>
          </w:tcPr>
          <w:p w14:paraId="37499153" w14:textId="77777777" w:rsidR="00896512" w:rsidRPr="00896512" w:rsidRDefault="00896512" w:rsidP="00896512">
            <w:pPr>
              <w:rPr>
                <w:rFonts w:cstheme="minorHAnsi"/>
                <w:sz w:val="24"/>
                <w:szCs w:val="24"/>
              </w:rPr>
            </w:pPr>
            <w:r>
              <w:rPr>
                <w:rFonts w:cstheme="minorHAnsi"/>
                <w:sz w:val="24"/>
                <w:szCs w:val="24"/>
              </w:rPr>
              <w:t>June 30, 2018</w:t>
            </w:r>
          </w:p>
        </w:tc>
        <w:tc>
          <w:tcPr>
            <w:tcW w:w="6885" w:type="dxa"/>
          </w:tcPr>
          <w:p w14:paraId="1C58F1F9" w14:textId="397712B8" w:rsidR="00896512" w:rsidRDefault="00896512" w:rsidP="00FD2D28">
            <w:pPr>
              <w:pStyle w:val="Default"/>
              <w:rPr>
                <w:rFonts w:asciiTheme="minorHAnsi" w:hAnsiTheme="minorHAnsi" w:cstheme="minorHAnsi"/>
                <w:b/>
                <w:bCs/>
                <w:color w:val="auto"/>
              </w:rPr>
            </w:pPr>
            <w:r>
              <w:rPr>
                <w:rFonts w:asciiTheme="minorHAnsi" w:hAnsiTheme="minorHAnsi" w:cstheme="minorHAnsi"/>
                <w:color w:val="auto"/>
              </w:rPr>
              <w:t>Del</w:t>
            </w:r>
            <w:r w:rsidRPr="00A9525C">
              <w:rPr>
                <w:rFonts w:asciiTheme="minorHAnsi" w:hAnsiTheme="minorHAnsi" w:cstheme="minorHAnsi"/>
                <w:color w:val="auto"/>
              </w:rPr>
              <w:t>i</w:t>
            </w:r>
            <w:r w:rsidR="00475260">
              <w:rPr>
                <w:rFonts w:asciiTheme="minorHAnsi" w:hAnsiTheme="minorHAnsi" w:cstheme="minorHAnsi"/>
                <w:color w:val="auto"/>
              </w:rPr>
              <w:t xml:space="preserve">ver Product </w:t>
            </w:r>
            <w:r w:rsidRPr="00A9525C">
              <w:rPr>
                <w:rFonts w:asciiTheme="minorHAnsi" w:hAnsiTheme="minorHAnsi" w:cstheme="minorHAnsi"/>
                <w:color w:val="auto"/>
              </w:rPr>
              <w:t>to CSTE</w:t>
            </w:r>
            <w:r w:rsidR="00475260">
              <w:rPr>
                <w:rFonts w:asciiTheme="minorHAnsi" w:hAnsiTheme="minorHAnsi" w:cstheme="minorHAnsi"/>
                <w:color w:val="auto"/>
              </w:rPr>
              <w:t>*</w:t>
            </w:r>
          </w:p>
        </w:tc>
      </w:tr>
    </w:tbl>
    <w:p w14:paraId="271C49A2" w14:textId="1E63B866" w:rsidR="00896512" w:rsidRPr="00475260" w:rsidRDefault="00475260" w:rsidP="00FD2D28">
      <w:pPr>
        <w:pStyle w:val="Default"/>
        <w:rPr>
          <w:rFonts w:asciiTheme="minorHAnsi" w:hAnsiTheme="minorHAnsi" w:cstheme="minorHAnsi"/>
          <w:b/>
          <w:bCs/>
          <w:color w:val="auto"/>
        </w:rPr>
      </w:pPr>
      <w:r>
        <w:rPr>
          <w:rFonts w:asciiTheme="minorHAnsi" w:hAnsiTheme="minorHAnsi" w:cstheme="minorHAnsi"/>
          <w:color w:val="auto"/>
        </w:rPr>
        <w:t>*</w:t>
      </w:r>
      <w:commentRangeStart w:id="1"/>
      <w:r>
        <w:rPr>
          <w:rFonts w:asciiTheme="minorHAnsi" w:hAnsiTheme="minorHAnsi" w:cstheme="minorHAnsi"/>
          <w:color w:val="auto"/>
        </w:rPr>
        <w:t>Final i</w:t>
      </w:r>
      <w:r w:rsidRPr="00A9525C">
        <w:rPr>
          <w:rFonts w:asciiTheme="minorHAnsi" w:hAnsiTheme="minorHAnsi" w:cstheme="minorHAnsi"/>
          <w:color w:val="auto"/>
        </w:rPr>
        <w:t>nvoice</w:t>
      </w:r>
      <w:r>
        <w:rPr>
          <w:rFonts w:asciiTheme="minorHAnsi" w:hAnsiTheme="minorHAnsi" w:cstheme="minorHAnsi"/>
          <w:color w:val="auto"/>
        </w:rPr>
        <w:t xml:space="preserve"> may be submitted up to 30 days after project deadline </w:t>
      </w:r>
      <w:commentRangeEnd w:id="1"/>
      <w:r>
        <w:rPr>
          <w:rStyle w:val="CommentReference"/>
          <w:rFonts w:asciiTheme="minorHAnsi" w:hAnsiTheme="minorHAnsi" w:cstheme="minorBidi"/>
          <w:color w:val="auto"/>
        </w:rPr>
        <w:commentReference w:id="1"/>
      </w:r>
    </w:p>
    <w:p w14:paraId="3D975D01" w14:textId="77777777" w:rsidR="00475260" w:rsidRDefault="00475260" w:rsidP="006E3308">
      <w:pPr>
        <w:pStyle w:val="Default"/>
        <w:spacing w:line="276" w:lineRule="auto"/>
        <w:rPr>
          <w:rFonts w:asciiTheme="minorHAnsi" w:hAnsiTheme="minorHAnsi" w:cstheme="minorHAnsi"/>
          <w:b/>
          <w:bCs/>
          <w:color w:val="auto"/>
          <w:sz w:val="22"/>
          <w:szCs w:val="22"/>
        </w:rPr>
      </w:pPr>
    </w:p>
    <w:p w14:paraId="00E22BAD" w14:textId="31D24AF8" w:rsidR="006E3308" w:rsidRPr="003A4141" w:rsidRDefault="003A4141" w:rsidP="006E3308">
      <w:pPr>
        <w:pStyle w:val="Default"/>
        <w:spacing w:line="276" w:lineRule="auto"/>
        <w:rPr>
          <w:rFonts w:asciiTheme="minorHAnsi" w:hAnsiTheme="minorHAnsi" w:cstheme="minorHAnsi"/>
          <w:b/>
          <w:bCs/>
          <w:color w:val="auto"/>
        </w:rPr>
      </w:pPr>
      <w:r>
        <w:rPr>
          <w:rFonts w:asciiTheme="minorHAnsi" w:hAnsiTheme="minorHAnsi" w:cstheme="minorHAnsi"/>
          <w:b/>
          <w:bCs/>
          <w:color w:val="auto"/>
        </w:rPr>
        <w:t xml:space="preserve">Project </w:t>
      </w:r>
      <w:r w:rsidR="006E3308" w:rsidRPr="003A4141">
        <w:rPr>
          <w:rFonts w:asciiTheme="minorHAnsi" w:hAnsiTheme="minorHAnsi" w:cstheme="minorHAnsi"/>
          <w:b/>
          <w:bCs/>
          <w:color w:val="auto"/>
        </w:rPr>
        <w:t>Budget</w:t>
      </w:r>
    </w:p>
    <w:p w14:paraId="2D0F7F67" w14:textId="13A63769" w:rsidR="006E3308" w:rsidRPr="003A4141" w:rsidRDefault="006E3308" w:rsidP="0093297D">
      <w:pPr>
        <w:spacing w:after="0"/>
        <w:rPr>
          <w:rFonts w:cstheme="minorHAnsi"/>
          <w:sz w:val="24"/>
          <w:szCs w:val="24"/>
        </w:rPr>
      </w:pPr>
      <w:r w:rsidRPr="003A4141">
        <w:rPr>
          <w:rFonts w:cstheme="minorHAnsi"/>
          <w:sz w:val="24"/>
          <w:szCs w:val="24"/>
        </w:rPr>
        <w:t>Up to $15,000 will be awarded for the total contract.</w:t>
      </w:r>
      <w:r w:rsidRPr="003A4141">
        <w:rPr>
          <w:rFonts w:cstheme="minorHAnsi"/>
          <w:sz w:val="24"/>
          <w:szCs w:val="24"/>
        </w:rPr>
        <w:t xml:space="preserve"> </w:t>
      </w:r>
      <w:r w:rsidRPr="003A4141">
        <w:rPr>
          <w:rFonts w:cstheme="minorHAnsi"/>
          <w:sz w:val="24"/>
          <w:szCs w:val="24"/>
        </w:rPr>
        <w:t xml:space="preserve"> Actual amount will be determined based upon products delivered and proposed timeline.  </w:t>
      </w:r>
    </w:p>
    <w:p w14:paraId="6F3B2B1D" w14:textId="729811A6" w:rsidR="003A4141" w:rsidRDefault="003A4141" w:rsidP="006E3308">
      <w:pPr>
        <w:spacing w:line="276" w:lineRule="auto"/>
      </w:pPr>
    </w:p>
    <w:p w14:paraId="4EEA147A" w14:textId="3CEB48D8" w:rsidR="003A4141" w:rsidRDefault="003A4141" w:rsidP="006E3308">
      <w:pPr>
        <w:spacing w:line="276" w:lineRule="auto"/>
        <w:rPr>
          <w:b/>
          <w:sz w:val="24"/>
        </w:rPr>
      </w:pPr>
      <w:r w:rsidRPr="003A4141">
        <w:rPr>
          <w:b/>
          <w:sz w:val="24"/>
        </w:rPr>
        <w:lastRenderedPageBreak/>
        <w:t>Application Content</w:t>
      </w:r>
    </w:p>
    <w:p w14:paraId="29565A8A" w14:textId="50F7615E" w:rsidR="00613549" w:rsidRPr="00613549" w:rsidRDefault="00613549" w:rsidP="006E3308">
      <w:pPr>
        <w:spacing w:line="276" w:lineRule="auto"/>
        <w:rPr>
          <w:sz w:val="24"/>
        </w:rPr>
      </w:pPr>
      <w:r w:rsidRPr="00613549">
        <w:rPr>
          <w:sz w:val="24"/>
        </w:rPr>
        <w:t>Please include the following materials in the application:</w:t>
      </w:r>
    </w:p>
    <w:p w14:paraId="137C9CEE" w14:textId="77777777" w:rsidR="00613549" w:rsidRDefault="003A4141" w:rsidP="00613549">
      <w:pPr>
        <w:pStyle w:val="ListParagraph"/>
        <w:numPr>
          <w:ilvl w:val="0"/>
          <w:numId w:val="14"/>
        </w:numPr>
        <w:rPr>
          <w:sz w:val="24"/>
          <w:szCs w:val="24"/>
        </w:rPr>
      </w:pPr>
      <w:r w:rsidRPr="00613549">
        <w:rPr>
          <w:sz w:val="24"/>
          <w:szCs w:val="24"/>
        </w:rPr>
        <w:t>Current Resume/CV</w:t>
      </w:r>
      <w:r w:rsidR="00E67C9E" w:rsidRPr="00613549">
        <w:rPr>
          <w:sz w:val="24"/>
          <w:szCs w:val="24"/>
        </w:rPr>
        <w:t xml:space="preserve"> or Creative Portfolio</w:t>
      </w:r>
    </w:p>
    <w:p w14:paraId="54248F53" w14:textId="69F16243" w:rsidR="00613549" w:rsidRDefault="003A4141" w:rsidP="00613549">
      <w:pPr>
        <w:pStyle w:val="ListParagraph"/>
        <w:numPr>
          <w:ilvl w:val="0"/>
          <w:numId w:val="14"/>
        </w:numPr>
        <w:rPr>
          <w:sz w:val="24"/>
          <w:szCs w:val="24"/>
        </w:rPr>
      </w:pPr>
      <w:r w:rsidRPr="00613549">
        <w:rPr>
          <w:sz w:val="24"/>
          <w:szCs w:val="24"/>
        </w:rPr>
        <w:t xml:space="preserve"> Statement of Interest- (maximum of </w:t>
      </w:r>
      <w:r w:rsidRPr="00613549">
        <w:rPr>
          <w:sz w:val="24"/>
          <w:szCs w:val="24"/>
          <w:u w:val="single"/>
        </w:rPr>
        <w:t xml:space="preserve">two </w:t>
      </w:r>
      <w:r w:rsidRPr="00613549">
        <w:rPr>
          <w:sz w:val="24"/>
          <w:szCs w:val="24"/>
        </w:rPr>
        <w:t>pages) that includes the following information:</w:t>
      </w:r>
    </w:p>
    <w:p w14:paraId="71665B64" w14:textId="77777777" w:rsidR="00F23023" w:rsidRDefault="00F23023" w:rsidP="00F23023">
      <w:pPr>
        <w:numPr>
          <w:ilvl w:val="0"/>
          <w:numId w:val="15"/>
        </w:numPr>
        <w:spacing w:after="0" w:line="240" w:lineRule="auto"/>
        <w:rPr>
          <w:rFonts w:eastAsia="Times New Roman"/>
        </w:rPr>
      </w:pPr>
      <w:r>
        <w:rPr>
          <w:rFonts w:eastAsia="Times New Roman"/>
        </w:rPr>
        <w:t>Specific experience with website design and web animation</w:t>
      </w:r>
    </w:p>
    <w:p w14:paraId="7ECCF26D" w14:textId="77777777" w:rsidR="00F23023" w:rsidRDefault="00F23023" w:rsidP="00F23023">
      <w:pPr>
        <w:numPr>
          <w:ilvl w:val="0"/>
          <w:numId w:val="15"/>
        </w:numPr>
        <w:spacing w:after="0" w:line="240" w:lineRule="auto"/>
        <w:rPr>
          <w:rFonts w:eastAsia="Times New Roman"/>
        </w:rPr>
      </w:pPr>
      <w:r>
        <w:rPr>
          <w:rFonts w:eastAsia="Times New Roman"/>
        </w:rPr>
        <w:t>Experience, if any with developing timelines or public health products</w:t>
      </w:r>
    </w:p>
    <w:p w14:paraId="6C53872B" w14:textId="77777777" w:rsidR="00613549" w:rsidRDefault="00613549" w:rsidP="00613549">
      <w:pPr>
        <w:pStyle w:val="ListParagraph"/>
        <w:rPr>
          <w:sz w:val="24"/>
          <w:szCs w:val="24"/>
        </w:rPr>
      </w:pPr>
    </w:p>
    <w:p w14:paraId="5A0BC86D" w14:textId="29EC5123" w:rsidR="00613549" w:rsidRPr="00613549" w:rsidRDefault="00613549" w:rsidP="00613549">
      <w:pPr>
        <w:pStyle w:val="ListParagraph"/>
        <w:numPr>
          <w:ilvl w:val="0"/>
          <w:numId w:val="14"/>
        </w:numPr>
        <w:rPr>
          <w:sz w:val="24"/>
          <w:szCs w:val="24"/>
        </w:rPr>
      </w:pPr>
      <w:r w:rsidRPr="00613549">
        <w:rPr>
          <w:rFonts w:eastAsia="Times New Roman"/>
          <w:sz w:val="24"/>
          <w:szCs w:val="24"/>
        </w:rPr>
        <w:t>A proposed budget for the scope of work</w:t>
      </w:r>
      <w:r>
        <w:rPr>
          <w:b/>
          <w:sz w:val="24"/>
        </w:rPr>
        <w:t xml:space="preserve">. </w:t>
      </w:r>
      <w:r>
        <w:t>CSTE requests that budget proposals include the following information:</w:t>
      </w:r>
    </w:p>
    <w:p w14:paraId="5462C9CF" w14:textId="2D5393D9" w:rsidR="004C33FB" w:rsidRPr="00F23023" w:rsidRDefault="004C33FB" w:rsidP="00F23023">
      <w:pPr>
        <w:pStyle w:val="ListParagraph"/>
        <w:numPr>
          <w:ilvl w:val="0"/>
          <w:numId w:val="16"/>
        </w:numPr>
        <w:spacing w:after="0" w:line="240" w:lineRule="auto"/>
        <w:rPr>
          <w:rFonts w:eastAsia="Times New Roman"/>
        </w:rPr>
      </w:pPr>
      <w:r w:rsidRPr="00F23023">
        <w:rPr>
          <w:rFonts w:eastAsia="Times New Roman"/>
        </w:rPr>
        <w:t xml:space="preserve">List </w:t>
      </w:r>
      <w:r w:rsidRPr="00F23023">
        <w:rPr>
          <w:rFonts w:eastAsia="Times New Roman"/>
        </w:rPr>
        <w:t xml:space="preserve">of </w:t>
      </w:r>
      <w:r w:rsidRPr="00F23023">
        <w:rPr>
          <w:rFonts w:eastAsia="Times New Roman"/>
        </w:rPr>
        <w:t>Personnel</w:t>
      </w:r>
    </w:p>
    <w:p w14:paraId="737B8B13" w14:textId="77777777" w:rsidR="004C33FB" w:rsidRPr="00F23023" w:rsidRDefault="004C33FB" w:rsidP="00F23023">
      <w:pPr>
        <w:pStyle w:val="ListParagraph"/>
        <w:numPr>
          <w:ilvl w:val="0"/>
          <w:numId w:val="16"/>
        </w:numPr>
        <w:spacing w:after="0" w:line="240" w:lineRule="auto"/>
        <w:rPr>
          <w:rFonts w:eastAsia="Times New Roman"/>
        </w:rPr>
      </w:pPr>
      <w:r w:rsidRPr="00F23023">
        <w:rPr>
          <w:rFonts w:eastAsia="Times New Roman"/>
        </w:rPr>
        <w:t>Key deliverables you plan to complete</w:t>
      </w:r>
    </w:p>
    <w:p w14:paraId="7CC8FB63" w14:textId="3EF286C5" w:rsidR="004C33FB" w:rsidRPr="00F23023" w:rsidRDefault="004C33FB" w:rsidP="00F23023">
      <w:pPr>
        <w:pStyle w:val="ListParagraph"/>
        <w:numPr>
          <w:ilvl w:val="0"/>
          <w:numId w:val="16"/>
        </w:numPr>
        <w:spacing w:after="0" w:line="240" w:lineRule="auto"/>
        <w:rPr>
          <w:rFonts w:eastAsia="Times New Roman"/>
        </w:rPr>
      </w:pPr>
      <w:r w:rsidRPr="00F23023">
        <w:rPr>
          <w:rFonts w:eastAsia="Times New Roman"/>
        </w:rPr>
        <w:t>Costs of each key deliverable</w:t>
      </w:r>
      <w:r w:rsidRPr="00F23023">
        <w:rPr>
          <w:rFonts w:eastAsia="Times New Roman"/>
        </w:rPr>
        <w:t xml:space="preserve"> </w:t>
      </w:r>
      <w:r w:rsidR="00613549">
        <w:t>(B</w:t>
      </w:r>
      <w:r>
        <w:t xml:space="preserve">e sure to indicate </w:t>
      </w:r>
      <w:r w:rsidR="00613549">
        <w:t>the cost and</w:t>
      </w:r>
      <w:r>
        <w:t xml:space="preserve"> personnel involved</w:t>
      </w:r>
      <w:r w:rsidR="00613549">
        <w:t xml:space="preserve"> for each key deliverable</w:t>
      </w:r>
      <w:r>
        <w:t xml:space="preserve">) </w:t>
      </w:r>
    </w:p>
    <w:p w14:paraId="7FB23E1F" w14:textId="521285E4" w:rsidR="006E3308" w:rsidRPr="00F23023" w:rsidRDefault="004C33FB" w:rsidP="00F23023">
      <w:pPr>
        <w:pStyle w:val="ListParagraph"/>
        <w:numPr>
          <w:ilvl w:val="0"/>
          <w:numId w:val="16"/>
        </w:numPr>
        <w:spacing w:after="0" w:line="240" w:lineRule="auto"/>
        <w:rPr>
          <w:rFonts w:eastAsia="Times New Roman"/>
        </w:rPr>
      </w:pPr>
      <w:r w:rsidRPr="00F23023">
        <w:rPr>
          <w:rFonts w:eastAsia="Times New Roman"/>
        </w:rPr>
        <w:t>Supply Costs, if needed (Note: CSTE will not pay for equipment)</w:t>
      </w:r>
    </w:p>
    <w:p w14:paraId="6FA69F63" w14:textId="77777777" w:rsidR="003A4141" w:rsidRDefault="003A4141" w:rsidP="006E3308">
      <w:pPr>
        <w:autoSpaceDE w:val="0"/>
        <w:autoSpaceDN w:val="0"/>
        <w:adjustRightInd w:val="0"/>
        <w:spacing w:after="0" w:line="276" w:lineRule="auto"/>
        <w:rPr>
          <w:rFonts w:ascii="Calibri" w:eastAsia="Calibri" w:hAnsi="Calibri" w:cs="Calibri"/>
          <w:b/>
        </w:rPr>
      </w:pPr>
    </w:p>
    <w:p w14:paraId="740626E4" w14:textId="4F2C402B" w:rsidR="006E3308" w:rsidRPr="009A2E24" w:rsidRDefault="006E3308" w:rsidP="006E3308">
      <w:pPr>
        <w:autoSpaceDE w:val="0"/>
        <w:autoSpaceDN w:val="0"/>
        <w:adjustRightInd w:val="0"/>
        <w:spacing w:after="0" w:line="276" w:lineRule="auto"/>
        <w:rPr>
          <w:rFonts w:ascii="Calibri" w:eastAsia="Calibri" w:hAnsi="Calibri" w:cs="Calibri"/>
          <w:b/>
        </w:rPr>
      </w:pPr>
      <w:r w:rsidRPr="009A2E24">
        <w:rPr>
          <w:rFonts w:ascii="Calibri" w:eastAsia="Calibri" w:hAnsi="Calibri" w:cs="Calibri"/>
          <w:b/>
        </w:rPr>
        <w:t>Submission</w:t>
      </w:r>
    </w:p>
    <w:p w14:paraId="2B0EF955" w14:textId="2BA76075" w:rsidR="006E3308" w:rsidRPr="009A2E24" w:rsidRDefault="006E3308" w:rsidP="006E3308">
      <w:pPr>
        <w:spacing w:after="200" w:line="276" w:lineRule="auto"/>
        <w:rPr>
          <w:rFonts w:ascii="Calibri" w:eastAsia="Calibri" w:hAnsi="Calibri" w:cs="Times New Roman"/>
        </w:rPr>
      </w:pPr>
      <w:r w:rsidRPr="009A2E24">
        <w:rPr>
          <w:rFonts w:ascii="Calibri" w:eastAsia="Calibri" w:hAnsi="Calibri" w:cs="Times New Roman"/>
        </w:rPr>
        <w:t>Plea</w:t>
      </w:r>
      <w:r w:rsidR="003A4141">
        <w:rPr>
          <w:rFonts w:ascii="Calibri" w:eastAsia="Calibri" w:hAnsi="Calibri" w:cs="Times New Roman"/>
        </w:rPr>
        <w:t xml:space="preserve">se send your complete </w:t>
      </w:r>
      <w:r w:rsidRPr="009A2E24">
        <w:rPr>
          <w:rFonts w:ascii="Calibri" w:eastAsia="Calibri" w:hAnsi="Calibri" w:cs="Times New Roman"/>
        </w:rPr>
        <w:t xml:space="preserve">via email to </w:t>
      </w:r>
      <w:r>
        <w:rPr>
          <w:rFonts w:ascii="Calibri" w:eastAsia="Calibri" w:hAnsi="Calibri" w:cs="Times New Roman"/>
        </w:rPr>
        <w:t xml:space="preserve">Mia Israel, MPH at </w:t>
      </w:r>
      <w:hyperlink r:id="rId12" w:history="1">
        <w:r w:rsidRPr="008670BE">
          <w:rPr>
            <w:rStyle w:val="Hyperlink"/>
            <w:rFonts w:ascii="Calibri" w:eastAsia="Calibri" w:hAnsi="Calibri" w:cs="Times New Roman"/>
          </w:rPr>
          <w:t>misrael@cste.org</w:t>
        </w:r>
      </w:hyperlink>
      <w:r>
        <w:rPr>
          <w:rFonts w:ascii="Calibri" w:eastAsia="Calibri" w:hAnsi="Calibri" w:cs="Times New Roman"/>
        </w:rPr>
        <w:t xml:space="preserve"> no later than May </w:t>
      </w:r>
      <w:r>
        <w:rPr>
          <w:rFonts w:ascii="Calibri" w:eastAsia="Calibri" w:hAnsi="Calibri" w:cs="Times New Roman"/>
        </w:rPr>
        <w:t>25</w:t>
      </w:r>
      <w:r>
        <w:rPr>
          <w:rFonts w:ascii="Calibri" w:eastAsia="Calibri" w:hAnsi="Calibri" w:cs="Times New Roman"/>
        </w:rPr>
        <w:t xml:space="preserve">, 2018. </w:t>
      </w:r>
      <w:r w:rsidRPr="009A2E24">
        <w:rPr>
          <w:rFonts w:ascii="Calibri" w:eastAsia="Calibri" w:hAnsi="Calibri" w:cs="Times New Roman"/>
        </w:rPr>
        <w:t xml:space="preserve">  </w:t>
      </w:r>
    </w:p>
    <w:p w14:paraId="787FF922" w14:textId="77777777" w:rsidR="006E3308" w:rsidRPr="009A2E24" w:rsidRDefault="006E3308" w:rsidP="006E3308">
      <w:pPr>
        <w:autoSpaceDE w:val="0"/>
        <w:autoSpaceDN w:val="0"/>
        <w:adjustRightInd w:val="0"/>
        <w:spacing w:after="0" w:line="276" w:lineRule="auto"/>
        <w:rPr>
          <w:rFonts w:ascii="Calibri" w:eastAsia="Calibri" w:hAnsi="Calibri" w:cs="Calibri"/>
          <w:color w:val="000000"/>
        </w:rPr>
      </w:pPr>
      <w:r w:rsidRPr="009A2E24">
        <w:rPr>
          <w:rFonts w:ascii="Calibri" w:eastAsia="Calibri" w:hAnsi="Calibri" w:cs="Calibri"/>
          <w:color w:val="000000"/>
        </w:rPr>
        <w:t xml:space="preserve">For more information, contact: </w:t>
      </w:r>
    </w:p>
    <w:p w14:paraId="60858396" w14:textId="77777777" w:rsidR="006E3308" w:rsidRPr="009A2E24" w:rsidRDefault="006E3308" w:rsidP="006E3308">
      <w:pPr>
        <w:autoSpaceDE w:val="0"/>
        <w:autoSpaceDN w:val="0"/>
        <w:adjustRightInd w:val="0"/>
        <w:spacing w:after="0" w:line="276" w:lineRule="auto"/>
        <w:rPr>
          <w:rFonts w:ascii="Calibri" w:eastAsia="Calibri" w:hAnsi="Calibri" w:cs="Calibri"/>
          <w:color w:val="000000"/>
        </w:rPr>
      </w:pPr>
      <w:r>
        <w:rPr>
          <w:rFonts w:ascii="Calibri" w:eastAsia="Calibri" w:hAnsi="Calibri" w:cs="Calibri"/>
          <w:color w:val="000000"/>
        </w:rPr>
        <w:t>Mia Israel, MPH</w:t>
      </w:r>
    </w:p>
    <w:p w14:paraId="7D16039B" w14:textId="77777777" w:rsidR="006E3308" w:rsidRPr="009A2E24" w:rsidRDefault="006E3308" w:rsidP="006E3308">
      <w:pPr>
        <w:autoSpaceDE w:val="0"/>
        <w:autoSpaceDN w:val="0"/>
        <w:adjustRightInd w:val="0"/>
        <w:spacing w:after="0" w:line="276" w:lineRule="auto"/>
        <w:rPr>
          <w:rFonts w:ascii="Calibri" w:eastAsia="Calibri" w:hAnsi="Calibri" w:cs="Calibri"/>
          <w:color w:val="000000"/>
        </w:rPr>
      </w:pPr>
      <w:r w:rsidRPr="009A2E24">
        <w:rPr>
          <w:rFonts w:ascii="Calibri" w:eastAsia="Calibri" w:hAnsi="Calibri" w:cs="Calibri"/>
          <w:color w:val="000000"/>
        </w:rPr>
        <w:t xml:space="preserve">Council of State and Territorial Epidemiologists </w:t>
      </w:r>
    </w:p>
    <w:p w14:paraId="509543A6" w14:textId="77777777" w:rsidR="006E3308" w:rsidRPr="009A2E24" w:rsidRDefault="006E3308" w:rsidP="006E3308">
      <w:pPr>
        <w:autoSpaceDE w:val="0"/>
        <w:autoSpaceDN w:val="0"/>
        <w:adjustRightInd w:val="0"/>
        <w:spacing w:after="0" w:line="276" w:lineRule="auto"/>
        <w:rPr>
          <w:rFonts w:ascii="Calibri" w:eastAsia="Calibri" w:hAnsi="Calibri" w:cs="Calibri"/>
          <w:color w:val="000000"/>
        </w:rPr>
      </w:pPr>
      <w:r w:rsidRPr="009A2E24">
        <w:rPr>
          <w:rFonts w:ascii="Calibri" w:eastAsia="Calibri" w:hAnsi="Calibri" w:cs="Calibri"/>
          <w:color w:val="000000"/>
        </w:rPr>
        <w:t xml:space="preserve">2872 Woodcock Blvd, Suite 250 </w:t>
      </w:r>
    </w:p>
    <w:p w14:paraId="09511857" w14:textId="77777777" w:rsidR="006E3308" w:rsidRPr="009A2E24" w:rsidRDefault="006E3308" w:rsidP="006E3308">
      <w:pPr>
        <w:autoSpaceDE w:val="0"/>
        <w:autoSpaceDN w:val="0"/>
        <w:adjustRightInd w:val="0"/>
        <w:spacing w:after="0" w:line="276" w:lineRule="auto"/>
        <w:rPr>
          <w:rFonts w:ascii="Calibri" w:eastAsia="Calibri" w:hAnsi="Calibri" w:cs="Calibri"/>
          <w:color w:val="000000"/>
        </w:rPr>
      </w:pPr>
      <w:r w:rsidRPr="009A2E24">
        <w:rPr>
          <w:rFonts w:ascii="Calibri" w:eastAsia="Calibri" w:hAnsi="Calibri" w:cs="Calibri"/>
          <w:color w:val="000000"/>
        </w:rPr>
        <w:t xml:space="preserve">Atlanta, GA 30341 </w:t>
      </w:r>
    </w:p>
    <w:p w14:paraId="071F7DB4" w14:textId="77777777" w:rsidR="006E3308" w:rsidRPr="009A2E24" w:rsidRDefault="006E3308" w:rsidP="006E3308">
      <w:pPr>
        <w:autoSpaceDE w:val="0"/>
        <w:autoSpaceDN w:val="0"/>
        <w:adjustRightInd w:val="0"/>
        <w:spacing w:after="0" w:line="276" w:lineRule="auto"/>
        <w:rPr>
          <w:rFonts w:ascii="Calibri" w:eastAsia="Calibri" w:hAnsi="Calibri" w:cs="Calibri"/>
          <w:color w:val="000000"/>
        </w:rPr>
      </w:pPr>
      <w:r w:rsidRPr="009A2E24">
        <w:rPr>
          <w:rFonts w:ascii="Calibri" w:eastAsia="Calibri" w:hAnsi="Calibri" w:cs="Calibri"/>
          <w:color w:val="000000"/>
        </w:rPr>
        <w:t xml:space="preserve">770‐458‐3811 (phone) </w:t>
      </w:r>
    </w:p>
    <w:p w14:paraId="5E26096D" w14:textId="77777777" w:rsidR="006E3308" w:rsidRPr="009A2E24" w:rsidRDefault="006E3308" w:rsidP="006E3308">
      <w:pPr>
        <w:autoSpaceDE w:val="0"/>
        <w:autoSpaceDN w:val="0"/>
        <w:adjustRightInd w:val="0"/>
        <w:spacing w:after="0" w:line="276" w:lineRule="auto"/>
        <w:rPr>
          <w:rFonts w:ascii="Calibri" w:eastAsia="Calibri" w:hAnsi="Calibri" w:cs="Calibri"/>
          <w:color w:val="000000"/>
        </w:rPr>
      </w:pPr>
      <w:r w:rsidRPr="009A2E24">
        <w:rPr>
          <w:rFonts w:ascii="Calibri" w:eastAsia="Calibri" w:hAnsi="Calibri" w:cs="Calibri"/>
          <w:color w:val="000000"/>
        </w:rPr>
        <w:t xml:space="preserve">770‐407‐5108 (fax) </w:t>
      </w:r>
    </w:p>
    <w:p w14:paraId="74448CC9" w14:textId="77777777" w:rsidR="006E3308" w:rsidRPr="009A2E24" w:rsidRDefault="006E3308" w:rsidP="006E3308">
      <w:pPr>
        <w:spacing w:after="0" w:line="276" w:lineRule="auto"/>
        <w:rPr>
          <w:rFonts w:ascii="Calibri" w:eastAsia="Calibri" w:hAnsi="Calibri" w:cs="Calibri"/>
        </w:rPr>
      </w:pPr>
      <w:hyperlink r:id="rId13" w:history="1">
        <w:r w:rsidRPr="008670BE">
          <w:rPr>
            <w:rStyle w:val="Hyperlink"/>
            <w:rFonts w:ascii="Calibri" w:eastAsia="Calibri" w:hAnsi="Calibri" w:cs="Times New Roman"/>
          </w:rPr>
          <w:t>misrael@cste.org</w:t>
        </w:r>
      </w:hyperlink>
      <w:r>
        <w:rPr>
          <w:rFonts w:ascii="Calibri" w:eastAsia="Calibri" w:hAnsi="Calibri" w:cs="Times New Roman"/>
        </w:rPr>
        <w:t xml:space="preserve"> </w:t>
      </w:r>
    </w:p>
    <w:p w14:paraId="034180FB" w14:textId="77777777" w:rsidR="00FD2D28" w:rsidRPr="009A4676" w:rsidRDefault="00FD2D28" w:rsidP="00FD2D28">
      <w:pPr>
        <w:spacing w:after="0"/>
        <w:jc w:val="center"/>
        <w:rPr>
          <w:rFonts w:cstheme="minorHAnsi"/>
          <w:sz w:val="24"/>
          <w:szCs w:val="24"/>
        </w:rPr>
      </w:pPr>
    </w:p>
    <w:p w14:paraId="02FDC859" w14:textId="77777777" w:rsidR="00D45372" w:rsidRPr="00A9525C" w:rsidRDefault="00D45372">
      <w:pPr>
        <w:rPr>
          <w:rFonts w:cstheme="minorHAnsi"/>
          <w:sz w:val="24"/>
          <w:szCs w:val="24"/>
        </w:rPr>
      </w:pPr>
    </w:p>
    <w:sectPr w:rsidR="00D45372" w:rsidRPr="00A9525C" w:rsidSect="00013D06">
      <w:headerReference w:type="default" r:id="rId14"/>
      <w:footerReference w:type="default" r:id="rId15"/>
      <w:pgSz w:w="12240" w:h="16340"/>
      <w:pgMar w:top="1866" w:right="1114" w:bottom="1440" w:left="1266"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nielle Boyd" w:date="2018-05-10T15:37:00Z" w:initials="DB">
    <w:p w14:paraId="670FE41F" w14:textId="4141BAC9" w:rsidR="00475260" w:rsidRDefault="00475260">
      <w:pPr>
        <w:pStyle w:val="CommentText"/>
      </w:pPr>
      <w:r>
        <w:rPr>
          <w:rStyle w:val="CommentReference"/>
        </w:rPr>
        <w:annotationRef/>
      </w:r>
      <w:r>
        <w:t>Can I say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70FE41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0FE41F" w16cid:durableId="1E9EE5C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1D1B84" w14:textId="77777777" w:rsidR="00013D06" w:rsidRDefault="00013D06" w:rsidP="00764536">
      <w:pPr>
        <w:spacing w:after="0" w:line="240" w:lineRule="auto"/>
      </w:pPr>
      <w:r>
        <w:separator/>
      </w:r>
    </w:p>
  </w:endnote>
  <w:endnote w:type="continuationSeparator" w:id="0">
    <w:p w14:paraId="461CAB46" w14:textId="77777777" w:rsidR="00013D06" w:rsidRDefault="00013D06" w:rsidP="00764536">
      <w:pPr>
        <w:spacing w:after="0" w:line="240" w:lineRule="auto"/>
      </w:pPr>
      <w:r>
        <w:continuationSeparator/>
      </w:r>
    </w:p>
  </w:endnote>
  <w:endnote w:type="continuationNotice" w:id="1">
    <w:p w14:paraId="0A8CF844" w14:textId="77777777" w:rsidR="00E237CB" w:rsidRDefault="00E237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4151450"/>
      <w:docPartObj>
        <w:docPartGallery w:val="Page Numbers (Bottom of Page)"/>
        <w:docPartUnique/>
      </w:docPartObj>
    </w:sdtPr>
    <w:sdtEndPr>
      <w:rPr>
        <w:noProof/>
      </w:rPr>
    </w:sdtEndPr>
    <w:sdtContent>
      <w:p w14:paraId="21D4D42B" w14:textId="3A79E7B5" w:rsidR="00D6280D" w:rsidRDefault="00D6280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688242" w14:textId="77777777" w:rsidR="00D6280D" w:rsidRDefault="00D62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8E4F3D" w14:textId="77777777" w:rsidR="00013D06" w:rsidRDefault="00013D06" w:rsidP="00764536">
      <w:pPr>
        <w:spacing w:after="0" w:line="240" w:lineRule="auto"/>
      </w:pPr>
      <w:r>
        <w:separator/>
      </w:r>
    </w:p>
  </w:footnote>
  <w:footnote w:type="continuationSeparator" w:id="0">
    <w:p w14:paraId="501CF8A0" w14:textId="77777777" w:rsidR="00013D06" w:rsidRDefault="00013D06" w:rsidP="00764536">
      <w:pPr>
        <w:spacing w:after="0" w:line="240" w:lineRule="auto"/>
      </w:pPr>
      <w:r>
        <w:continuationSeparator/>
      </w:r>
    </w:p>
  </w:footnote>
  <w:footnote w:type="continuationNotice" w:id="1">
    <w:p w14:paraId="5E0D26A9" w14:textId="77777777" w:rsidR="00E237CB" w:rsidRDefault="00E237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FB267" w14:textId="74B6DF33" w:rsidR="00F23023" w:rsidRDefault="00D6280D">
    <w:pPr>
      <w:pStyle w:val="Header"/>
      <w:jc w:val="right"/>
    </w:pPr>
    <w:r>
      <w:rPr>
        <w:noProof/>
      </w:rPr>
      <w:drawing>
        <wp:anchor distT="0" distB="0" distL="114300" distR="114300" simplePos="0" relativeHeight="251659264" behindDoc="0" locked="0" layoutInCell="1" allowOverlap="1" wp14:anchorId="269DA8B5" wp14:editId="095DE0EE">
          <wp:simplePos x="0" y="0"/>
          <wp:positionH relativeFrom="margin">
            <wp:posOffset>0</wp:posOffset>
          </wp:positionH>
          <wp:positionV relativeFrom="paragraph">
            <wp:posOffset>171450</wp:posOffset>
          </wp:positionV>
          <wp:extent cx="7055100" cy="1148715"/>
          <wp:effectExtent l="0" t="0" r="0" b="0"/>
          <wp:wrapThrough wrapText="bothSides">
            <wp:wrapPolygon edited="0">
              <wp:start x="0" y="0"/>
              <wp:lineTo x="0" y="21134"/>
              <wp:lineTo x="21522" y="21134"/>
              <wp:lineTo x="2152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1).jpg"/>
                  <pic:cNvPicPr/>
                </pic:nvPicPr>
                <pic:blipFill>
                  <a:blip r:embed="rId1">
                    <a:extLst>
                      <a:ext uri="{28A0092B-C50C-407E-A947-70E740481C1C}">
                        <a14:useLocalDpi xmlns:a14="http://schemas.microsoft.com/office/drawing/2010/main" val="0"/>
                      </a:ext>
                    </a:extLst>
                  </a:blip>
                  <a:stretch>
                    <a:fillRect/>
                  </a:stretch>
                </pic:blipFill>
                <pic:spPr>
                  <a:xfrm>
                    <a:off x="0" y="0"/>
                    <a:ext cx="7055100" cy="1148715"/>
                  </a:xfrm>
                  <a:prstGeom prst="rect">
                    <a:avLst/>
                  </a:prstGeom>
                </pic:spPr>
              </pic:pic>
            </a:graphicData>
          </a:graphic>
          <wp14:sizeRelH relativeFrom="page">
            <wp14:pctWidth>0</wp14:pctWidth>
          </wp14:sizeRelH>
          <wp14:sizeRelV relativeFrom="page">
            <wp14:pctHeight>0</wp14:pctHeight>
          </wp14:sizeRelV>
        </wp:anchor>
      </w:drawing>
    </w:r>
  </w:p>
  <w:p w14:paraId="450ACE40" w14:textId="1DAAC0AE" w:rsidR="00013D06" w:rsidRDefault="00D6280D" w:rsidP="00027D0C">
    <w:pPr>
      <w:pStyle w:val="Header"/>
      <w:jc w:val="right"/>
      <w:rPr>
        <w:b/>
      </w:rPr>
    </w:pPr>
    <w:r>
      <w:rPr>
        <w:b/>
      </w:rPr>
      <w:t>CSTE 2018 ICD-10-CM Media Resource Development</w:t>
    </w:r>
  </w:p>
  <w:p w14:paraId="3AAE86B0" w14:textId="43CF92B4" w:rsidR="00D6280D" w:rsidRPr="00D6280D" w:rsidRDefault="00D6280D" w:rsidP="00027D0C">
    <w:pPr>
      <w:pStyle w:val="Header"/>
      <w:jc w:val="right"/>
    </w:pPr>
    <w:r w:rsidRPr="00D6280D">
      <w:t>Point of Contact: Mia Israel misrael@cste.org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74166"/>
    <w:multiLevelType w:val="hybridMultilevel"/>
    <w:tmpl w:val="3A96DA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77D3AA8"/>
    <w:multiLevelType w:val="hybridMultilevel"/>
    <w:tmpl w:val="22DCB854"/>
    <w:lvl w:ilvl="0" w:tplc="04090001">
      <w:start w:val="1"/>
      <w:numFmt w:val="bullet"/>
      <w:lvlText w:val=""/>
      <w:lvlJc w:val="left"/>
      <w:pPr>
        <w:ind w:left="1440" w:hanging="360"/>
      </w:pPr>
      <w:rPr>
        <w:rFonts w:ascii="Symbol" w:hAnsi="Symbol"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01D40D0"/>
    <w:multiLevelType w:val="hybridMultilevel"/>
    <w:tmpl w:val="5ED82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BD47BF"/>
    <w:multiLevelType w:val="hybridMultilevel"/>
    <w:tmpl w:val="39F85B1C"/>
    <w:lvl w:ilvl="0" w:tplc="BFFCACD0">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E844D1"/>
    <w:multiLevelType w:val="hybridMultilevel"/>
    <w:tmpl w:val="F6A25A86"/>
    <w:lvl w:ilvl="0" w:tplc="E7704EA2">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3CB3FE33"/>
    <w:multiLevelType w:val="hybridMultilevel"/>
    <w:tmpl w:val="04C12F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D71557D"/>
    <w:multiLevelType w:val="hybridMultilevel"/>
    <w:tmpl w:val="B602F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7E2E0D"/>
    <w:multiLevelType w:val="hybridMultilevel"/>
    <w:tmpl w:val="31423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DD5717"/>
    <w:multiLevelType w:val="hybridMultilevel"/>
    <w:tmpl w:val="E65361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2A2118C"/>
    <w:multiLevelType w:val="hybridMultilevel"/>
    <w:tmpl w:val="4E5EC7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2313B5"/>
    <w:multiLevelType w:val="hybridMultilevel"/>
    <w:tmpl w:val="33280B5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126C74"/>
    <w:multiLevelType w:val="hybridMultilevel"/>
    <w:tmpl w:val="B6E4CA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60953E2"/>
    <w:multiLevelType w:val="hybridMultilevel"/>
    <w:tmpl w:val="455076A4"/>
    <w:lvl w:ilvl="0" w:tplc="CF86FB9C">
      <w:start w:val="1"/>
      <w:numFmt w:val="decimal"/>
      <w:lvlText w:val="(%1)"/>
      <w:lvlJc w:val="left"/>
      <w:pPr>
        <w:ind w:left="467" w:hanging="360"/>
      </w:pPr>
      <w:rPr>
        <w:rFonts w:hint="default"/>
        <w:sz w:val="20"/>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3" w15:restartNumberingAfterBreak="0">
    <w:nsid w:val="5836552C"/>
    <w:multiLevelType w:val="hybridMultilevel"/>
    <w:tmpl w:val="F2EE47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57B6F9A"/>
    <w:multiLevelType w:val="hybridMultilevel"/>
    <w:tmpl w:val="B6E885BA"/>
    <w:lvl w:ilvl="0" w:tplc="C42E99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12"/>
  </w:num>
  <w:num w:numId="4">
    <w:abstractNumId w:val="3"/>
  </w:num>
  <w:num w:numId="5">
    <w:abstractNumId w:val="10"/>
  </w:num>
  <w:num w:numId="6">
    <w:abstractNumId w:val="7"/>
  </w:num>
  <w:num w:numId="7">
    <w:abstractNumId w:val="9"/>
  </w:num>
  <w:num w:numId="8">
    <w:abstractNumId w:val="2"/>
  </w:num>
  <w:num w:numId="9">
    <w:abstractNumId w:val="4"/>
    <w:lvlOverride w:ilvl="0"/>
    <w:lvlOverride w:ilvl="1"/>
    <w:lvlOverride w:ilvl="2"/>
    <w:lvlOverride w:ilvl="3"/>
    <w:lvlOverride w:ilvl="4"/>
    <w:lvlOverride w:ilvl="5"/>
    <w:lvlOverride w:ilvl="6"/>
    <w:lvlOverride w:ilvl="7"/>
    <w:lvlOverride w:ilvl="8"/>
  </w:num>
  <w:num w:numId="10">
    <w:abstractNumId w:val="3"/>
    <w:lvlOverride w:ilvl="0"/>
    <w:lvlOverride w:ilvl="1"/>
    <w:lvlOverride w:ilvl="2"/>
    <w:lvlOverride w:ilvl="3"/>
    <w:lvlOverride w:ilvl="4"/>
    <w:lvlOverride w:ilvl="5"/>
    <w:lvlOverride w:ilvl="6"/>
    <w:lvlOverride w:ilvl="7"/>
    <w:lvlOverride w:ilvl="8"/>
  </w:num>
  <w:num w:numId="11">
    <w:abstractNumId w:val="13"/>
    <w:lvlOverride w:ilvl="0"/>
    <w:lvlOverride w:ilvl="1"/>
    <w:lvlOverride w:ilvl="2"/>
    <w:lvlOverride w:ilvl="3"/>
    <w:lvlOverride w:ilvl="4"/>
    <w:lvlOverride w:ilvl="5"/>
    <w:lvlOverride w:ilvl="6"/>
    <w:lvlOverride w:ilvl="7"/>
    <w:lvlOverride w:ilvl="8"/>
  </w:num>
  <w:num w:numId="12">
    <w:abstractNumId w:val="11"/>
  </w:num>
  <w:num w:numId="13">
    <w:abstractNumId w:val="6"/>
  </w:num>
  <w:num w:numId="14">
    <w:abstractNumId w:val="14"/>
  </w:num>
  <w:num w:numId="15">
    <w:abstractNumId w:val="1"/>
  </w:num>
  <w:num w:numId="1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le Boyd">
    <w15:presenceInfo w15:providerId="None" w15:userId="Danielle Boy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E0C"/>
    <w:rsid w:val="00013D06"/>
    <w:rsid w:val="00017ADE"/>
    <w:rsid w:val="0002035F"/>
    <w:rsid w:val="00027D0C"/>
    <w:rsid w:val="000600A9"/>
    <w:rsid w:val="000C691F"/>
    <w:rsid w:val="000E2285"/>
    <w:rsid w:val="001252C4"/>
    <w:rsid w:val="002A640F"/>
    <w:rsid w:val="003A4141"/>
    <w:rsid w:val="003A73F5"/>
    <w:rsid w:val="004345F6"/>
    <w:rsid w:val="00475260"/>
    <w:rsid w:val="00487445"/>
    <w:rsid w:val="0049781B"/>
    <w:rsid w:val="004C33FB"/>
    <w:rsid w:val="00500D8D"/>
    <w:rsid w:val="00544E0C"/>
    <w:rsid w:val="006127DD"/>
    <w:rsid w:val="00613549"/>
    <w:rsid w:val="006D3755"/>
    <w:rsid w:val="006E3308"/>
    <w:rsid w:val="00740678"/>
    <w:rsid w:val="00742E0C"/>
    <w:rsid w:val="00764536"/>
    <w:rsid w:val="00896512"/>
    <w:rsid w:val="008C2F27"/>
    <w:rsid w:val="009213DC"/>
    <w:rsid w:val="00924F05"/>
    <w:rsid w:val="0093297D"/>
    <w:rsid w:val="009A4676"/>
    <w:rsid w:val="00A05951"/>
    <w:rsid w:val="00A228C4"/>
    <w:rsid w:val="00A9525C"/>
    <w:rsid w:val="00AE47CF"/>
    <w:rsid w:val="00B439CD"/>
    <w:rsid w:val="00BB6C2D"/>
    <w:rsid w:val="00C55CB1"/>
    <w:rsid w:val="00C756EF"/>
    <w:rsid w:val="00D0259E"/>
    <w:rsid w:val="00D45372"/>
    <w:rsid w:val="00D6280D"/>
    <w:rsid w:val="00DA5C9A"/>
    <w:rsid w:val="00DF7EF3"/>
    <w:rsid w:val="00E237CB"/>
    <w:rsid w:val="00E67C9E"/>
    <w:rsid w:val="00F23023"/>
    <w:rsid w:val="00F3571E"/>
    <w:rsid w:val="00FD2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89A53"/>
  <w15:chartTrackingRefBased/>
  <w15:docId w15:val="{CA530ADB-BABB-426F-9858-38AD15544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44E0C"/>
    <w:pPr>
      <w:autoSpaceDE w:val="0"/>
      <w:autoSpaceDN w:val="0"/>
      <w:adjustRightInd w:val="0"/>
      <w:spacing w:after="0" w:line="240" w:lineRule="auto"/>
    </w:pPr>
    <w:rPr>
      <w:rFonts w:ascii="Calibri" w:hAnsi="Calibri" w:cs="Calibri"/>
      <w:color w:val="000000"/>
      <w:sz w:val="24"/>
      <w:szCs w:val="24"/>
    </w:rPr>
  </w:style>
  <w:style w:type="paragraph" w:customStyle="1" w:styleId="TableParagraph">
    <w:name w:val="Table Paragraph"/>
    <w:basedOn w:val="Normal"/>
    <w:uiPriority w:val="1"/>
    <w:qFormat/>
    <w:rsid w:val="00544E0C"/>
    <w:pPr>
      <w:widowControl w:val="0"/>
      <w:autoSpaceDE w:val="0"/>
      <w:autoSpaceDN w:val="0"/>
      <w:spacing w:after="0" w:line="240" w:lineRule="auto"/>
    </w:pPr>
    <w:rPr>
      <w:rFonts w:ascii="Calibri" w:eastAsia="Calibri" w:hAnsi="Calibri" w:cs="Calibri"/>
    </w:rPr>
  </w:style>
  <w:style w:type="paragraph" w:styleId="Header">
    <w:name w:val="header"/>
    <w:basedOn w:val="Normal"/>
    <w:link w:val="HeaderChar"/>
    <w:uiPriority w:val="99"/>
    <w:unhideWhenUsed/>
    <w:rsid w:val="007645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536"/>
  </w:style>
  <w:style w:type="paragraph" w:styleId="Footer">
    <w:name w:val="footer"/>
    <w:basedOn w:val="Normal"/>
    <w:link w:val="FooterChar"/>
    <w:uiPriority w:val="99"/>
    <w:unhideWhenUsed/>
    <w:rsid w:val="007645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536"/>
  </w:style>
  <w:style w:type="character" w:styleId="Hyperlink">
    <w:name w:val="Hyperlink"/>
    <w:basedOn w:val="DefaultParagraphFont"/>
    <w:uiPriority w:val="99"/>
    <w:unhideWhenUsed/>
    <w:rsid w:val="00896512"/>
    <w:rPr>
      <w:color w:val="0563C1" w:themeColor="hyperlink"/>
      <w:u w:val="single"/>
    </w:rPr>
  </w:style>
  <w:style w:type="character" w:styleId="UnresolvedMention">
    <w:name w:val="Unresolved Mention"/>
    <w:basedOn w:val="DefaultParagraphFont"/>
    <w:uiPriority w:val="99"/>
    <w:semiHidden/>
    <w:unhideWhenUsed/>
    <w:rsid w:val="00896512"/>
    <w:rPr>
      <w:color w:val="808080"/>
      <w:shd w:val="clear" w:color="auto" w:fill="E6E6E6"/>
    </w:rPr>
  </w:style>
  <w:style w:type="table" w:styleId="TableGrid">
    <w:name w:val="Table Grid"/>
    <w:basedOn w:val="TableNormal"/>
    <w:uiPriority w:val="39"/>
    <w:rsid w:val="00896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4676"/>
    <w:pPr>
      <w:ind w:left="720"/>
      <w:contextualSpacing/>
    </w:pPr>
  </w:style>
  <w:style w:type="character" w:styleId="CommentReference">
    <w:name w:val="annotation reference"/>
    <w:basedOn w:val="DefaultParagraphFont"/>
    <w:uiPriority w:val="99"/>
    <w:semiHidden/>
    <w:unhideWhenUsed/>
    <w:rsid w:val="006127DD"/>
    <w:rPr>
      <w:sz w:val="16"/>
      <w:szCs w:val="16"/>
    </w:rPr>
  </w:style>
  <w:style w:type="paragraph" w:styleId="CommentText">
    <w:name w:val="annotation text"/>
    <w:basedOn w:val="Normal"/>
    <w:link w:val="CommentTextChar"/>
    <w:uiPriority w:val="99"/>
    <w:semiHidden/>
    <w:unhideWhenUsed/>
    <w:rsid w:val="006127DD"/>
    <w:pPr>
      <w:spacing w:line="240" w:lineRule="auto"/>
    </w:pPr>
    <w:rPr>
      <w:sz w:val="20"/>
      <w:szCs w:val="20"/>
    </w:rPr>
  </w:style>
  <w:style w:type="character" w:customStyle="1" w:styleId="CommentTextChar">
    <w:name w:val="Comment Text Char"/>
    <w:basedOn w:val="DefaultParagraphFont"/>
    <w:link w:val="CommentText"/>
    <w:uiPriority w:val="99"/>
    <w:semiHidden/>
    <w:rsid w:val="006127DD"/>
    <w:rPr>
      <w:sz w:val="20"/>
      <w:szCs w:val="20"/>
    </w:rPr>
  </w:style>
  <w:style w:type="paragraph" w:styleId="BalloonText">
    <w:name w:val="Balloon Text"/>
    <w:basedOn w:val="Normal"/>
    <w:link w:val="BalloonTextChar"/>
    <w:uiPriority w:val="99"/>
    <w:semiHidden/>
    <w:unhideWhenUsed/>
    <w:rsid w:val="006127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7D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75260"/>
    <w:rPr>
      <w:b/>
      <w:bCs/>
    </w:rPr>
  </w:style>
  <w:style w:type="character" w:customStyle="1" w:styleId="CommentSubjectChar">
    <w:name w:val="Comment Subject Char"/>
    <w:basedOn w:val="CommentTextChar"/>
    <w:link w:val="CommentSubject"/>
    <w:uiPriority w:val="99"/>
    <w:semiHidden/>
    <w:rsid w:val="004752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937191">
      <w:bodyDiv w:val="1"/>
      <w:marLeft w:val="0"/>
      <w:marRight w:val="0"/>
      <w:marTop w:val="0"/>
      <w:marBottom w:val="0"/>
      <w:divBdr>
        <w:top w:val="none" w:sz="0" w:space="0" w:color="auto"/>
        <w:left w:val="none" w:sz="0" w:space="0" w:color="auto"/>
        <w:bottom w:val="none" w:sz="0" w:space="0" w:color="auto"/>
        <w:right w:val="none" w:sz="0" w:space="0" w:color="auto"/>
      </w:divBdr>
    </w:div>
    <w:div w:id="753625680">
      <w:bodyDiv w:val="1"/>
      <w:marLeft w:val="0"/>
      <w:marRight w:val="0"/>
      <w:marTop w:val="0"/>
      <w:marBottom w:val="0"/>
      <w:divBdr>
        <w:top w:val="none" w:sz="0" w:space="0" w:color="auto"/>
        <w:left w:val="none" w:sz="0" w:space="0" w:color="auto"/>
        <w:bottom w:val="none" w:sz="0" w:space="0" w:color="auto"/>
        <w:right w:val="none" w:sz="0" w:space="0" w:color="auto"/>
      </w:divBdr>
    </w:div>
    <w:div w:id="1686445629">
      <w:bodyDiv w:val="1"/>
      <w:marLeft w:val="0"/>
      <w:marRight w:val="0"/>
      <w:marTop w:val="0"/>
      <w:marBottom w:val="0"/>
      <w:divBdr>
        <w:top w:val="none" w:sz="0" w:space="0" w:color="auto"/>
        <w:left w:val="none" w:sz="0" w:space="0" w:color="auto"/>
        <w:bottom w:val="none" w:sz="0" w:space="0" w:color="auto"/>
        <w:right w:val="none" w:sz="0" w:space="0" w:color="auto"/>
      </w:divBdr>
    </w:div>
    <w:div w:id="205245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te.org/group/INJOV" TargetMode="External"/><Relationship Id="rId13" Type="http://schemas.openxmlformats.org/officeDocument/2006/relationships/hyperlink" Target="mailto:misrael@cste.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ste.org/" TargetMode="External"/><Relationship Id="rId12" Type="http://schemas.openxmlformats.org/officeDocument/2006/relationships/hyperlink" Target="mailto:misrael@cste.org"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1.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681</TotalTime>
  <Pages>3</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Boyd</dc:creator>
  <cp:keywords/>
  <dc:description/>
  <cp:lastModifiedBy>Danielle Boyd</cp:lastModifiedBy>
  <cp:revision>14</cp:revision>
  <dcterms:created xsi:type="dcterms:W3CDTF">2018-04-19T13:48:00Z</dcterms:created>
  <dcterms:modified xsi:type="dcterms:W3CDTF">2018-05-10T20:36:00Z</dcterms:modified>
</cp:coreProperties>
</file>