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6592A" w14:textId="556969A6" w:rsidR="00E14048" w:rsidRDefault="00AB7BBA">
      <w:r>
        <w:t>Data Dictionary – Mississippi</w:t>
      </w:r>
    </w:p>
    <w:p w14:paraId="4806F2ED" w14:textId="653BD43F" w:rsidR="00AB7BBA" w:rsidRDefault="00AB7BBA">
      <w:r>
        <w:t xml:space="preserve">Prepared by Cody L. Custis, </w:t>
      </w:r>
      <w:proofErr w:type="spellStart"/>
      <w:r>
        <w:t>Tsuro</w:t>
      </w:r>
      <w:proofErr w:type="spellEnd"/>
      <w:r>
        <w:t xml:space="preserve"> Consulting, for the Jurisdiction Vulnerability Assessment</w:t>
      </w:r>
    </w:p>
    <w:p w14:paraId="6DDC9218" w14:textId="28371A3A" w:rsidR="00EF6F0A" w:rsidRDefault="00EF6F0A">
      <w:r>
        <w:t>Introduction:</w:t>
      </w:r>
    </w:p>
    <w:p w14:paraId="19B18987" w14:textId="77777777" w:rsidR="00043323" w:rsidRDefault="00EF6F0A" w:rsidP="00043323">
      <w:r>
        <w:tab/>
        <w:t xml:space="preserve">This data dictionary is specific to Mississippi for the jurisdiction vulnerability assessment.  It contains data sources, comments on data wrangling, </w:t>
      </w:r>
      <w:r w:rsidR="005B5A77">
        <w:t xml:space="preserve">and </w:t>
      </w:r>
      <w:r w:rsidR="00043323">
        <w:t xml:space="preserve">preliminary maps for certain indicators.  </w:t>
      </w:r>
    </w:p>
    <w:p w14:paraId="48AC3C2A" w14:textId="05F7388B" w:rsidR="00EF6F0A" w:rsidRDefault="00EF6F0A" w:rsidP="00043323">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50DC0274" w14:textId="77777777" w:rsidR="00BC3A79" w:rsidRDefault="00BC3A79" w:rsidP="00BC3A79">
      <w:r>
        <w:tab/>
        <w:t xml:space="preserve">Current Indicators: </w:t>
      </w:r>
    </w:p>
    <w:p w14:paraId="5DBF4678" w14:textId="2A0CDC6B" w:rsidR="00BC3A79" w:rsidRDefault="00BC3A79" w:rsidP="00BC3A79">
      <w:r>
        <w:t xml:space="preserve">County </w:t>
      </w:r>
      <w:r w:rsidR="001F5ADE">
        <w:t>l</w:t>
      </w:r>
      <w:r>
        <w:t xml:space="preserve">evel </w:t>
      </w:r>
      <w:r w:rsidR="001F5ADE">
        <w:t>o</w:t>
      </w:r>
      <w:r>
        <w:t>verdose</w:t>
      </w:r>
      <w:r w:rsidR="001F5ADE">
        <w:t xml:space="preserve"> deaths</w:t>
      </w:r>
      <w:r>
        <w:t xml:space="preserve"> (Mississippi Bureau of Narcotics)</w:t>
      </w:r>
    </w:p>
    <w:p w14:paraId="66930CD2" w14:textId="77777777" w:rsidR="001F5ADE" w:rsidRDefault="00BC3A79" w:rsidP="00BC3A79">
      <w:r>
        <w:t xml:space="preserve">Hepatitis C </w:t>
      </w:r>
      <w:r w:rsidR="001F5ADE">
        <w:t>(Mississippi STD / HIV Program)</w:t>
      </w:r>
    </w:p>
    <w:p w14:paraId="7EA68B89" w14:textId="77777777" w:rsidR="009A3D6B" w:rsidRDefault="001F5ADE" w:rsidP="00BC3A79">
      <w:r>
        <w:t xml:space="preserve">Opioid </w:t>
      </w:r>
      <w:r w:rsidR="009A3D6B">
        <w:t>prescription rate by county (NSPARC report)</w:t>
      </w:r>
    </w:p>
    <w:p w14:paraId="3B5DD0D7" w14:textId="77777777" w:rsidR="00D952E3" w:rsidRDefault="009A3D6B" w:rsidP="00BC3A79">
      <w:r>
        <w:t xml:space="preserve">Drug related arrests by county (Mississippi </w:t>
      </w:r>
      <w:r w:rsidR="00D952E3">
        <w:t>Bureau of Narcotics)</w:t>
      </w:r>
    </w:p>
    <w:p w14:paraId="7840EF67" w14:textId="1A3E5379" w:rsidR="00BC3A79" w:rsidRDefault="00D952E3" w:rsidP="00BC3A79">
      <w:r>
        <w:t>Per capita income (American Community Survey)</w:t>
      </w:r>
      <w:r w:rsidR="00BC3A79">
        <w:br w:type="page"/>
      </w:r>
    </w:p>
    <w:p w14:paraId="4C0FAD4F" w14:textId="77777777" w:rsidR="0096649A" w:rsidRDefault="0096649A" w:rsidP="0096649A">
      <w:pPr>
        <w:pStyle w:val="Standard"/>
      </w:pPr>
      <w:r>
        <w:lastRenderedPageBreak/>
        <w:t>Per capita Income</w:t>
      </w:r>
    </w:p>
    <w:p w14:paraId="107885DF" w14:textId="77777777" w:rsidR="0096649A" w:rsidRDefault="0096649A" w:rsidP="0096649A">
      <w:pPr>
        <w:pStyle w:val="Standard"/>
      </w:pPr>
    </w:p>
    <w:p w14:paraId="7AB46B23" w14:textId="77777777" w:rsidR="0096649A" w:rsidRDefault="0096649A" w:rsidP="0096649A">
      <w:pPr>
        <w:pStyle w:val="Standard"/>
      </w:pPr>
      <w:r>
        <w:t>Topic: Demographics</w:t>
      </w:r>
    </w:p>
    <w:p w14:paraId="767F2794" w14:textId="77777777" w:rsidR="0096649A" w:rsidRDefault="0096649A" w:rsidP="0096649A">
      <w:pPr>
        <w:pStyle w:val="Standard"/>
      </w:pPr>
      <w:r>
        <w:t>Data Source: American Community Survey</w:t>
      </w:r>
    </w:p>
    <w:p w14:paraId="071E615D" w14:textId="77777777" w:rsidR="0096649A" w:rsidRDefault="0096649A" w:rsidP="0096649A">
      <w:pPr>
        <w:pStyle w:val="Standard"/>
      </w:pPr>
      <w:r>
        <w:t>Maintained: US Census Bureau</w:t>
      </w:r>
    </w:p>
    <w:p w14:paraId="3389E55B" w14:textId="77777777" w:rsidR="0096649A" w:rsidRDefault="0096649A" w:rsidP="0096649A">
      <w:pPr>
        <w:pStyle w:val="Standard"/>
      </w:pPr>
      <w:r>
        <w:t>Accessibility: Public</w:t>
      </w:r>
    </w:p>
    <w:p w14:paraId="4C30B338" w14:textId="77777777" w:rsidR="0096649A" w:rsidRDefault="0096649A" w:rsidP="0096649A">
      <w:pPr>
        <w:pStyle w:val="Standard"/>
      </w:pPr>
      <w:r>
        <w:t xml:space="preserve">Example URL: </w:t>
      </w:r>
      <w:hyperlink r:id="rId4" w:history="1">
        <w:r>
          <w:t>https://www.census.gov/programs-surveys/acs</w:t>
        </w:r>
      </w:hyperlink>
    </w:p>
    <w:p w14:paraId="0358390C" w14:textId="77777777" w:rsidR="0096649A" w:rsidRDefault="0096649A" w:rsidP="0096649A">
      <w:pPr>
        <w:pStyle w:val="Standard"/>
      </w:pPr>
      <w:r>
        <w:t xml:space="preserve">Years available: </w:t>
      </w:r>
      <w:proofErr w:type="gramStart"/>
      <w:r>
        <w:t>Five year</w:t>
      </w:r>
      <w:proofErr w:type="gramEnd"/>
      <w:r>
        <w:t xml:space="preserve"> estimates at county level, annualized, 2000-2017</w:t>
      </w:r>
    </w:p>
    <w:p w14:paraId="6A9142B2" w14:textId="77777777" w:rsidR="0096649A" w:rsidRDefault="0096649A" w:rsidP="0096649A">
      <w:pPr>
        <w:pStyle w:val="Standard"/>
      </w:pPr>
    </w:p>
    <w:p w14:paraId="61B88F7D" w14:textId="77777777" w:rsidR="0096649A" w:rsidRDefault="0096649A" w:rsidP="0096649A">
      <w:pPr>
        <w:pStyle w:val="Standard"/>
      </w:pPr>
      <w:r>
        <w:t xml:space="preserve">Summary: the American Community Survey (ACS) has county level data on </w:t>
      </w:r>
      <w:proofErr w:type="gramStart"/>
      <w:r>
        <w:t>a number of</w:t>
      </w:r>
      <w:proofErr w:type="gramEnd"/>
      <w:r>
        <w:t xml:space="preserve"> subject areas, including education, employment, income, race and ethnicity.  Depending on county size, this information may only be available as five-year estimates.  Because ACS data is available to the public, collected on a regular basis, and available at the county level, it can form a basic core set of indicators that every state and jurisdiction health department can use to assess county level vulnerability.  ACS data is available at the Census Tract level for </w:t>
      </w:r>
      <w:hyperlink r:id="rId5" w:history="1">
        <w:r>
          <w:t>larger counties that want to target sub-county areas</w:t>
        </w:r>
      </w:hyperlink>
      <w:r>
        <w:t>.</w:t>
      </w:r>
    </w:p>
    <w:p w14:paraId="00658CAD" w14:textId="77777777" w:rsidR="0096649A" w:rsidRDefault="0096649A" w:rsidP="0096649A">
      <w:pPr>
        <w:pStyle w:val="Standard"/>
      </w:pPr>
    </w:p>
    <w:p w14:paraId="52D2694A" w14:textId="77777777" w:rsidR="0096649A" w:rsidRDefault="0096649A" w:rsidP="0096649A">
      <w:pPr>
        <w:pStyle w:val="Standard"/>
      </w:pPr>
      <w:r>
        <w:t xml:space="preserve">Core: S1901 – Income in the Past 12 Months – 2017 ACS Five Year Estimates – Available from </w:t>
      </w:r>
      <w:proofErr w:type="spellStart"/>
      <w:proofErr w:type="gramStart"/>
      <w:r>
        <w:t>Tsuro</w:t>
      </w:r>
      <w:proofErr w:type="spellEnd"/>
      <w:r>
        <w:t xml:space="preserve">  (</w:t>
      </w:r>
      <w:proofErr w:type="gramEnd"/>
      <w:r>
        <w:t>April 2019)</w:t>
      </w:r>
    </w:p>
    <w:p w14:paraId="6D1E2EAC" w14:textId="77777777" w:rsidR="0096649A" w:rsidRDefault="0096649A" w:rsidP="0096649A">
      <w:pPr>
        <w:pStyle w:val="Standard"/>
      </w:pPr>
    </w:p>
    <w:p w14:paraId="5A8F71DA" w14:textId="5FD4A6C7" w:rsidR="0096649A" w:rsidRDefault="002C13D8" w:rsidP="00043323">
      <w:r>
        <w:rPr>
          <w:noProof/>
        </w:rPr>
        <w:drawing>
          <wp:inline distT="0" distB="0" distL="0" distR="0" wp14:anchorId="7C0F06F1" wp14:editId="5028787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1AE119EC" w14:textId="28231F53" w:rsidR="00EF6F0A" w:rsidRDefault="00A91FC0">
      <w:hyperlink r:id="rId7" w:history="1">
        <w:r w:rsidR="002C13D8">
          <w:rPr>
            <w:rStyle w:val="Hyperlink"/>
          </w:rPr>
          <w:t>https://app.powerbi.com/view?r=eyJrIjoiMzAxMjgyZmMtZmVjYi00ZDU2LTgyOGMtYzFhOWExNzE1MDRiIiwidCI6IjcxZjNhYTMyLTg2NTYtNGU4Yi1iMTUxLTBkNWEwYjBkMjhiMCJ9</w:t>
        </w:r>
      </w:hyperlink>
    </w:p>
    <w:p w14:paraId="66757DEE" w14:textId="446CF7F1" w:rsidR="009B6335" w:rsidRDefault="009B6335">
      <w:r>
        <w:br w:type="page"/>
      </w:r>
    </w:p>
    <w:p w14:paraId="2370A248" w14:textId="3C58CEA6" w:rsidR="009B6335" w:rsidRDefault="009B6335">
      <w:r>
        <w:lastRenderedPageBreak/>
        <w:t>County Level Overdose Deaths</w:t>
      </w:r>
    </w:p>
    <w:p w14:paraId="0272D8A5" w14:textId="35DE00EE" w:rsidR="009B6335" w:rsidRDefault="009B6335" w:rsidP="009B6335">
      <w:pPr>
        <w:pStyle w:val="Standard"/>
      </w:pPr>
      <w:r>
        <w:t>Topic: Mortality</w:t>
      </w:r>
      <w:r w:rsidR="004A4D39">
        <w:t xml:space="preserve"> / Crime</w:t>
      </w:r>
    </w:p>
    <w:p w14:paraId="0AEDE01A" w14:textId="113B9DF3" w:rsidR="009B6335" w:rsidRDefault="009B6335" w:rsidP="009B6335">
      <w:pPr>
        <w:pStyle w:val="Standard"/>
      </w:pPr>
      <w:r>
        <w:t xml:space="preserve">Data Source: </w:t>
      </w:r>
      <w:r w:rsidR="008C0470">
        <w:t xml:space="preserve">Mississippi </w:t>
      </w:r>
      <w:r w:rsidR="00611C98">
        <w:t>– Bureau of Narcotics</w:t>
      </w:r>
      <w:r w:rsidR="00F651B4">
        <w:t xml:space="preserve"> – Table 5</w:t>
      </w:r>
      <w:r w:rsidR="00AD54FE">
        <w:t xml:space="preserve"> (Mortality and Arrests)</w:t>
      </w:r>
    </w:p>
    <w:p w14:paraId="62BAF4BA" w14:textId="2C4C739B" w:rsidR="009B6335" w:rsidRDefault="009B6335" w:rsidP="009B6335">
      <w:pPr>
        <w:pStyle w:val="Standard"/>
      </w:pPr>
      <w:r>
        <w:t xml:space="preserve">Maintained: </w:t>
      </w:r>
      <w:r w:rsidR="00611C98">
        <w:t xml:space="preserve">Mississippi </w:t>
      </w:r>
      <w:r w:rsidR="00470563">
        <w:t xml:space="preserve">Opioid and Heroin Data Collaborative </w:t>
      </w:r>
    </w:p>
    <w:p w14:paraId="394B65A5" w14:textId="296152E2" w:rsidR="009B6335" w:rsidRDefault="009B6335" w:rsidP="009B6335">
      <w:pPr>
        <w:pStyle w:val="Standard"/>
      </w:pPr>
      <w:r>
        <w:t xml:space="preserve">Accessibility: </w:t>
      </w:r>
      <w:r w:rsidR="00470563">
        <w:t>TBD</w:t>
      </w:r>
    </w:p>
    <w:p w14:paraId="1C872C95" w14:textId="26E3C12E" w:rsidR="009B6335" w:rsidRDefault="009B6335" w:rsidP="009B6335">
      <w:pPr>
        <w:pStyle w:val="Standard"/>
      </w:pPr>
      <w:r>
        <w:t xml:space="preserve">Example URL: </w:t>
      </w:r>
      <w:hyperlink r:id="rId8" w:history="1">
        <w:r w:rsidR="00470563">
          <w:t>TBD</w:t>
        </w:r>
      </w:hyperlink>
    </w:p>
    <w:p w14:paraId="08C6081B" w14:textId="001722C0" w:rsidR="009B6335" w:rsidRDefault="009B6335" w:rsidP="009B6335">
      <w:pPr>
        <w:pStyle w:val="Standard"/>
      </w:pPr>
      <w:r>
        <w:t xml:space="preserve">Years available: </w:t>
      </w:r>
      <w:r w:rsidR="00130727">
        <w:t>20</w:t>
      </w:r>
      <w:r w:rsidR="00FA261C">
        <w:t>18</w:t>
      </w:r>
    </w:p>
    <w:p w14:paraId="3479C133" w14:textId="7C569CD6" w:rsidR="00636378" w:rsidRDefault="00636378" w:rsidP="009B6335">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21CBC7B0" w14:textId="5048566A" w:rsidR="00636378" w:rsidRDefault="00636378" w:rsidP="00636378">
      <w:r>
        <w:t xml:space="preserve">Data Wrangling Notes: </w:t>
      </w:r>
      <w:r w:rsidR="00670E67">
        <w:t>PDF table was cut and paste using spreadsheet</w:t>
      </w:r>
      <w:r w:rsidR="00E12D36">
        <w:t xml:space="preserve"> operations.  </w:t>
      </w:r>
    </w:p>
    <w:p w14:paraId="02280943" w14:textId="63CCBE0C" w:rsidR="00084121" w:rsidRDefault="00084121" w:rsidP="00636378">
      <w:r>
        <w:rPr>
          <w:noProof/>
        </w:rPr>
        <w:drawing>
          <wp:inline distT="0" distB="0" distL="0" distR="0" wp14:anchorId="40A3BEDB" wp14:editId="26F031C7">
            <wp:extent cx="4583430" cy="257817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87508" cy="2580473"/>
                    </a:xfrm>
                    <a:prstGeom prst="rect">
                      <a:avLst/>
                    </a:prstGeom>
                  </pic:spPr>
                </pic:pic>
              </a:graphicData>
            </a:graphic>
          </wp:inline>
        </w:drawing>
      </w:r>
    </w:p>
    <w:p w14:paraId="22FA96AB" w14:textId="44C41138" w:rsidR="00AD1B8B" w:rsidRDefault="00AD1B8B">
      <w:r>
        <w:br w:type="page"/>
      </w:r>
    </w:p>
    <w:p w14:paraId="0660FD0B" w14:textId="24CED212" w:rsidR="00AD1B8B" w:rsidRDefault="00AD1B8B" w:rsidP="00AD1B8B">
      <w:r>
        <w:lastRenderedPageBreak/>
        <w:t xml:space="preserve">County Level Drug Arrests </w:t>
      </w:r>
    </w:p>
    <w:p w14:paraId="51D844DE" w14:textId="76646400" w:rsidR="00AD1B8B" w:rsidRDefault="00AD1B8B" w:rsidP="00AD1B8B">
      <w:pPr>
        <w:pStyle w:val="Standard"/>
      </w:pPr>
      <w:r>
        <w:t>Topic: Crime</w:t>
      </w:r>
    </w:p>
    <w:p w14:paraId="70D6E97D" w14:textId="77777777" w:rsidR="00AD1B8B" w:rsidRDefault="00AD1B8B" w:rsidP="00AD1B8B">
      <w:pPr>
        <w:pStyle w:val="Standard"/>
      </w:pPr>
      <w:r>
        <w:t>Data Source: Mississippi – Bureau of Narcotics – Table 5 (Mortality and Arrests)</w:t>
      </w:r>
    </w:p>
    <w:p w14:paraId="7FC84F60" w14:textId="77777777" w:rsidR="00AD1B8B" w:rsidRDefault="00AD1B8B" w:rsidP="00AD1B8B">
      <w:pPr>
        <w:pStyle w:val="Standard"/>
      </w:pPr>
      <w:r>
        <w:t xml:space="preserve">Maintained: Mississippi Opioid and Heroin Data Collaborative </w:t>
      </w:r>
    </w:p>
    <w:p w14:paraId="429A1687" w14:textId="77777777" w:rsidR="00AD1B8B" w:rsidRDefault="00AD1B8B" w:rsidP="00AD1B8B">
      <w:pPr>
        <w:pStyle w:val="Standard"/>
      </w:pPr>
      <w:r>
        <w:t>Accessibility: TBD</w:t>
      </w:r>
    </w:p>
    <w:p w14:paraId="2C5F0E3D" w14:textId="77777777" w:rsidR="00AD1B8B" w:rsidRDefault="00AD1B8B" w:rsidP="00AD1B8B">
      <w:pPr>
        <w:pStyle w:val="Standard"/>
      </w:pPr>
      <w:r>
        <w:t xml:space="preserve">Example URL: </w:t>
      </w:r>
      <w:hyperlink r:id="rId10" w:history="1">
        <w:r>
          <w:t>TBD</w:t>
        </w:r>
      </w:hyperlink>
    </w:p>
    <w:p w14:paraId="55B201CA" w14:textId="77777777" w:rsidR="00AD1B8B" w:rsidRDefault="00AD1B8B" w:rsidP="00AD1B8B">
      <w:pPr>
        <w:pStyle w:val="Standard"/>
      </w:pPr>
      <w:r>
        <w:t>Years available: 2018</w:t>
      </w:r>
    </w:p>
    <w:p w14:paraId="28FB951A" w14:textId="77777777" w:rsidR="00AD1B8B" w:rsidRDefault="00AD1B8B" w:rsidP="00AD1B8B">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5693BD71" w14:textId="77777777" w:rsidR="00AD1B8B" w:rsidRDefault="00AD1B8B" w:rsidP="00AD1B8B">
      <w:r>
        <w:t xml:space="preserve">Data Wrangling Notes: PDF table was cut and paste using spreadsheet operations.  </w:t>
      </w:r>
    </w:p>
    <w:p w14:paraId="30D56A6F" w14:textId="77777777" w:rsidR="009B6335" w:rsidRDefault="009B6335"/>
    <w:p w14:paraId="1072E75D" w14:textId="3B6C0FCE" w:rsidR="003F6B5A" w:rsidRDefault="003F6B5A">
      <w:r>
        <w:rPr>
          <w:noProof/>
        </w:rPr>
        <w:drawing>
          <wp:inline distT="0" distB="0" distL="0" distR="0" wp14:anchorId="1D2C7D15" wp14:editId="0200B288">
            <wp:extent cx="4865370" cy="273677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71179" cy="2740039"/>
                    </a:xfrm>
                    <a:prstGeom prst="rect">
                      <a:avLst/>
                    </a:prstGeom>
                  </pic:spPr>
                </pic:pic>
              </a:graphicData>
            </a:graphic>
          </wp:inline>
        </w:drawing>
      </w:r>
    </w:p>
    <w:p w14:paraId="3BA72C46" w14:textId="009ADFD6" w:rsidR="00F428C1" w:rsidRDefault="00F428C1">
      <w:r>
        <w:br w:type="page"/>
      </w:r>
    </w:p>
    <w:p w14:paraId="4F884CE3" w14:textId="720228FF" w:rsidR="00F428C1" w:rsidRDefault="00900F3B" w:rsidP="00F428C1">
      <w:r>
        <w:lastRenderedPageBreak/>
        <w:t>Hepatitis C</w:t>
      </w:r>
    </w:p>
    <w:p w14:paraId="3AFA92E2" w14:textId="6A8814AB" w:rsidR="00F428C1" w:rsidRDefault="00F428C1" w:rsidP="00F428C1">
      <w:pPr>
        <w:pStyle w:val="Standard"/>
      </w:pPr>
      <w:r>
        <w:t xml:space="preserve">Topic: </w:t>
      </w:r>
      <w:r w:rsidR="00900F3B">
        <w:t>Outcomes – Hep C</w:t>
      </w:r>
    </w:p>
    <w:p w14:paraId="39E1A997" w14:textId="6F3E4A0C" w:rsidR="00F428C1" w:rsidRDefault="00F428C1" w:rsidP="00F428C1">
      <w:pPr>
        <w:pStyle w:val="Standard"/>
      </w:pPr>
      <w:r>
        <w:t xml:space="preserve">Data Source: Mississippi – </w:t>
      </w:r>
      <w:r w:rsidR="000C288C" w:rsidRPr="00990740">
        <w:rPr>
          <w:rFonts w:asciiTheme="majorHAnsi" w:hAnsiTheme="majorHAnsi"/>
        </w:rPr>
        <w:t>Patient Reporting Investigation Surveillance Manager</w:t>
      </w:r>
      <w:r w:rsidR="000C288C">
        <w:rPr>
          <w:rFonts w:asciiTheme="majorHAnsi" w:hAnsiTheme="majorHAnsi"/>
        </w:rPr>
        <w:t xml:space="preserve"> (PRISM)</w:t>
      </w:r>
    </w:p>
    <w:p w14:paraId="2133D641" w14:textId="2BAB1A7E" w:rsidR="00F428C1" w:rsidRDefault="00F428C1" w:rsidP="00F428C1">
      <w:pPr>
        <w:pStyle w:val="Standard"/>
      </w:pPr>
      <w:r>
        <w:t xml:space="preserve">Maintained: Mississippi </w:t>
      </w:r>
      <w:r w:rsidR="00146840">
        <w:t>State Department of Health</w:t>
      </w:r>
    </w:p>
    <w:p w14:paraId="5CAF51A1" w14:textId="77777777" w:rsidR="00F428C1" w:rsidRDefault="00F428C1" w:rsidP="00F428C1">
      <w:pPr>
        <w:pStyle w:val="Standard"/>
      </w:pPr>
      <w:r>
        <w:t>Accessibility: TBD</w:t>
      </w:r>
    </w:p>
    <w:p w14:paraId="4CDB7B68" w14:textId="77777777" w:rsidR="00F428C1" w:rsidRDefault="00F428C1" w:rsidP="00F428C1">
      <w:pPr>
        <w:pStyle w:val="Standard"/>
      </w:pPr>
      <w:r>
        <w:t xml:space="preserve">Example URL: </w:t>
      </w:r>
      <w:hyperlink r:id="rId12" w:history="1">
        <w:r>
          <w:t>TBD</w:t>
        </w:r>
      </w:hyperlink>
    </w:p>
    <w:p w14:paraId="1B1A3088" w14:textId="103244EA" w:rsidR="00F428C1" w:rsidRDefault="00F428C1" w:rsidP="00F428C1">
      <w:pPr>
        <w:pStyle w:val="Standard"/>
      </w:pPr>
      <w:r>
        <w:t xml:space="preserve">Years available: </w:t>
      </w:r>
      <w:r w:rsidR="00B1484F">
        <w:t>2017,</w:t>
      </w:r>
      <w:r>
        <w:t>2018</w:t>
      </w:r>
    </w:p>
    <w:p w14:paraId="56C48C86" w14:textId="7E6B94E3" w:rsidR="00F428C1" w:rsidRDefault="00F428C1" w:rsidP="00F428C1">
      <w:pPr>
        <w:pStyle w:val="Standard"/>
        <w:rPr>
          <w:rFonts w:ascii="Calibri" w:hAnsi="Calibri" w:cs="Calibri"/>
          <w:color w:val="C82613"/>
          <w:sz w:val="22"/>
          <w:szCs w:val="22"/>
          <w:shd w:val="clear" w:color="auto" w:fill="FFFFFF"/>
        </w:rPr>
      </w:pPr>
      <w:r>
        <w:t xml:space="preserve">Comment from Meg: </w:t>
      </w:r>
      <w:proofErr w:type="gramStart"/>
      <w:r w:rsidR="007E6289">
        <w:t>“</w:t>
      </w:r>
      <w:r w:rsidR="007E6289">
        <w:rPr>
          <w:rFonts w:ascii="Calibri" w:hAnsi="Calibri" w:cs="Calibri"/>
          <w:color w:val="000000"/>
          <w:sz w:val="22"/>
          <w:szCs w:val="22"/>
          <w:shd w:val="clear" w:color="auto" w:fill="FFFFFF"/>
        </w:rPr>
        <w:t> </w:t>
      </w:r>
      <w:r w:rsidR="007E6289">
        <w:rPr>
          <w:rFonts w:ascii="Calibri" w:hAnsi="Calibri" w:cs="Calibri"/>
          <w:color w:val="C82613"/>
          <w:sz w:val="22"/>
          <w:szCs w:val="22"/>
          <w:shd w:val="clear" w:color="auto" w:fill="FFFFFF"/>
        </w:rPr>
        <w:t>it</w:t>
      </w:r>
      <w:proofErr w:type="gramEnd"/>
      <w:r w:rsidR="007E6289">
        <w:rPr>
          <w:rFonts w:ascii="Calibri" w:hAnsi="Calibri" w:cs="Calibri"/>
          <w:color w:val="C82613"/>
          <w:sz w:val="22"/>
          <w:szCs w:val="22"/>
          <w:shd w:val="clear" w:color="auto" w:fill="FFFFFF"/>
        </w:rPr>
        <w:t xml:space="preserve"> was explained to me the these are not </w:t>
      </w:r>
      <w:r w:rsidR="007E6289">
        <w:rPr>
          <w:rStyle w:val="il"/>
          <w:rFonts w:ascii="Calibri" w:hAnsi="Calibri" w:cs="Calibri"/>
          <w:color w:val="C82613"/>
          <w:sz w:val="22"/>
          <w:szCs w:val="22"/>
          <w:shd w:val="clear" w:color="auto" w:fill="FFFFFF"/>
        </w:rPr>
        <w:t>Mississippi</w:t>
      </w:r>
      <w:r w:rsidR="007E6289">
        <w:rPr>
          <w:rFonts w:ascii="Calibri" w:hAnsi="Calibri" w:cs="Calibri"/>
          <w:color w:val="C82613"/>
          <w:sz w:val="22"/>
          <w:szCs w:val="22"/>
          <w:shd w:val="clear" w:color="auto" w:fill="FFFFFF"/>
        </w:rPr>
        <w:t>-specific data; rather, we used NHANES and other resources to estimate prevalence based on national data”</w:t>
      </w:r>
    </w:p>
    <w:p w14:paraId="5355A0FC" w14:textId="77777777" w:rsidR="007E6289" w:rsidRDefault="00F428C1" w:rsidP="00F428C1">
      <w:r>
        <w:t xml:space="preserve">Data Wrangling Notes: </w:t>
      </w:r>
      <w:r w:rsidR="007E6289">
        <w:t>Word table was cut and paste to Excel spreadsheet.</w:t>
      </w:r>
    </w:p>
    <w:p w14:paraId="4D4FD695" w14:textId="4CD294E1" w:rsidR="00F428C1" w:rsidRDefault="007E6289" w:rsidP="00F428C1">
      <w:r>
        <w:t xml:space="preserve">Other notes: </w:t>
      </w:r>
      <w:r w:rsidR="00B1484F">
        <w:t xml:space="preserve">2018 rate is currently </w:t>
      </w:r>
      <w:proofErr w:type="gramStart"/>
      <w:r w:rsidR="00B1484F">
        <w:t>mapped,</w:t>
      </w:r>
      <w:proofErr w:type="gramEnd"/>
      <w:r w:rsidR="00B1484F">
        <w:t xml:space="preserve"> </w:t>
      </w:r>
      <w:r w:rsidR="009E7EE9">
        <w:t xml:space="preserve">2017-2018 map could be calculated from reports and rates.  Although the reports are considered an underestimate, </w:t>
      </w:r>
      <w:proofErr w:type="gramStart"/>
      <w:r w:rsidR="009E7EE9">
        <w:t>as long as</w:t>
      </w:r>
      <w:proofErr w:type="gramEnd"/>
      <w:r w:rsidR="009E7EE9">
        <w:t xml:space="preserve"> that underestimate is not </w:t>
      </w:r>
      <w:r w:rsidR="00F655D0">
        <w:t>due to county level factors, it should be a consistent outcome variable.</w:t>
      </w:r>
      <w:r w:rsidR="006F218B">
        <w:t xml:space="preserve"> – Cody Custis</w:t>
      </w:r>
    </w:p>
    <w:p w14:paraId="469BEF4D" w14:textId="53295CE8" w:rsidR="006F218B" w:rsidRDefault="006F218B" w:rsidP="00F428C1">
      <w:r>
        <w:rPr>
          <w:noProof/>
        </w:rPr>
        <w:drawing>
          <wp:inline distT="0" distB="0" distL="0" distR="0" wp14:anchorId="74DE1FFF" wp14:editId="070F86B0">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3275"/>
                    </a:xfrm>
                    <a:prstGeom prst="rect">
                      <a:avLst/>
                    </a:prstGeom>
                  </pic:spPr>
                </pic:pic>
              </a:graphicData>
            </a:graphic>
          </wp:inline>
        </w:drawing>
      </w:r>
    </w:p>
    <w:p w14:paraId="5089BF9A" w14:textId="45A5D2C5" w:rsidR="008B77C5" w:rsidRDefault="008B77C5">
      <w:r>
        <w:br w:type="page"/>
      </w:r>
    </w:p>
    <w:p w14:paraId="5DC00938" w14:textId="74239259" w:rsidR="008B77C5" w:rsidRDefault="008B77C5" w:rsidP="008B77C5">
      <w:r>
        <w:lastRenderedPageBreak/>
        <w:t>Opioid Prescriptions</w:t>
      </w:r>
    </w:p>
    <w:p w14:paraId="2B2E806A" w14:textId="643D3CAC" w:rsidR="008B77C5" w:rsidRDefault="008B77C5" w:rsidP="008B77C5">
      <w:pPr>
        <w:pStyle w:val="Standard"/>
      </w:pPr>
      <w:r>
        <w:t xml:space="preserve">Topic: </w:t>
      </w:r>
      <w:r w:rsidR="00AC1F00">
        <w:t>Prescription</w:t>
      </w:r>
    </w:p>
    <w:p w14:paraId="320123FF" w14:textId="34E367CA" w:rsidR="008B77C5" w:rsidRDefault="008B77C5" w:rsidP="008B77C5">
      <w:pPr>
        <w:pStyle w:val="Standard"/>
      </w:pPr>
      <w:r>
        <w:t xml:space="preserve">Data Source: </w:t>
      </w:r>
      <w:r w:rsidR="00F811E7">
        <w:t>Opioid and Benzodiazepine Prescriptions in Mississippi</w:t>
      </w:r>
      <w:r w:rsidR="006C5AE0">
        <w:t xml:space="preserve"> – 2018 Prescription Data Update</w:t>
      </w:r>
      <w:r w:rsidR="00684496">
        <w:t xml:space="preserve"> – Figure 1</w:t>
      </w:r>
    </w:p>
    <w:p w14:paraId="70CEBE08" w14:textId="29E6F7F4" w:rsidR="008B77C5" w:rsidRDefault="008B77C5" w:rsidP="008B77C5">
      <w:pPr>
        <w:pStyle w:val="Standard"/>
      </w:pPr>
      <w:r>
        <w:t xml:space="preserve">Maintained: Mississippi </w:t>
      </w:r>
      <w:r w:rsidR="006C5AE0">
        <w:t>Board of Pharmacy</w:t>
      </w:r>
      <w:r w:rsidR="004A08AD">
        <w:t>, NSPARC</w:t>
      </w:r>
    </w:p>
    <w:p w14:paraId="465D354A" w14:textId="77777777" w:rsidR="008B77C5" w:rsidRDefault="008B77C5" w:rsidP="008B77C5">
      <w:pPr>
        <w:pStyle w:val="Standard"/>
      </w:pPr>
      <w:r>
        <w:t>Accessibility: TBD</w:t>
      </w:r>
    </w:p>
    <w:p w14:paraId="00D21F72" w14:textId="71871562" w:rsidR="008B77C5" w:rsidRDefault="008B77C5" w:rsidP="008B77C5">
      <w:pPr>
        <w:pStyle w:val="Standard"/>
      </w:pPr>
      <w:r>
        <w:t xml:space="preserve">Example URL: </w:t>
      </w:r>
      <w:hyperlink r:id="rId14" w:history="1">
        <w:r w:rsidR="005A1C00">
          <w:rPr>
            <w:rStyle w:val="Hyperlink"/>
          </w:rPr>
          <w:t>https://pmp.mbp.ms.gov/statistics/</w:t>
        </w:r>
      </w:hyperlink>
    </w:p>
    <w:p w14:paraId="180CF770" w14:textId="77777777" w:rsidR="008B77C5" w:rsidRDefault="008B77C5" w:rsidP="008B77C5">
      <w:pPr>
        <w:pStyle w:val="Standard"/>
      </w:pPr>
      <w:r>
        <w:t>Years available: 2017,2018</w:t>
      </w:r>
    </w:p>
    <w:p w14:paraId="447D3ECF" w14:textId="6D09AAB4" w:rsidR="008B77C5" w:rsidRDefault="008B77C5" w:rsidP="008B77C5">
      <w:pPr>
        <w:pStyle w:val="Standard"/>
        <w:rPr>
          <w:rFonts w:ascii="Calibri" w:hAnsi="Calibri" w:cs="Calibri"/>
          <w:color w:val="C82613"/>
          <w:sz w:val="22"/>
          <w:szCs w:val="22"/>
          <w:shd w:val="clear" w:color="auto" w:fill="FFFFFF"/>
        </w:rPr>
      </w:pPr>
      <w:r>
        <w:t xml:space="preserve">Comment from Meg: </w:t>
      </w:r>
      <w:r w:rsidR="00684496">
        <w:rPr>
          <w:rFonts w:ascii="Calibri" w:hAnsi="Calibri" w:cs="Calibri"/>
          <w:color w:val="000000"/>
          <w:sz w:val="22"/>
          <w:szCs w:val="22"/>
          <w:shd w:val="clear" w:color="auto" w:fill="FFFFFF"/>
        </w:rPr>
        <w:t>NSPARC report posted at:  </w:t>
      </w:r>
      <w:hyperlink r:id="rId15" w:tgtFrame="_blank" w:history="1">
        <w:r w:rsidR="00684496">
          <w:rPr>
            <w:rStyle w:val="Hyperlink"/>
            <w:rFonts w:ascii="Calibri" w:hAnsi="Calibri" w:cs="Calibri"/>
            <w:color w:val="1155CC"/>
            <w:sz w:val="22"/>
            <w:szCs w:val="22"/>
            <w:shd w:val="clear" w:color="auto" w:fill="FFFFFF"/>
          </w:rPr>
          <w:t>https://pmp.mbp.ms.gov/statistics/</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In public health review of this report, we noted that the MME for prescriptions is above similar national reports as well as a report produced by MSDH </w:t>
      </w:r>
      <w:r w:rsidR="00684496">
        <w:rPr>
          <w:rFonts w:ascii="Calibri" w:hAnsi="Calibri" w:cs="Calibri"/>
          <w:color w:val="000000"/>
          <w:sz w:val="22"/>
          <w:szCs w:val="22"/>
          <w:shd w:val="clear" w:color="auto" w:fill="FFFFFF"/>
        </w:rPr>
        <w:t>(</w:t>
      </w:r>
      <w:hyperlink r:id="rId16" w:tgtFrame="_blank" w:history="1">
        <w:r w:rsidR="00684496">
          <w:rPr>
            <w:rStyle w:val="Hyperlink"/>
            <w:rFonts w:ascii="Calibri" w:hAnsi="Calibri" w:cs="Calibri"/>
            <w:color w:val="1155CC"/>
            <w:sz w:val="22"/>
            <w:szCs w:val="22"/>
            <w:shd w:val="clear" w:color="auto" w:fill="FFFFFF"/>
          </w:rPr>
          <w:t>https://msdh.ms.gov/msdhsite/_static/resources/7822.pdf)</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Additionally, we in public health are always very cautious when Issaquena county ranks either first or last - this is a farming community with a total population around 1,400 people. </w:t>
      </w:r>
    </w:p>
    <w:p w14:paraId="13DF563E" w14:textId="5713C6FE" w:rsidR="008B77C5" w:rsidRDefault="008B77C5" w:rsidP="008B77C5">
      <w:r>
        <w:t xml:space="preserve">Data Wrangling Notes: </w:t>
      </w:r>
      <w:r w:rsidR="00C545DD">
        <w:t>Manually typed from PDF map.</w:t>
      </w:r>
    </w:p>
    <w:p w14:paraId="79FC4BCE" w14:textId="6C2FD0A6" w:rsidR="008B77C5" w:rsidRDefault="003040ED" w:rsidP="008B77C5">
      <w:r>
        <w:rPr>
          <w:noProof/>
        </w:rPr>
        <w:drawing>
          <wp:inline distT="0" distB="0" distL="0" distR="0" wp14:anchorId="01645D1B" wp14:editId="7AD7B771">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3275"/>
                    </a:xfrm>
                    <a:prstGeom prst="rect">
                      <a:avLst/>
                    </a:prstGeom>
                  </pic:spPr>
                </pic:pic>
              </a:graphicData>
            </a:graphic>
          </wp:inline>
        </w:drawing>
      </w:r>
    </w:p>
    <w:p w14:paraId="0593ABBC" w14:textId="0997F7AD" w:rsidR="00AD4ABE" w:rsidRDefault="00AD4ABE">
      <w:r>
        <w:br w:type="page"/>
      </w:r>
    </w:p>
    <w:p w14:paraId="26055A80" w14:textId="6CC1DFC2" w:rsidR="00F428C1" w:rsidRDefault="00AD4ABE">
      <w:r>
        <w:lastRenderedPageBreak/>
        <w:t>Technical Notes:</w:t>
      </w:r>
    </w:p>
    <w:p w14:paraId="64B21215" w14:textId="78A4E06D" w:rsidR="00AD4ABE" w:rsidRDefault="00AD4ABE">
      <w:r>
        <w:t xml:space="preserve">As of April 21, 2019, the following deployment options are </w:t>
      </w:r>
      <w:proofErr w:type="gramStart"/>
      <w:r>
        <w:t>available</w:t>
      </w:r>
      <w:r w:rsidR="00487EE5">
        <w:t xml:space="preserve">.  </w:t>
      </w:r>
      <w:proofErr w:type="gramEnd"/>
      <w:r w:rsidR="00487EE5">
        <w:t>The data modeled is American Community Survey Per Capita Income and available to the public</w:t>
      </w:r>
      <w:bookmarkStart w:id="0" w:name="_GoBack"/>
      <w:bookmarkEnd w:id="0"/>
      <w:r>
        <w:t>:</w:t>
      </w:r>
    </w:p>
    <w:p w14:paraId="0DB3A8AA" w14:textId="49071621" w:rsidR="00AD4ABE" w:rsidRDefault="00AD4ABE">
      <w:r>
        <w:t>Power BI – Static Maps (Private, Static)</w:t>
      </w:r>
    </w:p>
    <w:p w14:paraId="2FE8D3B8" w14:textId="66C1A8B7" w:rsidR="00487EE5" w:rsidRDefault="005E44C4">
      <w:r>
        <w:rPr>
          <w:noProof/>
        </w:rPr>
        <w:drawing>
          <wp:inline distT="0" distB="0" distL="0" distR="0" wp14:anchorId="2E72756F" wp14:editId="30634421">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pic:spPr>
                </pic:pic>
              </a:graphicData>
            </a:graphic>
          </wp:inline>
        </w:drawing>
      </w:r>
    </w:p>
    <w:p w14:paraId="0EF83B0D" w14:textId="5FF9AD31" w:rsidR="00AD4ABE" w:rsidRDefault="00AD4ABE">
      <w:r>
        <w:t>Power BI – Service (Public, Interactive)</w:t>
      </w:r>
    </w:p>
    <w:p w14:paraId="087617D5" w14:textId="0460118C" w:rsidR="00487EE5" w:rsidRDefault="00475A9A">
      <w:hyperlink r:id="rId19" w:history="1">
        <w:r w:rsidRPr="00656D21">
          <w:rPr>
            <w:rStyle w:val="Hyperlink"/>
          </w:rPr>
          <w:t>https://app.powerbi.com/view?r=eyJrIjoiYmRkMDM2MDYtNjBjYi00OTUwLTliNjctOWZhNjYzODMwYWU0IiwidCI6IjcxZjNhYTMyLTg2NTYtNGU4Yi1iMTUxLTBkNWEwYjBkMjhiMCJ9</w:t>
        </w:r>
      </w:hyperlink>
    </w:p>
    <w:p w14:paraId="244F1F02" w14:textId="748DCB4C" w:rsidR="00475A9A" w:rsidRDefault="00475A9A">
      <w:r>
        <w:rPr>
          <w:noProof/>
        </w:rPr>
        <w:lastRenderedPageBreak/>
        <w:drawing>
          <wp:inline distT="0" distB="0" distL="0" distR="0" wp14:anchorId="7EBD1F96" wp14:editId="4501A7AF">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D7F1464" w14:textId="3FB70008" w:rsidR="00AD4ABE" w:rsidRDefault="00AD4ABE">
      <w:r>
        <w:t xml:space="preserve">R </w:t>
      </w:r>
      <w:r w:rsidR="00BF1266">
        <w:t>– Static Images (Private, Static)</w:t>
      </w:r>
    </w:p>
    <w:p w14:paraId="6A8907CC" w14:textId="1B476015" w:rsidR="00DD55EA" w:rsidRDefault="00DD55EA">
      <w:r>
        <w:rPr>
          <w:noProof/>
        </w:rPr>
        <w:drawing>
          <wp:inline distT="0" distB="0" distL="0" distR="0" wp14:anchorId="6841096D" wp14:editId="0731C461">
            <wp:extent cx="3779520" cy="2834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79520" cy="2834640"/>
                    </a:xfrm>
                    <a:prstGeom prst="rect">
                      <a:avLst/>
                    </a:prstGeom>
                    <a:noFill/>
                    <a:ln>
                      <a:noFill/>
                    </a:ln>
                  </pic:spPr>
                </pic:pic>
              </a:graphicData>
            </a:graphic>
          </wp:inline>
        </w:drawing>
      </w:r>
    </w:p>
    <w:p w14:paraId="1FBF9973" w14:textId="22832BA4" w:rsidR="00BF1266" w:rsidRDefault="00BF1266">
      <w:r>
        <w:t>R – Interactive (Public, Interactive)</w:t>
      </w:r>
      <w:r w:rsidR="006F455A">
        <w:t xml:space="preserve"> </w:t>
      </w:r>
      <w:hyperlink r:id="rId21" w:history="1">
        <w:r w:rsidR="006F455A">
          <w:rPr>
            <w:rStyle w:val="Hyperlink"/>
          </w:rPr>
          <w:t>http://rpubs.com/ccustis/MS_Income_Demo</w:t>
        </w:r>
      </w:hyperlink>
    </w:p>
    <w:p w14:paraId="1D2DF167" w14:textId="0EF8D6F3" w:rsidR="003203AD" w:rsidRDefault="003203AD">
      <w:r>
        <w:rPr>
          <w:noProof/>
        </w:rPr>
        <w:lastRenderedPageBreak/>
        <w:drawing>
          <wp:inline distT="0" distB="0" distL="0" distR="0" wp14:anchorId="7B5AE5DD" wp14:editId="41A45AF8">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43275"/>
                    </a:xfrm>
                    <a:prstGeom prst="rect">
                      <a:avLst/>
                    </a:prstGeom>
                  </pic:spPr>
                </pic:pic>
              </a:graphicData>
            </a:graphic>
          </wp:inline>
        </w:drawing>
      </w:r>
    </w:p>
    <w:sectPr w:rsidR="00320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1F"/>
    <w:rsid w:val="00043323"/>
    <w:rsid w:val="00084121"/>
    <w:rsid w:val="000C288C"/>
    <w:rsid w:val="00123457"/>
    <w:rsid w:val="00130727"/>
    <w:rsid w:val="00146840"/>
    <w:rsid w:val="001F5ADE"/>
    <w:rsid w:val="002C13D8"/>
    <w:rsid w:val="003040ED"/>
    <w:rsid w:val="003203AD"/>
    <w:rsid w:val="003F6B5A"/>
    <w:rsid w:val="00470563"/>
    <w:rsid w:val="00475A9A"/>
    <w:rsid w:val="00487EE5"/>
    <w:rsid w:val="004A08AD"/>
    <w:rsid w:val="004A4D39"/>
    <w:rsid w:val="004A7070"/>
    <w:rsid w:val="005A1C00"/>
    <w:rsid w:val="005B5A77"/>
    <w:rsid w:val="005E44C4"/>
    <w:rsid w:val="00611C98"/>
    <w:rsid w:val="00636378"/>
    <w:rsid w:val="00670E67"/>
    <w:rsid w:val="0067111F"/>
    <w:rsid w:val="00684496"/>
    <w:rsid w:val="006C5AE0"/>
    <w:rsid w:val="006F218B"/>
    <w:rsid w:val="006F455A"/>
    <w:rsid w:val="007E6289"/>
    <w:rsid w:val="008B77C5"/>
    <w:rsid w:val="008C0470"/>
    <w:rsid w:val="00900F3B"/>
    <w:rsid w:val="0096649A"/>
    <w:rsid w:val="009A3D6B"/>
    <w:rsid w:val="009B6335"/>
    <w:rsid w:val="009E7EE9"/>
    <w:rsid w:val="00A91FC0"/>
    <w:rsid w:val="00AB7BBA"/>
    <w:rsid w:val="00AC067D"/>
    <w:rsid w:val="00AC1F00"/>
    <w:rsid w:val="00AD1B8B"/>
    <w:rsid w:val="00AD4ABE"/>
    <w:rsid w:val="00AD54FE"/>
    <w:rsid w:val="00B1484F"/>
    <w:rsid w:val="00BC3A79"/>
    <w:rsid w:val="00BF1266"/>
    <w:rsid w:val="00C545DD"/>
    <w:rsid w:val="00D11B76"/>
    <w:rsid w:val="00D16EFF"/>
    <w:rsid w:val="00D952E3"/>
    <w:rsid w:val="00DD55EA"/>
    <w:rsid w:val="00E12D36"/>
    <w:rsid w:val="00EF6F0A"/>
    <w:rsid w:val="00F428C1"/>
    <w:rsid w:val="00F651B4"/>
    <w:rsid w:val="00F655D0"/>
    <w:rsid w:val="00F811E7"/>
    <w:rsid w:val="00FA2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F7EA"/>
  <w15:chartTrackingRefBased/>
  <w15:docId w15:val="{B963D676-7489-4B41-8A03-3406BB6F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F6F0A"/>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BalloonText">
    <w:name w:val="Balloon Text"/>
    <w:basedOn w:val="Normal"/>
    <w:link w:val="BalloonTextChar"/>
    <w:uiPriority w:val="99"/>
    <w:semiHidden/>
    <w:unhideWhenUsed/>
    <w:rsid w:val="002C13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3D8"/>
    <w:rPr>
      <w:rFonts w:ascii="Segoe UI" w:hAnsi="Segoe UI" w:cs="Segoe UI"/>
      <w:sz w:val="18"/>
      <w:szCs w:val="18"/>
    </w:rPr>
  </w:style>
  <w:style w:type="character" w:styleId="Hyperlink">
    <w:name w:val="Hyperlink"/>
    <w:basedOn w:val="DefaultParagraphFont"/>
    <w:uiPriority w:val="99"/>
    <w:unhideWhenUsed/>
    <w:rsid w:val="002C13D8"/>
    <w:rPr>
      <w:color w:val="0000FF"/>
      <w:u w:val="single"/>
    </w:rPr>
  </w:style>
  <w:style w:type="character" w:customStyle="1" w:styleId="il">
    <w:name w:val="il"/>
    <w:basedOn w:val="DefaultParagraphFont"/>
    <w:rsid w:val="007E6289"/>
  </w:style>
  <w:style w:type="character" w:styleId="UnresolvedMention">
    <w:name w:val="Unresolved Mention"/>
    <w:basedOn w:val="DefaultParagraphFont"/>
    <w:uiPriority w:val="99"/>
    <w:semiHidden/>
    <w:unhideWhenUsed/>
    <w:rsid w:val="00475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programs-surveys/acs" TargetMode="External"/><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webSettings" Target="webSettings.xml"/><Relationship Id="rId21" Type="http://schemas.openxmlformats.org/officeDocument/2006/relationships/hyperlink" Target="http://rpubs.com/ccustis/MS_Income_Demo" TargetMode="External"/><Relationship Id="rId7" Type="http://schemas.openxmlformats.org/officeDocument/2006/relationships/hyperlink" Target="https://app.powerbi.com/view?r=eyJrIjoiMzAxMjgyZmMtZmVjYi00ZDU2LTgyOGMtYzFhOWExNzE1MDRiIiwidCI6IjcxZjNhYTMyLTg2NTYtNGU4Yi1iMTUxLTBkNWEwYjBkMjhiMCJ9" TargetMode="External"/><Relationship Id="rId12" Type="http://schemas.openxmlformats.org/officeDocument/2006/relationships/hyperlink" Target="https://www.census.gov/programs-surveys/acs" TargetMode="Externa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hyperlink" Target="https://msdh.ms.gov/msdhsite/_static/resources/7822.pdf" TargetMode="External"/><Relationship Id="rId20" Type="http://schemas.openxmlformats.org/officeDocument/2006/relationships/image" Target="media/image7.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hyperlink" Target="https://www.census.gov/programs-surveys/acs/guidance/estimates.html" TargetMode="External"/><Relationship Id="rId15" Type="http://schemas.openxmlformats.org/officeDocument/2006/relationships/hyperlink" Target="https://pmp.mbp.ms.gov/statistics/" TargetMode="External"/><Relationship Id="rId23" Type="http://schemas.openxmlformats.org/officeDocument/2006/relationships/fontTable" Target="fontTable.xml"/><Relationship Id="rId10" Type="http://schemas.openxmlformats.org/officeDocument/2006/relationships/hyperlink" Target="https://www.census.gov/programs-surveys/acs" TargetMode="External"/><Relationship Id="rId19" Type="http://schemas.openxmlformats.org/officeDocument/2006/relationships/hyperlink" Target="https://app.powerbi.com/view?r=eyJrIjoiYmRkMDM2MDYtNjBjYi00OTUwLTliNjctOWZhNjYzODMwYWU0IiwidCI6IjcxZjNhYTMyLTg2NTYtNGU4Yi1iMTUxLTBkNWEwYjBkMjhiMCJ9" TargetMode="External"/><Relationship Id="rId4" Type="http://schemas.openxmlformats.org/officeDocument/2006/relationships/hyperlink" Target="https://www.census.gov/programs-surveys/acs" TargetMode="External"/><Relationship Id="rId9" Type="http://schemas.openxmlformats.org/officeDocument/2006/relationships/image" Target="media/image2.png"/><Relationship Id="rId14" Type="http://schemas.openxmlformats.org/officeDocument/2006/relationships/hyperlink" Target="https://pmp.mbp.ms.gov/statistics/"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9</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57</cp:revision>
  <dcterms:created xsi:type="dcterms:W3CDTF">2019-04-17T01:23:00Z</dcterms:created>
  <dcterms:modified xsi:type="dcterms:W3CDTF">2019-04-22T00:08:00Z</dcterms:modified>
</cp:coreProperties>
</file>