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5B7AB72D" w:rsidR="008B6C66" w:rsidRDefault="008B6C66" w:rsidP="008B6C66">
      <w:r>
        <w:t>Tech Guidelines – Mississippi</w:t>
      </w:r>
    </w:p>
    <w:p w14:paraId="098C5B63" w14:textId="77777777" w:rsidR="008B6C66" w:rsidRDefault="008B6C66" w:rsidP="008B6C66">
      <w:r>
        <w:t xml:space="preserve">Prepared by Cody L. Custis,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6C053D15" w:rsidR="008B6C66" w:rsidRDefault="008B6C66" w:rsidP="008B6C66">
      <w:r>
        <w:tab/>
        <w:t xml:space="preserve">This tech guidelines </w:t>
      </w:r>
      <w:proofErr w:type="gramStart"/>
      <w:r>
        <w:t>is</w:t>
      </w:r>
      <w:proofErr w:type="gramEnd"/>
      <w:r>
        <w:t xml:space="preserve"> specific to Mississippi.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0054551" w14:textId="0541037B" w:rsidR="00D319D0" w:rsidRDefault="00D319D0" w:rsidP="008B6C66"/>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3F6C2E21" w14:textId="635A521B" w:rsidR="00E14048" w:rsidRDefault="002555B4">
      <w:r>
        <w:lastRenderedPageBreak/>
        <w:t>Power BI Desktop</w:t>
      </w:r>
    </w:p>
    <w:p w14:paraId="1B0CC90D" w14:textId="26EAF3E9" w:rsidR="00255C1F" w:rsidRDefault="00255C1F">
      <w:r>
        <w:t>URL: N/A</w:t>
      </w:r>
    </w:p>
    <w:p w14:paraId="7FA2E64B" w14:textId="70976F7E"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p>
    <w:p w14:paraId="7C9D3B44" w14:textId="36F7A1B4" w:rsidR="005520DE" w:rsidRDefault="005520DE"/>
    <w:p w14:paraId="550355EC" w14:textId="78B2ADA4" w:rsidR="005520DE" w:rsidRDefault="005520DE">
      <w:r>
        <w:rPr>
          <w:noProof/>
        </w:rPr>
        <w:drawing>
          <wp:inline distT="0" distB="0" distL="0" distR="0" wp14:anchorId="37356418" wp14:editId="4ED912CA">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5" w:history="1">
        <w:r w:rsidR="00146C10">
          <w:rPr>
            <w:rStyle w:val="Hyperlink"/>
          </w:rPr>
          <w:t>https://app.powerbi.com/view?r=eyJrIjoiYmRkMDM2MDYtNjBjYi00OTUwLTliNjctOWZhNjYzODMwYWU0IiwidCI6IjcxZjNhYTMyLTg2NTYtNGU4Yi1iMTUxLTBkNWEwYjBkMjhiMCJ9</w:t>
        </w:r>
      </w:hyperlink>
    </w:p>
    <w:p w14:paraId="252B666E" w14:textId="6F368056" w:rsidR="00146C10" w:rsidRDefault="00146C10">
      <w:r>
        <w:tab/>
        <w:t xml:space="preserve">Power BI Service allows interactive maps and dashboards, with the same limitations of the Power BI Desktop, but the added advantage that users can interact with the map.  </w:t>
      </w:r>
      <w:r w:rsidR="007A6788">
        <w:t xml:space="preserve">However, unless jurisdictions are willing to make substantial investments in IT, any maps published to the Power BI Service are public.  </w:t>
      </w:r>
    </w:p>
    <w:p w14:paraId="36E120A1" w14:textId="18E664F2" w:rsidR="007A6788" w:rsidRDefault="007A6788">
      <w:r>
        <w:rPr>
          <w:noProof/>
        </w:rPr>
        <w:drawing>
          <wp:inline distT="0" distB="0" distL="0" distR="0" wp14:anchorId="2E4D282D" wp14:editId="2995340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142A39D0" w:rsidR="007A6788" w:rsidRDefault="00B83998">
      <w:pPr>
        <w:rPr>
          <w:rStyle w:val="Hyperlink"/>
        </w:rPr>
      </w:pPr>
      <w:r>
        <w:t xml:space="preserve">URL: </w:t>
      </w:r>
      <w:hyperlink r:id="rId7" w:history="1">
        <w:r>
          <w:rPr>
            <w:rStyle w:val="Hyperlink"/>
          </w:rPr>
          <w:t>http://rpubs.com/ccustis/MS_Income_Demo</w:t>
        </w:r>
      </w:hyperlink>
    </w:p>
    <w:p w14:paraId="0A39EB10" w14:textId="0A57ECDC" w:rsidR="0047635E" w:rsidRPr="00972B94" w:rsidRDefault="00972B94" w:rsidP="00972B94">
      <w:r>
        <w:t xml:space="preserve">R Leaflet creates interactive maps using the Leaflet platform.  As with Power BI, unless one is willing to make substantial investment in deployment, these maps are public.  </w:t>
      </w:r>
      <w:r w:rsidR="00686EF6">
        <w:t xml:space="preserve">The advantage of these maps is that they use OpenStreetMap </w:t>
      </w:r>
      <w:proofErr w:type="spellStart"/>
      <w:r w:rsidR="00686EF6">
        <w:t>basemaps</w:t>
      </w:r>
      <w:proofErr w:type="spellEnd"/>
      <w:r w:rsidR="00686EF6">
        <w:t xml:space="preserve"> (which can be changed), allow for </w:t>
      </w:r>
      <w:proofErr w:type="gramStart"/>
      <w:r w:rsidR="00686EF6">
        <w:t>web based</w:t>
      </w:r>
      <w:proofErr w:type="gramEnd"/>
      <w:r w:rsidR="00686EF6">
        <w:t xml:space="preserve"> tooltips, and </w:t>
      </w:r>
      <w:r w:rsidR="00C729CD">
        <w:t>are viewable by anyone.</w:t>
      </w:r>
      <w:r w:rsidR="00947C6A">
        <w:t xml:space="preserve">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p>
    <w:p w14:paraId="4A8364E2" w14:textId="285E91A2" w:rsidR="0047635E" w:rsidRDefault="0047635E">
      <w:r>
        <w:rPr>
          <w:noProof/>
        </w:rPr>
        <w:drawing>
          <wp:inline distT="0" distB="0" distL="0" distR="0" wp14:anchorId="0BA0E813" wp14:editId="776B1884">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14:paraId="4F05C094" w14:textId="342B56FB" w:rsidR="00C729CD" w:rsidRDefault="00C729CD">
      <w:r>
        <w:br w:type="page"/>
      </w:r>
    </w:p>
    <w:p w14:paraId="7DB4B492" w14:textId="0DA4EC3B" w:rsidR="00C729CD" w:rsidRDefault="00C729CD">
      <w:r>
        <w:lastRenderedPageBreak/>
        <w:t xml:space="preserve">R </w:t>
      </w:r>
      <w:proofErr w:type="spellStart"/>
      <w:r w:rsidR="00947C6A">
        <w:t>GISTools</w:t>
      </w:r>
      <w:proofErr w:type="spellEnd"/>
    </w:p>
    <w:p w14:paraId="0B0754D9" w14:textId="1C8097E2" w:rsidR="00947C6A" w:rsidRDefault="00947C6A">
      <w:r>
        <w:t>URL: N/A</w:t>
      </w:r>
    </w:p>
    <w:p w14:paraId="0C4F84B5" w14:textId="30545B97" w:rsidR="00947C6A" w:rsidRDefault="00D35156">
      <w:r>
        <w:tab/>
      </w:r>
      <w:proofErr w:type="spellStart"/>
      <w:r>
        <w:t>GISTools</w:t>
      </w:r>
      <w:proofErr w:type="spellEnd"/>
      <w:r>
        <w:t xml:space="preserve"> creates high resolution PDF (or jpeg) maps.  Currently, these maps do not support </w:t>
      </w:r>
      <w:proofErr w:type="spellStart"/>
      <w:r>
        <w:t>baselayers</w:t>
      </w:r>
      <w:proofErr w:type="spellEnd"/>
      <w:r>
        <w:t>, that feature may be added later in the project.</w:t>
      </w:r>
      <w:r w:rsidR="00DB6EC5">
        <w:t xml:space="preserve">  The PDF format is ideal for standalone maps</w:t>
      </w:r>
      <w:r w:rsidR="008B15EB">
        <w:t xml:space="preserve"> (or standalone pages in documented)</w:t>
      </w:r>
      <w:r w:rsidR="00DB6EC5">
        <w:t xml:space="preserve">; </w:t>
      </w:r>
      <w:r w:rsidR="008B15EB">
        <w:t>graphics formats like jpeg are ideal for embedding in documents along with narrative text.</w:t>
      </w:r>
    </w:p>
    <w:p w14:paraId="2F4A6CA0" w14:textId="5535F583" w:rsidR="008B15EB" w:rsidRDefault="008B15EB"/>
    <w:p w14:paraId="1218960F" w14:textId="4A3B583C" w:rsidR="00D86F86" w:rsidRDefault="008B15EB">
      <w:r>
        <w:rPr>
          <w:noProof/>
        </w:rPr>
        <w:drawing>
          <wp:inline distT="0" distB="0" distL="0" distR="0" wp14:anchorId="3641CE1B" wp14:editId="2B108E87">
            <wp:extent cx="5943600" cy="33648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64865"/>
                    </a:xfrm>
                    <a:prstGeom prst="rect">
                      <a:avLst/>
                    </a:prstGeom>
                  </pic:spPr>
                </pic:pic>
              </a:graphicData>
            </a:graphic>
          </wp:inline>
        </w:drawing>
      </w:r>
    </w:p>
    <w:p w14:paraId="61B4D27B" w14:textId="77777777" w:rsidR="00D86F86" w:rsidRDefault="00D86F86">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2D6E6F53" w:rsidR="00D86F86" w:rsidRDefault="00D86F86" w:rsidP="00D86F86">
      <w:r>
        <w:tab/>
      </w:r>
      <w:proofErr w:type="gramStart"/>
      <w:r>
        <w:t>Similar to</w:t>
      </w:r>
      <w:proofErr w:type="gramEnd"/>
      <w:r>
        <w:t xml:space="preserve"> Power BI desktop, 3D maps</w:t>
      </w:r>
      <w:r>
        <w:t xml:space="preserve"> </w:t>
      </w:r>
      <w:r>
        <w:t xml:space="preserve">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 xml:space="preserve">many projects. </w:t>
      </w:r>
      <w:bookmarkStart w:id="0" w:name="_GoBack"/>
      <w:bookmarkEnd w:id="0"/>
    </w:p>
    <w:p w14:paraId="517680E3" w14:textId="583B4E9E" w:rsidR="008B15EB" w:rsidRDefault="00D86F86">
      <w:r>
        <w:rPr>
          <w:noProof/>
        </w:rPr>
        <w:drawing>
          <wp:inline distT="0" distB="0" distL="0" distR="0" wp14:anchorId="2DE92594" wp14:editId="2506D946">
            <wp:extent cx="5943600" cy="321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219450"/>
                    </a:xfrm>
                    <a:prstGeom prst="rect">
                      <a:avLst/>
                    </a:prstGeom>
                  </pic:spPr>
                </pic:pic>
              </a:graphicData>
            </a:graphic>
          </wp:inline>
        </w:drawing>
      </w:r>
    </w:p>
    <w:p w14:paraId="0DA816D0" w14:textId="5372EF1D" w:rsidR="00D86F86" w:rsidRDefault="00D86F86">
      <w:r>
        <w:rPr>
          <w:noProof/>
        </w:rPr>
        <w:drawing>
          <wp:anchor distT="0" distB="0" distL="114300" distR="114300" simplePos="0" relativeHeight="251659264" behindDoc="1" locked="0" layoutInCell="1" allowOverlap="1" wp14:anchorId="076615E4" wp14:editId="7BBE38AB">
            <wp:simplePos x="0" y="0"/>
            <wp:positionH relativeFrom="column">
              <wp:posOffset>-76200</wp:posOffset>
            </wp:positionH>
            <wp:positionV relativeFrom="page">
              <wp:posOffset>5715000</wp:posOffset>
            </wp:positionV>
            <wp:extent cx="3705225" cy="2006600"/>
            <wp:effectExtent l="0" t="0" r="9525" b="0"/>
            <wp:wrapTight wrapText="bothSides">
              <wp:wrapPolygon edited="0">
                <wp:start x="0" y="0"/>
                <wp:lineTo x="0" y="21327"/>
                <wp:lineTo x="21544" y="21327"/>
                <wp:lineTo x="215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Pr>
          <w:noProof/>
        </w:rPr>
        <w:drawing>
          <wp:anchor distT="0" distB="0" distL="114300" distR="114300" simplePos="0" relativeHeight="251658240" behindDoc="1" locked="0" layoutInCell="1" allowOverlap="1" wp14:anchorId="6BD09A3F" wp14:editId="26863495">
            <wp:simplePos x="0" y="0"/>
            <wp:positionH relativeFrom="column">
              <wp:posOffset>2295525</wp:posOffset>
            </wp:positionH>
            <wp:positionV relativeFrom="page">
              <wp:posOffset>5715000</wp:posOffset>
            </wp:positionV>
            <wp:extent cx="3705225" cy="2006600"/>
            <wp:effectExtent l="0" t="0" r="9525" b="0"/>
            <wp:wrapTight wrapText="bothSides">
              <wp:wrapPolygon edited="0">
                <wp:start x="0" y="0"/>
                <wp:lineTo x="0" y="21327"/>
                <wp:lineTo x="21544" y="21327"/>
                <wp:lineTo x="215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sidRPr="00D86F86">
        <w:rPr>
          <w:noProof/>
        </w:rPr>
        <w:t xml:space="preserve"> </w:t>
      </w:r>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1361D5"/>
    <w:rsid w:val="00146C10"/>
    <w:rsid w:val="002555B4"/>
    <w:rsid w:val="00255C1F"/>
    <w:rsid w:val="0047635E"/>
    <w:rsid w:val="005520DE"/>
    <w:rsid w:val="00686EF6"/>
    <w:rsid w:val="007A6788"/>
    <w:rsid w:val="00887A0C"/>
    <w:rsid w:val="008B15E1"/>
    <w:rsid w:val="008B15EB"/>
    <w:rsid w:val="008B6C66"/>
    <w:rsid w:val="00947C6A"/>
    <w:rsid w:val="00972B94"/>
    <w:rsid w:val="00A702E3"/>
    <w:rsid w:val="00B24AF8"/>
    <w:rsid w:val="00B83998"/>
    <w:rsid w:val="00C729CD"/>
    <w:rsid w:val="00D11B76"/>
    <w:rsid w:val="00D16EFF"/>
    <w:rsid w:val="00D319D0"/>
    <w:rsid w:val="00D35156"/>
    <w:rsid w:val="00D810CA"/>
    <w:rsid w:val="00D86F86"/>
    <w:rsid w:val="00DB6EC5"/>
    <w:rsid w:val="00F3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pubs.com/ccustis/MS_Income_Demo" TargetMode="External"/><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hyperlink" Target="https://app.powerbi.com/view?r=eyJrIjoiYmRkMDM2MDYtNjBjYi00OTUwLTliNjctOWZhNjYzODMwYWU0IiwidCI6IjcxZjNhYTMyLTg2NTYtNGU4Yi1iMTUxLTBkNWEwYjBkMjhiMCJ9" TargetMode="Externa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Jordan Larson</cp:lastModifiedBy>
  <cp:revision>2</cp:revision>
  <dcterms:created xsi:type="dcterms:W3CDTF">2019-04-25T04:30:00Z</dcterms:created>
  <dcterms:modified xsi:type="dcterms:W3CDTF">2019-04-25T04:30:00Z</dcterms:modified>
</cp:coreProperties>
</file>