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2A5" w:rsidRPr="00D84A42" w:rsidRDefault="00D84A42" w:rsidP="006F23E0">
      <w:pPr>
        <w:spacing w:after="0" w:line="240" w:lineRule="auto"/>
        <w:rPr>
          <w:u w:val="single"/>
        </w:rPr>
      </w:pPr>
      <w:bookmarkStart w:id="0" w:name="_GoBack"/>
      <w:bookmarkEnd w:id="0"/>
      <w:r>
        <w:t>State</w:t>
      </w:r>
      <w:r w:rsidR="000432A5">
        <w:t>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F23E0" w:rsidRPr="00260716" w:rsidRDefault="006F23E0" w:rsidP="006F23E0">
      <w:pPr>
        <w:spacing w:after="0" w:line="240" w:lineRule="auto"/>
        <w:rPr>
          <w:sz w:val="16"/>
          <w:szCs w:val="16"/>
        </w:rPr>
      </w:pPr>
    </w:p>
    <w:p w:rsidR="000432A5" w:rsidRPr="00D84A42" w:rsidRDefault="000432A5" w:rsidP="006F23E0">
      <w:pPr>
        <w:spacing w:after="0" w:line="240" w:lineRule="auto"/>
      </w:pPr>
      <w:r>
        <w:t>Report Date:</w:t>
      </w:r>
      <w:r w:rsidR="00D84A42">
        <w:t xml:space="preserve"> </w:t>
      </w:r>
      <w:r w:rsidR="00D84A42">
        <w:rPr>
          <w:u w:val="single"/>
        </w:rPr>
        <w:tab/>
      </w:r>
      <w:r w:rsidR="00D84A42">
        <w:rPr>
          <w:u w:val="single"/>
        </w:rPr>
        <w:tab/>
      </w:r>
      <w:r w:rsidR="00D84A42">
        <w:rPr>
          <w:u w:val="single"/>
        </w:rPr>
        <w:tab/>
      </w:r>
      <w:r w:rsidR="00D84A42">
        <w:t xml:space="preserve"> (mm/</w:t>
      </w:r>
      <w:proofErr w:type="spellStart"/>
      <w:r w:rsidR="00D84A42">
        <w:t>dd</w:t>
      </w:r>
      <w:proofErr w:type="spellEnd"/>
      <w:r w:rsidR="00D84A42">
        <w:t>/</w:t>
      </w:r>
      <w:proofErr w:type="spellStart"/>
      <w:r w:rsidR="00D84A42">
        <w:t>yyyy</w:t>
      </w:r>
      <w:proofErr w:type="spellEnd"/>
      <w:r w:rsidR="00D84A42">
        <w:t>)</w:t>
      </w:r>
    </w:p>
    <w:p w:rsidR="006F23E0" w:rsidRPr="00260716" w:rsidRDefault="006F23E0" w:rsidP="006F23E0">
      <w:pPr>
        <w:spacing w:after="0" w:line="240" w:lineRule="auto"/>
        <w:rPr>
          <w:sz w:val="16"/>
          <w:szCs w:val="16"/>
        </w:rPr>
      </w:pPr>
    </w:p>
    <w:p w:rsidR="000432A5" w:rsidRDefault="00D7701D" w:rsidP="006F23E0">
      <w:pPr>
        <w:spacing w:after="0" w:line="240" w:lineRule="auto"/>
      </w:pPr>
      <w:r>
        <w:t xml:space="preserve">Report for </w:t>
      </w:r>
      <w:r w:rsidR="000432A5">
        <w:t>MMWR week</w:t>
      </w:r>
      <w:r w:rsidR="006F23E0">
        <w:t>: _____</w:t>
      </w:r>
      <w:r w:rsidR="00D84A42">
        <w:t xml:space="preserve"> (each MMWR week runs from Sunday to following Saturday)</w:t>
      </w:r>
    </w:p>
    <w:p w:rsidR="00D84A42" w:rsidRPr="00260716" w:rsidRDefault="00D84A42" w:rsidP="006F23E0">
      <w:pPr>
        <w:spacing w:after="0" w:line="240" w:lineRule="auto"/>
        <w:rPr>
          <w:sz w:val="16"/>
          <w:szCs w:val="16"/>
          <w:u w:val="single"/>
        </w:rPr>
      </w:pPr>
    </w:p>
    <w:p w:rsidR="00D84A42" w:rsidRPr="00D84A42" w:rsidRDefault="00D84A42" w:rsidP="006F23E0">
      <w:pPr>
        <w:spacing w:after="0" w:line="240" w:lineRule="auto"/>
        <w:rPr>
          <w:u w:val="single"/>
        </w:rPr>
      </w:pPr>
      <w:r w:rsidRPr="00D84A42">
        <w:rPr>
          <w:u w:val="single"/>
        </w:rPr>
        <w:t>2015</w:t>
      </w:r>
    </w:p>
    <w:p w:rsidR="00D84A42" w:rsidRDefault="00D84A42" w:rsidP="006F23E0">
      <w:pPr>
        <w:spacing w:after="0" w:line="240" w:lineRule="auto"/>
        <w:sectPr w:rsidR="00D84A42" w:rsidSect="006C65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080" w:right="1080" w:bottom="1080" w:left="1080" w:header="720" w:footer="720" w:gutter="0"/>
          <w:cols w:space="720"/>
          <w:docGrid w:linePitch="360"/>
        </w:sectPr>
      </w:pPr>
    </w:p>
    <w:p w:rsidR="00D84A42" w:rsidRDefault="00D84A42" w:rsidP="006F23E0">
      <w:pPr>
        <w:spacing w:after="0" w:line="240" w:lineRule="auto"/>
      </w:pPr>
      <w:r>
        <w:lastRenderedPageBreak/>
        <w:t>Week 44 (Ends NOV 7)</w:t>
      </w:r>
    </w:p>
    <w:p w:rsidR="00D84A42" w:rsidRDefault="00D84A42" w:rsidP="006F23E0">
      <w:pPr>
        <w:spacing w:after="0" w:line="240" w:lineRule="auto"/>
      </w:pPr>
      <w:r>
        <w:t>Week 45 (Ends NOV 14)</w:t>
      </w:r>
    </w:p>
    <w:p w:rsidR="00D84A42" w:rsidRDefault="00D84A42" w:rsidP="006F23E0">
      <w:pPr>
        <w:spacing w:after="0" w:line="240" w:lineRule="auto"/>
      </w:pPr>
      <w:r>
        <w:t>Week 46 (Ends NOV 21)</w:t>
      </w:r>
    </w:p>
    <w:p w:rsidR="00D84A42" w:rsidRDefault="00D84A42" w:rsidP="006F23E0">
      <w:pPr>
        <w:spacing w:after="0" w:line="240" w:lineRule="auto"/>
      </w:pPr>
      <w:r>
        <w:lastRenderedPageBreak/>
        <w:t>Week 47 (Ends NOV 28)</w:t>
      </w:r>
    </w:p>
    <w:p w:rsidR="00D84A42" w:rsidRDefault="00D84A42" w:rsidP="006F23E0">
      <w:pPr>
        <w:spacing w:after="0" w:line="240" w:lineRule="auto"/>
      </w:pPr>
      <w:r>
        <w:t>Week 48 (Ends DEC 5)</w:t>
      </w:r>
    </w:p>
    <w:p w:rsidR="00D84A42" w:rsidRDefault="00D84A42" w:rsidP="006F23E0">
      <w:pPr>
        <w:spacing w:after="0" w:line="240" w:lineRule="auto"/>
      </w:pPr>
      <w:r>
        <w:t>Week 49 (Ends DEC 12)</w:t>
      </w:r>
    </w:p>
    <w:p w:rsidR="00D84A42" w:rsidRDefault="00D84A42" w:rsidP="006F23E0">
      <w:pPr>
        <w:spacing w:after="0" w:line="240" w:lineRule="auto"/>
      </w:pPr>
      <w:r>
        <w:lastRenderedPageBreak/>
        <w:t>Week 50 (Ends DEC 19)</w:t>
      </w:r>
    </w:p>
    <w:p w:rsidR="00D84A42" w:rsidRDefault="00D84A42" w:rsidP="006F23E0">
      <w:pPr>
        <w:spacing w:after="0" w:line="240" w:lineRule="auto"/>
      </w:pPr>
      <w:r>
        <w:t>Week 51 (Ends DEC 26)</w:t>
      </w:r>
    </w:p>
    <w:p w:rsidR="00D84A42" w:rsidRDefault="00D84A42" w:rsidP="006F23E0">
      <w:pPr>
        <w:spacing w:after="0" w:line="240" w:lineRule="auto"/>
      </w:pPr>
      <w:r>
        <w:t>Week 52 (Ends JAN 2)</w:t>
      </w:r>
    </w:p>
    <w:p w:rsidR="00D84A42" w:rsidRDefault="00D84A42" w:rsidP="006F23E0">
      <w:pPr>
        <w:spacing w:after="0" w:line="240" w:lineRule="auto"/>
        <w:sectPr w:rsidR="00D84A42" w:rsidSect="00D84A42">
          <w:type w:val="continuous"/>
          <w:pgSz w:w="12240" w:h="15840" w:code="1"/>
          <w:pgMar w:top="1080" w:right="1080" w:bottom="1080" w:left="1080" w:header="720" w:footer="720" w:gutter="0"/>
          <w:cols w:num="3" w:space="720"/>
          <w:docGrid w:linePitch="360"/>
        </w:sectPr>
      </w:pPr>
    </w:p>
    <w:p w:rsidR="00D84A42" w:rsidRPr="00260716" w:rsidRDefault="00D84A42" w:rsidP="006F23E0">
      <w:pPr>
        <w:spacing w:after="0" w:line="240" w:lineRule="auto"/>
        <w:rPr>
          <w:sz w:val="16"/>
          <w:szCs w:val="16"/>
        </w:rPr>
      </w:pPr>
    </w:p>
    <w:p w:rsidR="00D84A42" w:rsidRDefault="00D84A42" w:rsidP="006F23E0">
      <w:pPr>
        <w:spacing w:after="0" w:line="240" w:lineRule="auto"/>
        <w:rPr>
          <w:u w:val="single"/>
        </w:rPr>
      </w:pPr>
      <w:r w:rsidRPr="00D84A42">
        <w:rPr>
          <w:u w:val="single"/>
        </w:rPr>
        <w:t>2016</w:t>
      </w:r>
    </w:p>
    <w:p w:rsidR="00695906" w:rsidRDefault="00695906" w:rsidP="006F23E0">
      <w:pPr>
        <w:spacing w:after="0" w:line="240" w:lineRule="auto"/>
        <w:sectPr w:rsidR="00695906" w:rsidSect="00D84A42">
          <w:type w:val="continuous"/>
          <w:pgSz w:w="12240" w:h="15840" w:code="1"/>
          <w:pgMar w:top="1080" w:right="1080" w:bottom="1080" w:left="1080" w:header="720" w:footer="720" w:gutter="0"/>
          <w:cols w:space="720"/>
          <w:docGrid w:linePitch="360"/>
        </w:sectPr>
      </w:pPr>
    </w:p>
    <w:p w:rsidR="00D84A42" w:rsidRDefault="00695906" w:rsidP="006F23E0">
      <w:pPr>
        <w:spacing w:after="0" w:line="240" w:lineRule="auto"/>
      </w:pPr>
      <w:r>
        <w:lastRenderedPageBreak/>
        <w:t>Week 1 (Ends JAN 9)</w:t>
      </w:r>
    </w:p>
    <w:p w:rsidR="00695906" w:rsidRDefault="00695906" w:rsidP="006F23E0">
      <w:pPr>
        <w:spacing w:after="0" w:line="240" w:lineRule="auto"/>
      </w:pPr>
      <w:r>
        <w:t>Week 2 (Ends JAN 16)</w:t>
      </w:r>
    </w:p>
    <w:p w:rsidR="00695906" w:rsidRDefault="00695906" w:rsidP="006F23E0">
      <w:pPr>
        <w:spacing w:after="0" w:line="240" w:lineRule="auto"/>
      </w:pPr>
      <w:r>
        <w:t>Week 3 (Ends JAN 23)</w:t>
      </w:r>
    </w:p>
    <w:p w:rsidR="00695906" w:rsidRDefault="00695906" w:rsidP="006F23E0">
      <w:pPr>
        <w:spacing w:after="0" w:line="240" w:lineRule="auto"/>
      </w:pPr>
      <w:r>
        <w:t>Week 4 (Ends JAN 30)</w:t>
      </w:r>
    </w:p>
    <w:p w:rsidR="00695906" w:rsidRDefault="00695906" w:rsidP="006F23E0">
      <w:pPr>
        <w:spacing w:after="0" w:line="240" w:lineRule="auto"/>
      </w:pPr>
      <w:r>
        <w:t>Week 5 (Ends FEB 6)</w:t>
      </w:r>
    </w:p>
    <w:p w:rsidR="00695906" w:rsidRDefault="00695906" w:rsidP="006F23E0">
      <w:pPr>
        <w:spacing w:after="0" w:line="240" w:lineRule="auto"/>
      </w:pPr>
      <w:r>
        <w:t>Week 6 (Ends FEB 13)</w:t>
      </w:r>
    </w:p>
    <w:p w:rsidR="00695906" w:rsidRDefault="00695906" w:rsidP="006F23E0">
      <w:pPr>
        <w:spacing w:after="0" w:line="240" w:lineRule="auto"/>
      </w:pPr>
      <w:r>
        <w:t>Week 7 (Ends FEB 20)</w:t>
      </w:r>
    </w:p>
    <w:p w:rsidR="00695906" w:rsidRDefault="00695906" w:rsidP="006F23E0">
      <w:pPr>
        <w:spacing w:after="0" w:line="240" w:lineRule="auto"/>
      </w:pPr>
      <w:r>
        <w:lastRenderedPageBreak/>
        <w:t>Week 8 (Ends FEB 27)</w:t>
      </w:r>
    </w:p>
    <w:p w:rsidR="00695906" w:rsidRDefault="00695906" w:rsidP="006F23E0">
      <w:pPr>
        <w:spacing w:after="0" w:line="240" w:lineRule="auto"/>
      </w:pPr>
      <w:r>
        <w:t>Week 9 (Ends MAR 5)</w:t>
      </w:r>
    </w:p>
    <w:p w:rsidR="00695906" w:rsidRDefault="00695906" w:rsidP="006F23E0">
      <w:pPr>
        <w:spacing w:after="0" w:line="240" w:lineRule="auto"/>
      </w:pPr>
      <w:r>
        <w:t>Week 10 (Ends MAR 12)</w:t>
      </w:r>
    </w:p>
    <w:p w:rsidR="00695906" w:rsidRDefault="00695906" w:rsidP="006F23E0">
      <w:pPr>
        <w:spacing w:after="0" w:line="240" w:lineRule="auto"/>
      </w:pPr>
      <w:r>
        <w:t>Week 11 (Ends MAR 19)</w:t>
      </w:r>
    </w:p>
    <w:p w:rsidR="00695906" w:rsidRDefault="00695906" w:rsidP="006F23E0">
      <w:pPr>
        <w:spacing w:after="0" w:line="240" w:lineRule="auto"/>
      </w:pPr>
      <w:r>
        <w:t>Week 12 (Ends MAR 26)</w:t>
      </w:r>
    </w:p>
    <w:p w:rsidR="00695906" w:rsidRDefault="00695906" w:rsidP="006F23E0">
      <w:pPr>
        <w:spacing w:after="0" w:line="240" w:lineRule="auto"/>
      </w:pPr>
      <w:r>
        <w:t>Week 13 (Ends APR 2)</w:t>
      </w:r>
    </w:p>
    <w:p w:rsidR="00695906" w:rsidRDefault="00695906" w:rsidP="006F23E0">
      <w:pPr>
        <w:spacing w:after="0" w:line="240" w:lineRule="auto"/>
      </w:pPr>
      <w:r>
        <w:t>Week 14 (Ends APR 9)</w:t>
      </w:r>
    </w:p>
    <w:p w:rsidR="00695906" w:rsidRDefault="00695906" w:rsidP="006F23E0">
      <w:pPr>
        <w:spacing w:after="0" w:line="240" w:lineRule="auto"/>
      </w:pPr>
      <w:r>
        <w:lastRenderedPageBreak/>
        <w:t>Week 15 (Ends APR 16)</w:t>
      </w:r>
    </w:p>
    <w:p w:rsidR="00695906" w:rsidRDefault="00695906" w:rsidP="006F23E0">
      <w:pPr>
        <w:spacing w:after="0" w:line="240" w:lineRule="auto"/>
      </w:pPr>
      <w:r>
        <w:t>Week 16 (Ends APR 23)</w:t>
      </w:r>
    </w:p>
    <w:p w:rsidR="00695906" w:rsidRDefault="00695906" w:rsidP="006F23E0">
      <w:pPr>
        <w:spacing w:after="0" w:line="240" w:lineRule="auto"/>
      </w:pPr>
      <w:r>
        <w:t>Week 17 (Ends APR 30)</w:t>
      </w:r>
    </w:p>
    <w:p w:rsidR="00695906" w:rsidRDefault="00695906" w:rsidP="006F23E0">
      <w:pPr>
        <w:spacing w:after="0" w:line="240" w:lineRule="auto"/>
      </w:pPr>
      <w:r>
        <w:t>Week 18 (Ends MAY 7)</w:t>
      </w:r>
    </w:p>
    <w:p w:rsidR="00695906" w:rsidRDefault="00695906" w:rsidP="006F23E0">
      <w:pPr>
        <w:spacing w:after="0" w:line="240" w:lineRule="auto"/>
      </w:pPr>
      <w:r>
        <w:t>Week 19 (Ends MAY 14)</w:t>
      </w:r>
    </w:p>
    <w:p w:rsidR="00695906" w:rsidRDefault="00695906" w:rsidP="006F23E0">
      <w:pPr>
        <w:spacing w:after="0" w:line="240" w:lineRule="auto"/>
      </w:pPr>
      <w:r>
        <w:t>Week 20 (Ends MAY 21)</w:t>
      </w:r>
    </w:p>
    <w:p w:rsidR="00695906" w:rsidRDefault="00695906" w:rsidP="006F23E0">
      <w:pPr>
        <w:spacing w:after="0" w:line="240" w:lineRule="auto"/>
        <w:sectPr w:rsidR="00695906" w:rsidSect="00695906">
          <w:type w:val="continuous"/>
          <w:pgSz w:w="12240" w:h="15840" w:code="1"/>
          <w:pgMar w:top="1080" w:right="1080" w:bottom="1080" w:left="1080" w:header="720" w:footer="720" w:gutter="0"/>
          <w:cols w:num="3" w:space="720"/>
          <w:docGrid w:linePitch="360"/>
        </w:sectPr>
      </w:pPr>
      <w:r>
        <w:t>Week 21 (Ends May 28)</w:t>
      </w:r>
    </w:p>
    <w:p w:rsidR="006F23E0" w:rsidRDefault="006F23E0" w:rsidP="006F23E0">
      <w:pPr>
        <w:spacing w:after="0" w:line="240" w:lineRule="auto"/>
      </w:pPr>
    </w:p>
    <w:p w:rsidR="00260716" w:rsidRPr="00260716" w:rsidRDefault="00260716" w:rsidP="006F23E0">
      <w:pPr>
        <w:spacing w:after="0" w:line="240" w:lineRule="auto"/>
        <w:rPr>
          <w:b/>
        </w:rPr>
      </w:pPr>
      <w:r w:rsidRPr="00260716">
        <w:rPr>
          <w:b/>
        </w:rPr>
        <w:t>For USDA employees or contractors affiliated with response</w:t>
      </w:r>
      <w:r>
        <w:rPr>
          <w:b/>
        </w:rPr>
        <w:t xml:space="preserve"> to bird outbreaks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1080"/>
      </w:tblGrid>
      <w:tr w:rsidR="000432A5" w:rsidTr="00F11980">
        <w:tc>
          <w:tcPr>
            <w:tcW w:w="8365" w:type="dxa"/>
          </w:tcPr>
          <w:p w:rsidR="000432A5" w:rsidRDefault="000432A5" w:rsidP="006F23E0">
            <w:r>
              <w:t xml:space="preserve">Total responders followed over </w:t>
            </w:r>
            <w:r w:rsidR="00DC40DF">
              <w:t xml:space="preserve">MMWR </w:t>
            </w:r>
            <w:r>
              <w:t>week</w:t>
            </w:r>
            <w:r w:rsidR="00A928B9">
              <w:t xml:space="preserve"> (a</w:t>
            </w:r>
            <w:r w:rsidR="002C0906">
              <w:t xml:space="preserve"> </w:t>
            </w:r>
            <w:r w:rsidR="00A928B9">
              <w:t>+</w:t>
            </w:r>
            <w:r w:rsidR="002C0906">
              <w:t xml:space="preserve"> </w:t>
            </w:r>
            <w:r w:rsidR="00A928B9">
              <w:t>b)</w:t>
            </w:r>
          </w:p>
        </w:tc>
        <w:tc>
          <w:tcPr>
            <w:tcW w:w="1080" w:type="dxa"/>
          </w:tcPr>
          <w:p w:rsidR="000432A5" w:rsidRDefault="000432A5" w:rsidP="006F23E0"/>
        </w:tc>
      </w:tr>
      <w:tr w:rsidR="000432A5" w:rsidTr="00F11980">
        <w:tc>
          <w:tcPr>
            <w:tcW w:w="8365" w:type="dxa"/>
          </w:tcPr>
          <w:p w:rsidR="000432A5" w:rsidRDefault="00DC40DF" w:rsidP="006F23E0">
            <w:pPr>
              <w:pStyle w:val="ListParagraph"/>
              <w:numPr>
                <w:ilvl w:val="0"/>
                <w:numId w:val="1"/>
              </w:numPr>
            </w:pPr>
            <w:r>
              <w:t>Number unable to reach</w:t>
            </w:r>
          </w:p>
        </w:tc>
        <w:tc>
          <w:tcPr>
            <w:tcW w:w="1080" w:type="dxa"/>
          </w:tcPr>
          <w:p w:rsidR="000432A5" w:rsidRDefault="000432A5" w:rsidP="006F23E0"/>
        </w:tc>
      </w:tr>
      <w:tr w:rsidR="000432A5" w:rsidTr="00F11980">
        <w:tc>
          <w:tcPr>
            <w:tcW w:w="8365" w:type="dxa"/>
          </w:tcPr>
          <w:p w:rsidR="000432A5" w:rsidRDefault="00DC40DF" w:rsidP="006F23E0">
            <w:pPr>
              <w:pStyle w:val="ListParagraph"/>
              <w:numPr>
                <w:ilvl w:val="0"/>
                <w:numId w:val="1"/>
              </w:numPr>
            </w:pPr>
            <w:r>
              <w:t>Number reached</w:t>
            </w:r>
            <w:r w:rsidR="00A928B9">
              <w:t xml:space="preserve"> (</w:t>
            </w:r>
            <w:r w:rsidR="002C0906">
              <w:t xml:space="preserve">i </w:t>
            </w:r>
            <w:r w:rsidR="00A928B9">
              <w:t>+</w:t>
            </w:r>
            <w:r w:rsidR="002C0906">
              <w:t xml:space="preserve"> </w:t>
            </w:r>
            <w:r w:rsidR="00A928B9">
              <w:t>ii</w:t>
            </w:r>
            <w:r w:rsidR="002C0906">
              <w:t xml:space="preserve"> </w:t>
            </w:r>
            <w:r w:rsidR="00A928B9">
              <w:t>+</w:t>
            </w:r>
            <w:r w:rsidR="002C0906">
              <w:t xml:space="preserve"> </w:t>
            </w:r>
            <w:r w:rsidR="00A928B9">
              <w:t>iii)</w:t>
            </w:r>
          </w:p>
        </w:tc>
        <w:tc>
          <w:tcPr>
            <w:tcW w:w="1080" w:type="dxa"/>
          </w:tcPr>
          <w:p w:rsidR="000432A5" w:rsidRDefault="000432A5" w:rsidP="006F23E0"/>
        </w:tc>
      </w:tr>
      <w:tr w:rsidR="00DC40DF" w:rsidTr="00F11980">
        <w:tc>
          <w:tcPr>
            <w:tcW w:w="8365" w:type="dxa"/>
          </w:tcPr>
          <w:p w:rsidR="00DC40DF" w:rsidRDefault="00DC40DF" w:rsidP="002C0906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 xml:space="preserve">Number </w:t>
            </w:r>
            <w:r w:rsidR="002C0906">
              <w:t>with</w:t>
            </w:r>
            <w:r>
              <w:t xml:space="preserve"> no poultry exposure </w:t>
            </w:r>
          </w:p>
        </w:tc>
        <w:tc>
          <w:tcPr>
            <w:tcW w:w="1080" w:type="dxa"/>
          </w:tcPr>
          <w:p w:rsidR="00DC40DF" w:rsidRDefault="00DC40DF" w:rsidP="006F23E0"/>
        </w:tc>
      </w:tr>
      <w:tr w:rsidR="000432A5" w:rsidTr="00F11980">
        <w:tc>
          <w:tcPr>
            <w:tcW w:w="8365" w:type="dxa"/>
          </w:tcPr>
          <w:p w:rsidR="000432A5" w:rsidRDefault="00DC40DF" w:rsidP="002C0906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 xml:space="preserve">Number </w:t>
            </w:r>
            <w:r w:rsidR="002C0906">
              <w:t>with</w:t>
            </w:r>
            <w:r>
              <w:t xml:space="preserve"> </w:t>
            </w:r>
            <w:r w:rsidR="000432A5">
              <w:t xml:space="preserve">any </w:t>
            </w:r>
            <w:r>
              <w:t>poultry</w:t>
            </w:r>
            <w:r w:rsidR="000432A5">
              <w:t xml:space="preserve"> </w:t>
            </w:r>
            <w:r>
              <w:t>e</w:t>
            </w:r>
            <w:r w:rsidR="000432A5">
              <w:t>xposure</w:t>
            </w:r>
            <w:r>
              <w:t xml:space="preserve"> </w:t>
            </w:r>
            <w:r w:rsidR="002C0906">
              <w:t>who</w:t>
            </w:r>
            <w:r w:rsidR="000432A5">
              <w:t xml:space="preserve"> </w:t>
            </w:r>
            <w:r>
              <w:t xml:space="preserve">always used </w:t>
            </w:r>
            <w:r w:rsidR="00414E38">
              <w:t xml:space="preserve">proper </w:t>
            </w:r>
            <w:r w:rsidR="000432A5">
              <w:t>PPE</w:t>
            </w:r>
          </w:p>
        </w:tc>
        <w:tc>
          <w:tcPr>
            <w:tcW w:w="1080" w:type="dxa"/>
          </w:tcPr>
          <w:p w:rsidR="000432A5" w:rsidRDefault="000432A5" w:rsidP="006F23E0"/>
        </w:tc>
      </w:tr>
      <w:tr w:rsidR="000432A5" w:rsidTr="00F11980">
        <w:tc>
          <w:tcPr>
            <w:tcW w:w="8365" w:type="dxa"/>
          </w:tcPr>
          <w:p w:rsidR="000432A5" w:rsidRDefault="000432A5" w:rsidP="002C0906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 xml:space="preserve">Number </w:t>
            </w:r>
            <w:r w:rsidR="002C0906">
              <w:t>with</w:t>
            </w:r>
            <w:r>
              <w:t xml:space="preserve"> at </w:t>
            </w:r>
            <w:r w:rsidR="002C0906">
              <w:t>least 1 poultry exposure without proper</w:t>
            </w:r>
            <w:r>
              <w:t xml:space="preserve"> PPE</w:t>
            </w:r>
            <w:r w:rsidR="00DC40DF">
              <w:t xml:space="preserve"> use</w:t>
            </w:r>
          </w:p>
        </w:tc>
        <w:tc>
          <w:tcPr>
            <w:tcW w:w="1080" w:type="dxa"/>
          </w:tcPr>
          <w:p w:rsidR="000432A5" w:rsidRDefault="000432A5" w:rsidP="006F23E0"/>
        </w:tc>
      </w:tr>
    </w:tbl>
    <w:p w:rsidR="006F23E0" w:rsidRDefault="006F23E0" w:rsidP="006F23E0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1080"/>
      </w:tblGrid>
      <w:tr w:rsidR="00F11980" w:rsidTr="00F11980">
        <w:tc>
          <w:tcPr>
            <w:tcW w:w="8365" w:type="dxa"/>
          </w:tcPr>
          <w:p w:rsidR="00F11980" w:rsidRDefault="00F11980" w:rsidP="006F23E0">
            <w:r>
              <w:t>Total ill and tested over MMWR week (</w:t>
            </w:r>
            <w:r w:rsidR="006F23E0">
              <w:t>c</w:t>
            </w:r>
            <w:r w:rsidR="002C0906">
              <w:t xml:space="preserve"> </w:t>
            </w:r>
            <w:r>
              <w:t>+</w:t>
            </w:r>
            <w:r w:rsidR="002C0906">
              <w:t xml:space="preserve"> </w:t>
            </w:r>
            <w:r w:rsidR="006F23E0">
              <w:t>d</w:t>
            </w:r>
            <w:r w:rsidR="002C0906">
              <w:t xml:space="preserve"> </w:t>
            </w:r>
            <w:r>
              <w:t>+</w:t>
            </w:r>
            <w:r w:rsidR="002C0906">
              <w:t xml:space="preserve"> </w:t>
            </w:r>
            <w:r w:rsidR="006F23E0">
              <w:t>e</w:t>
            </w:r>
            <w:r>
              <w:t>)</w:t>
            </w:r>
          </w:p>
        </w:tc>
        <w:tc>
          <w:tcPr>
            <w:tcW w:w="1080" w:type="dxa"/>
          </w:tcPr>
          <w:p w:rsidR="00F11980" w:rsidRDefault="00F11980" w:rsidP="006F23E0"/>
        </w:tc>
      </w:tr>
      <w:tr w:rsidR="00F11980" w:rsidTr="00F11980">
        <w:tc>
          <w:tcPr>
            <w:tcW w:w="8365" w:type="dxa"/>
          </w:tcPr>
          <w:p w:rsidR="00F11980" w:rsidRDefault="00F11980" w:rsidP="006F23E0">
            <w:pPr>
              <w:pStyle w:val="ListParagraph"/>
              <w:numPr>
                <w:ilvl w:val="0"/>
                <w:numId w:val="1"/>
              </w:numPr>
            </w:pPr>
            <w:r>
              <w:t xml:space="preserve">Number ill and tested </w:t>
            </w:r>
            <w:r w:rsidR="002C0906">
              <w:t>with no poultry exposure</w:t>
            </w:r>
          </w:p>
        </w:tc>
        <w:tc>
          <w:tcPr>
            <w:tcW w:w="1080" w:type="dxa"/>
          </w:tcPr>
          <w:p w:rsidR="00F11980" w:rsidRDefault="00F11980" w:rsidP="006F23E0"/>
        </w:tc>
      </w:tr>
      <w:tr w:rsidR="00F11980" w:rsidTr="00F11980">
        <w:tc>
          <w:tcPr>
            <w:tcW w:w="8365" w:type="dxa"/>
          </w:tcPr>
          <w:p w:rsidR="00F11980" w:rsidRDefault="00F11980" w:rsidP="006F23E0">
            <w:pPr>
              <w:pStyle w:val="ListParagraph"/>
              <w:numPr>
                <w:ilvl w:val="0"/>
                <w:numId w:val="1"/>
              </w:numPr>
            </w:pPr>
            <w:r>
              <w:t xml:space="preserve">Number ill and tested </w:t>
            </w:r>
            <w:r w:rsidR="002C0906">
              <w:t xml:space="preserve">with any poultry exposure who always used </w:t>
            </w:r>
            <w:r w:rsidR="00414E38">
              <w:t xml:space="preserve">proper </w:t>
            </w:r>
            <w:r w:rsidR="002C0906">
              <w:t>PPE</w:t>
            </w:r>
          </w:p>
        </w:tc>
        <w:tc>
          <w:tcPr>
            <w:tcW w:w="1080" w:type="dxa"/>
          </w:tcPr>
          <w:p w:rsidR="00F11980" w:rsidRDefault="00F11980" w:rsidP="006F23E0"/>
        </w:tc>
      </w:tr>
      <w:tr w:rsidR="00F11980" w:rsidTr="00F11980">
        <w:tc>
          <w:tcPr>
            <w:tcW w:w="8365" w:type="dxa"/>
          </w:tcPr>
          <w:p w:rsidR="00F11980" w:rsidRDefault="00F11980" w:rsidP="006F23E0">
            <w:pPr>
              <w:pStyle w:val="ListParagraph"/>
              <w:numPr>
                <w:ilvl w:val="0"/>
                <w:numId w:val="1"/>
              </w:numPr>
            </w:pPr>
            <w:r>
              <w:t xml:space="preserve">Number ill and tested </w:t>
            </w:r>
            <w:r w:rsidR="002C0906">
              <w:t>with at least 1 poultry exposure without proper PPE use</w:t>
            </w:r>
          </w:p>
        </w:tc>
        <w:tc>
          <w:tcPr>
            <w:tcW w:w="1080" w:type="dxa"/>
          </w:tcPr>
          <w:p w:rsidR="00F11980" w:rsidRDefault="00F11980" w:rsidP="006F23E0"/>
        </w:tc>
      </w:tr>
    </w:tbl>
    <w:p w:rsidR="00DC40DF" w:rsidRDefault="00DC40DF" w:rsidP="006F23E0">
      <w:pPr>
        <w:spacing w:after="0" w:line="240" w:lineRule="auto"/>
      </w:pPr>
    </w:p>
    <w:p w:rsidR="00260716" w:rsidRDefault="00260716" w:rsidP="006F23E0">
      <w:pPr>
        <w:spacing w:after="0" w:line="240" w:lineRule="auto"/>
      </w:pPr>
    </w:p>
    <w:p w:rsidR="00260716" w:rsidRPr="00260716" w:rsidRDefault="00260716" w:rsidP="00260716">
      <w:pPr>
        <w:spacing w:after="0" w:line="240" w:lineRule="auto"/>
        <w:rPr>
          <w:b/>
        </w:rPr>
      </w:pPr>
      <w:r w:rsidRPr="00260716">
        <w:rPr>
          <w:b/>
        </w:rPr>
        <w:t xml:space="preserve">For </w:t>
      </w:r>
      <w:r>
        <w:rPr>
          <w:b/>
        </w:rPr>
        <w:t>persons NOT</w:t>
      </w:r>
      <w:r w:rsidRPr="00260716">
        <w:rPr>
          <w:b/>
        </w:rPr>
        <w:t xml:space="preserve"> affiliated with response</w:t>
      </w:r>
      <w:r>
        <w:rPr>
          <w:b/>
        </w:rPr>
        <w:t xml:space="preserve"> to bird outbreaks (e.g., farm owners)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1080"/>
      </w:tblGrid>
      <w:tr w:rsidR="002C0906" w:rsidTr="004C4667">
        <w:tc>
          <w:tcPr>
            <w:tcW w:w="8365" w:type="dxa"/>
          </w:tcPr>
          <w:p w:rsidR="002C0906" w:rsidRDefault="002C0906" w:rsidP="002C0906">
            <w:r>
              <w:t>Total pe</w:t>
            </w:r>
            <w:r w:rsidR="005C4F09">
              <w:t>rsons followed over MMWR week (f + g</w:t>
            </w:r>
            <w:r>
              <w:t>)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1"/>
              </w:numPr>
            </w:pPr>
            <w:r>
              <w:t>Number unable to reach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1"/>
              </w:numPr>
            </w:pPr>
            <w:r>
              <w:t>Number reached (i</w:t>
            </w:r>
            <w:r w:rsidR="008C7D07">
              <w:t>v</w:t>
            </w:r>
            <w:r>
              <w:t xml:space="preserve"> + </w:t>
            </w:r>
            <w:r w:rsidR="008C7D07">
              <w:t>v</w:t>
            </w:r>
            <w:r>
              <w:t xml:space="preserve"> + </w:t>
            </w:r>
            <w:r w:rsidR="008C7D07">
              <w:t>v</w:t>
            </w:r>
            <w:r>
              <w:t>i)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 xml:space="preserve">Number with no poultry exposure 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 xml:space="preserve">Number with any poultry exposure who always used </w:t>
            </w:r>
            <w:r w:rsidR="00414E38">
              <w:t xml:space="preserve">proper </w:t>
            </w:r>
            <w:r>
              <w:t>PPE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2"/>
              </w:numPr>
              <w:ind w:left="787" w:hanging="90"/>
            </w:pPr>
            <w:r>
              <w:t>Number with at least 1 poultry exposure without proper PPE use</w:t>
            </w:r>
          </w:p>
        </w:tc>
        <w:tc>
          <w:tcPr>
            <w:tcW w:w="1080" w:type="dxa"/>
          </w:tcPr>
          <w:p w:rsidR="002C0906" w:rsidRDefault="002C0906" w:rsidP="004C4667"/>
        </w:tc>
      </w:tr>
    </w:tbl>
    <w:p w:rsidR="002C0906" w:rsidRDefault="002C0906" w:rsidP="002C090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1080"/>
      </w:tblGrid>
      <w:tr w:rsidR="002C0906" w:rsidTr="004C4667">
        <w:tc>
          <w:tcPr>
            <w:tcW w:w="8365" w:type="dxa"/>
          </w:tcPr>
          <w:p w:rsidR="002C0906" w:rsidRDefault="002C0906" w:rsidP="004C4667">
            <w:r>
              <w:t>Total ill and tested over MMWR week (</w:t>
            </w:r>
            <w:r w:rsidR="008C7D07">
              <w:t>h</w:t>
            </w:r>
            <w:r>
              <w:t xml:space="preserve"> + </w:t>
            </w:r>
            <w:r w:rsidR="008C7D07">
              <w:t>i</w:t>
            </w:r>
            <w:r>
              <w:t xml:space="preserve"> + </w:t>
            </w:r>
            <w:r w:rsidR="008C7D07">
              <w:t>j</w:t>
            </w:r>
            <w:r>
              <w:t>)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1"/>
              </w:numPr>
            </w:pPr>
            <w:r>
              <w:t>Number ill and tested with no poultry exposure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1"/>
              </w:numPr>
            </w:pPr>
            <w:r>
              <w:t xml:space="preserve">Number ill and tested with any poultry exposure who always used </w:t>
            </w:r>
            <w:r w:rsidR="00414E38">
              <w:t xml:space="preserve">proper </w:t>
            </w:r>
            <w:r>
              <w:t>PPE</w:t>
            </w:r>
          </w:p>
        </w:tc>
        <w:tc>
          <w:tcPr>
            <w:tcW w:w="1080" w:type="dxa"/>
          </w:tcPr>
          <w:p w:rsidR="002C0906" w:rsidRDefault="002C0906" w:rsidP="004C4667"/>
        </w:tc>
      </w:tr>
      <w:tr w:rsidR="002C0906" w:rsidTr="004C4667">
        <w:tc>
          <w:tcPr>
            <w:tcW w:w="8365" w:type="dxa"/>
          </w:tcPr>
          <w:p w:rsidR="002C0906" w:rsidRDefault="002C0906" w:rsidP="004C4667">
            <w:pPr>
              <w:pStyle w:val="ListParagraph"/>
              <w:numPr>
                <w:ilvl w:val="0"/>
                <w:numId w:val="1"/>
              </w:numPr>
            </w:pPr>
            <w:r>
              <w:t>Number ill and tested with at least 1 poultry exposure without proper PPE use</w:t>
            </w:r>
          </w:p>
        </w:tc>
        <w:tc>
          <w:tcPr>
            <w:tcW w:w="1080" w:type="dxa"/>
          </w:tcPr>
          <w:p w:rsidR="002C0906" w:rsidRDefault="002C0906" w:rsidP="004C4667"/>
        </w:tc>
      </w:tr>
    </w:tbl>
    <w:p w:rsidR="00260716" w:rsidRDefault="00260716" w:rsidP="00260716">
      <w:pPr>
        <w:spacing w:after="0" w:line="240" w:lineRule="auto"/>
      </w:pPr>
    </w:p>
    <w:p w:rsidR="00260716" w:rsidRDefault="00260716" w:rsidP="006F23E0">
      <w:pPr>
        <w:spacing w:after="0" w:line="240" w:lineRule="auto"/>
      </w:pPr>
    </w:p>
    <w:sectPr w:rsidR="00260716" w:rsidSect="00D84A42">
      <w:type w:val="continuous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2A5" w:rsidRDefault="000432A5" w:rsidP="008B5D54">
      <w:pPr>
        <w:spacing w:after="0" w:line="240" w:lineRule="auto"/>
      </w:pPr>
      <w:r>
        <w:separator/>
      </w:r>
    </w:p>
  </w:endnote>
  <w:endnote w:type="continuationSeparator" w:id="0">
    <w:p w:rsidR="000432A5" w:rsidRDefault="000432A5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2A5" w:rsidRDefault="000432A5" w:rsidP="008B5D54">
      <w:pPr>
        <w:spacing w:after="0" w:line="240" w:lineRule="auto"/>
      </w:pPr>
      <w:r>
        <w:separator/>
      </w:r>
    </w:p>
  </w:footnote>
  <w:footnote w:type="continuationSeparator" w:id="0">
    <w:p w:rsidR="000432A5" w:rsidRDefault="000432A5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B49EA"/>
    <w:multiLevelType w:val="hybridMultilevel"/>
    <w:tmpl w:val="0EAE68BA"/>
    <w:lvl w:ilvl="0" w:tplc="0409001B">
      <w:start w:val="1"/>
      <w:numFmt w:val="lowerRoman"/>
      <w:lvlText w:val="%1."/>
      <w:lvlJc w:val="righ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3196178E"/>
    <w:multiLevelType w:val="hybridMultilevel"/>
    <w:tmpl w:val="AC5A84C0"/>
    <w:lvl w:ilvl="0" w:tplc="48AE960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43FE1D69"/>
    <w:multiLevelType w:val="hybridMultilevel"/>
    <w:tmpl w:val="F5508E76"/>
    <w:lvl w:ilvl="0" w:tplc="48AE960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proofState w:spelling="clean" w:grammar="clean"/>
  <w:documentProtection w:edit="readOnly" w:formatting="1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A5"/>
    <w:rsid w:val="000432A5"/>
    <w:rsid w:val="00260716"/>
    <w:rsid w:val="002C0906"/>
    <w:rsid w:val="00414E38"/>
    <w:rsid w:val="005C4F09"/>
    <w:rsid w:val="00695906"/>
    <w:rsid w:val="00696C46"/>
    <w:rsid w:val="006C6578"/>
    <w:rsid w:val="006F23E0"/>
    <w:rsid w:val="008A6C8D"/>
    <w:rsid w:val="008B5D54"/>
    <w:rsid w:val="008C7D07"/>
    <w:rsid w:val="00A928B9"/>
    <w:rsid w:val="00B55735"/>
    <w:rsid w:val="00B608AC"/>
    <w:rsid w:val="00D7701D"/>
    <w:rsid w:val="00D84A42"/>
    <w:rsid w:val="00DC40DF"/>
    <w:rsid w:val="00DC57CC"/>
    <w:rsid w:val="00F023EE"/>
    <w:rsid w:val="00F11980"/>
    <w:rsid w:val="00FA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17BD1E9F-CCD9-4645-B884-8BA88227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04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28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7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70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82D8-4FE6-4688-80D8-42043E67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297</Words>
  <Characters>1699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Biggerstaff</dc:creator>
  <cp:keywords/>
  <dc:description/>
  <cp:lastModifiedBy>Michael Jhung</cp:lastModifiedBy>
  <cp:revision>9</cp:revision>
  <dcterms:created xsi:type="dcterms:W3CDTF">2015-10-21T19:26:00Z</dcterms:created>
  <dcterms:modified xsi:type="dcterms:W3CDTF">2015-11-20T15:23:00Z</dcterms:modified>
</cp:coreProperties>
</file>