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7365E6" w14:textId="77777777" w:rsidR="00B07D03" w:rsidRDefault="00B07D03" w:rsidP="00B07D03">
      <w:pPr>
        <w:jc w:val="center"/>
        <w:rPr>
          <w:rFonts w:ascii="Calibri" w:hAnsi="Calibri" w:cs="Calibri"/>
          <w:b/>
          <w:color w:val="002060"/>
          <w:sz w:val="48"/>
        </w:rPr>
      </w:pPr>
      <w:bookmarkStart w:id="0" w:name="_GoBack"/>
      <w:bookmarkEnd w:id="0"/>
      <w:r w:rsidRPr="00325076">
        <w:rPr>
          <w:rFonts w:ascii="Calibri" w:hAnsi="Calibri" w:cs="Calibri"/>
          <w:b/>
          <w:color w:val="002060"/>
          <w:sz w:val="48"/>
        </w:rPr>
        <w:t xml:space="preserve">Operational Guidance for PS 17-ID-04 </w:t>
      </w:r>
    </w:p>
    <w:p w14:paraId="3D190817" w14:textId="77777777" w:rsidR="00B07D03" w:rsidRPr="00325076" w:rsidRDefault="00B07D03" w:rsidP="00B07D03">
      <w:pPr>
        <w:jc w:val="center"/>
        <w:rPr>
          <w:rFonts w:ascii="Calibri" w:hAnsi="Calibri" w:cs="Calibri"/>
          <w:b/>
          <w:color w:val="002060"/>
          <w:sz w:val="48"/>
        </w:rPr>
      </w:pPr>
    </w:p>
    <w:p w14:paraId="0458248A" w14:textId="77777777" w:rsidR="00B07D03" w:rsidRDefault="00B07D03" w:rsidP="00B07D03">
      <w:pPr>
        <w:jc w:val="center"/>
        <w:rPr>
          <w:rFonts w:ascii="Calibri" w:hAnsi="Calibri" w:cs="Calibri"/>
          <w:color w:val="002060"/>
          <w:spacing w:val="-1"/>
          <w:sz w:val="36"/>
        </w:rPr>
      </w:pPr>
      <w:r w:rsidRPr="00325076">
        <w:rPr>
          <w:rFonts w:ascii="Calibri" w:hAnsi="Calibri" w:cs="Calibri"/>
          <w:color w:val="002060"/>
          <w:sz w:val="48"/>
        </w:rPr>
        <w:t>Public Health Reporting and National Notification of Carbapenemase Producing</w:t>
      </w:r>
      <w:r>
        <w:rPr>
          <w:rFonts w:ascii="Calibri" w:hAnsi="Calibri" w:cs="Calibri"/>
          <w:color w:val="002060"/>
          <w:sz w:val="48"/>
        </w:rPr>
        <w:t xml:space="preserve"> Carbap</w:t>
      </w:r>
      <w:r w:rsidR="00984E51">
        <w:rPr>
          <w:rFonts w:ascii="Calibri" w:hAnsi="Calibri" w:cs="Calibri"/>
          <w:color w:val="002060"/>
          <w:sz w:val="48"/>
        </w:rPr>
        <w:t>e</w:t>
      </w:r>
      <w:r>
        <w:rPr>
          <w:rFonts w:ascii="Calibri" w:hAnsi="Calibri" w:cs="Calibri"/>
          <w:color w:val="002060"/>
          <w:sz w:val="48"/>
        </w:rPr>
        <w:t>nem-Resi</w:t>
      </w:r>
      <w:r w:rsidRPr="00325076">
        <w:rPr>
          <w:rFonts w:ascii="Calibri" w:hAnsi="Calibri" w:cs="Calibri"/>
          <w:color w:val="002060"/>
          <w:sz w:val="48"/>
        </w:rPr>
        <w:t xml:space="preserve">stant </w:t>
      </w:r>
      <w:r w:rsidRPr="00D536ED">
        <w:rPr>
          <w:rFonts w:ascii="Calibri" w:hAnsi="Calibri" w:cs="Calibri"/>
          <w:i/>
          <w:color w:val="002060"/>
          <w:sz w:val="48"/>
        </w:rPr>
        <w:t>Enterobacter</w:t>
      </w:r>
      <w:r w:rsidR="00984E51" w:rsidRPr="00D536ED">
        <w:rPr>
          <w:rFonts w:ascii="Calibri" w:hAnsi="Calibri" w:cs="Calibri"/>
          <w:i/>
          <w:color w:val="002060"/>
          <w:sz w:val="48"/>
        </w:rPr>
        <w:t>i</w:t>
      </w:r>
      <w:r w:rsidRPr="00D536ED">
        <w:rPr>
          <w:rFonts w:ascii="Calibri" w:hAnsi="Calibri" w:cs="Calibri"/>
          <w:i/>
          <w:color w:val="002060"/>
          <w:sz w:val="48"/>
        </w:rPr>
        <w:t>ac</w:t>
      </w:r>
      <w:r w:rsidR="00984E51" w:rsidRPr="00D536ED">
        <w:rPr>
          <w:rFonts w:ascii="Calibri" w:hAnsi="Calibri" w:cs="Calibri"/>
          <w:i/>
          <w:color w:val="002060"/>
          <w:sz w:val="48"/>
        </w:rPr>
        <w:t>e</w:t>
      </w:r>
      <w:r w:rsidRPr="00D536ED">
        <w:rPr>
          <w:rFonts w:ascii="Calibri" w:hAnsi="Calibri" w:cs="Calibri"/>
          <w:i/>
          <w:color w:val="002060"/>
          <w:sz w:val="48"/>
        </w:rPr>
        <w:t>ae</w:t>
      </w:r>
      <w:r>
        <w:rPr>
          <w:rFonts w:ascii="Calibri" w:hAnsi="Calibri" w:cs="Calibri"/>
          <w:color w:val="002060"/>
          <w:sz w:val="48"/>
        </w:rPr>
        <w:t xml:space="preserve"> </w:t>
      </w:r>
      <w:r w:rsidRPr="00325076">
        <w:rPr>
          <w:rFonts w:ascii="Calibri" w:hAnsi="Calibri" w:cs="Calibri"/>
          <w:color w:val="002060"/>
          <w:sz w:val="48"/>
        </w:rPr>
        <w:t xml:space="preserve">(CP-CRE) for </w:t>
      </w:r>
      <w:r w:rsidRPr="00325076">
        <w:rPr>
          <w:rFonts w:ascii="Calibri" w:hAnsi="Calibri" w:cs="Calibri"/>
          <w:i/>
          <w:color w:val="002060"/>
          <w:sz w:val="48"/>
        </w:rPr>
        <w:t>E.</w:t>
      </w:r>
      <w:r w:rsidR="00984E51">
        <w:rPr>
          <w:rFonts w:ascii="Calibri" w:hAnsi="Calibri" w:cs="Calibri"/>
          <w:i/>
          <w:color w:val="002060"/>
          <w:sz w:val="48"/>
        </w:rPr>
        <w:t xml:space="preserve"> </w:t>
      </w:r>
      <w:r w:rsidRPr="00325076">
        <w:rPr>
          <w:rFonts w:ascii="Calibri" w:hAnsi="Calibri" w:cs="Calibri"/>
          <w:i/>
          <w:color w:val="002060"/>
          <w:sz w:val="48"/>
        </w:rPr>
        <w:t>coli</w:t>
      </w:r>
      <w:r w:rsidRPr="00325076">
        <w:rPr>
          <w:rFonts w:ascii="Calibri" w:hAnsi="Calibri" w:cs="Calibri"/>
          <w:color w:val="002060"/>
          <w:sz w:val="48"/>
        </w:rPr>
        <w:t xml:space="preserve">, </w:t>
      </w:r>
      <w:r w:rsidRPr="00D536ED">
        <w:rPr>
          <w:rFonts w:ascii="Calibri" w:hAnsi="Calibri" w:cs="Calibri"/>
          <w:i/>
          <w:color w:val="002060"/>
          <w:sz w:val="48"/>
        </w:rPr>
        <w:t>Klebsiella</w:t>
      </w:r>
      <w:r w:rsidR="00984E51" w:rsidRPr="00D536ED">
        <w:rPr>
          <w:rFonts w:ascii="Calibri" w:hAnsi="Calibri" w:cs="Calibri"/>
          <w:color w:val="002060"/>
          <w:sz w:val="48"/>
        </w:rPr>
        <w:t xml:space="preserve"> </w:t>
      </w:r>
      <w:r w:rsidRPr="00325076">
        <w:rPr>
          <w:rFonts w:ascii="Calibri" w:hAnsi="Calibri" w:cs="Calibri"/>
          <w:color w:val="002060"/>
          <w:sz w:val="48"/>
        </w:rPr>
        <w:t xml:space="preserve">spp. and </w:t>
      </w:r>
      <w:r w:rsidRPr="00325076">
        <w:rPr>
          <w:rFonts w:ascii="Calibri" w:hAnsi="Calibri" w:cs="Calibri"/>
          <w:i/>
          <w:color w:val="002060"/>
          <w:sz w:val="48"/>
        </w:rPr>
        <w:t xml:space="preserve">Enterobacter </w:t>
      </w:r>
      <w:r w:rsidRPr="00325076">
        <w:rPr>
          <w:rFonts w:ascii="Calibri" w:hAnsi="Calibri" w:cs="Calibri"/>
          <w:color w:val="002060"/>
          <w:sz w:val="48"/>
        </w:rPr>
        <w:t>spp.</w:t>
      </w:r>
      <w:r w:rsidRPr="00325076">
        <w:rPr>
          <w:rFonts w:ascii="Calibri" w:hAnsi="Calibri" w:cs="Calibri"/>
          <w:color w:val="002060"/>
          <w:spacing w:val="-1"/>
          <w:sz w:val="36"/>
        </w:rPr>
        <w:t xml:space="preserve"> </w:t>
      </w:r>
    </w:p>
    <w:p w14:paraId="447E6EDD" w14:textId="77777777" w:rsidR="00B07D03" w:rsidRDefault="00B07D03" w:rsidP="00B07D03">
      <w:pPr>
        <w:jc w:val="center"/>
        <w:rPr>
          <w:rFonts w:ascii="Calibri" w:hAnsi="Calibri" w:cs="Calibri"/>
          <w:color w:val="002060"/>
          <w:spacing w:val="-1"/>
          <w:sz w:val="36"/>
        </w:rPr>
      </w:pPr>
    </w:p>
    <w:p w14:paraId="416FFEFC" w14:textId="77777777" w:rsidR="00B07D03" w:rsidRDefault="00B07D03" w:rsidP="00B07D03">
      <w:pPr>
        <w:jc w:val="center"/>
        <w:rPr>
          <w:rFonts w:ascii="Calibri" w:hAnsi="Calibri" w:cs="Calibri"/>
          <w:color w:val="002060"/>
          <w:spacing w:val="-1"/>
          <w:sz w:val="36"/>
        </w:rPr>
      </w:pPr>
    </w:p>
    <w:p w14:paraId="0095D634" w14:textId="77777777" w:rsidR="00B07D03" w:rsidRDefault="00B07D03" w:rsidP="00B07D03">
      <w:pPr>
        <w:jc w:val="center"/>
        <w:rPr>
          <w:rFonts w:ascii="Calibri" w:hAnsi="Calibri" w:cs="Calibri"/>
          <w:color w:val="002060"/>
          <w:spacing w:val="-1"/>
          <w:sz w:val="36"/>
        </w:rPr>
      </w:pPr>
    </w:p>
    <w:p w14:paraId="0F473567" w14:textId="77777777" w:rsidR="00B07D03" w:rsidRDefault="00B07D03" w:rsidP="00B07D03">
      <w:pPr>
        <w:jc w:val="center"/>
        <w:rPr>
          <w:rFonts w:ascii="Calibri" w:hAnsi="Calibri" w:cs="Calibri"/>
          <w:color w:val="002060"/>
          <w:spacing w:val="-1"/>
          <w:sz w:val="36"/>
        </w:rPr>
      </w:pPr>
    </w:p>
    <w:p w14:paraId="39D85FD9" w14:textId="77777777" w:rsidR="00B07D03" w:rsidRDefault="00B07D03" w:rsidP="00B07D03">
      <w:pPr>
        <w:jc w:val="center"/>
        <w:rPr>
          <w:rFonts w:ascii="Calibri" w:hAnsi="Calibri" w:cs="Calibri"/>
          <w:color w:val="002060"/>
          <w:spacing w:val="-1"/>
          <w:sz w:val="36"/>
        </w:rPr>
      </w:pPr>
    </w:p>
    <w:p w14:paraId="3CE1EC59" w14:textId="77777777" w:rsidR="00B07D03" w:rsidRDefault="00B07D03" w:rsidP="00B07D03">
      <w:pPr>
        <w:jc w:val="center"/>
        <w:rPr>
          <w:rFonts w:ascii="Calibri" w:hAnsi="Calibri" w:cs="Calibri"/>
          <w:color w:val="002060"/>
          <w:spacing w:val="-1"/>
          <w:sz w:val="36"/>
        </w:rPr>
      </w:pPr>
    </w:p>
    <w:p w14:paraId="4234F2B1" w14:textId="77777777" w:rsidR="00B07D03" w:rsidRDefault="00B07D03" w:rsidP="00B07D03">
      <w:pPr>
        <w:jc w:val="center"/>
        <w:rPr>
          <w:rFonts w:ascii="Calibri" w:hAnsi="Calibri" w:cs="Calibri"/>
          <w:color w:val="002060"/>
          <w:spacing w:val="-1"/>
          <w:sz w:val="36"/>
        </w:rPr>
      </w:pPr>
    </w:p>
    <w:p w14:paraId="044F3A69" w14:textId="77777777" w:rsidR="00B07D03" w:rsidRDefault="00B07D03" w:rsidP="00B07D03">
      <w:pPr>
        <w:jc w:val="center"/>
        <w:rPr>
          <w:rFonts w:ascii="Calibri" w:hAnsi="Calibri" w:cs="Calibri"/>
          <w:color w:val="002060"/>
          <w:spacing w:val="-1"/>
          <w:sz w:val="36"/>
        </w:rPr>
      </w:pPr>
    </w:p>
    <w:p w14:paraId="6E8073E8" w14:textId="77777777" w:rsidR="00B07D03" w:rsidRDefault="00B07D03" w:rsidP="00B07D03">
      <w:pPr>
        <w:jc w:val="center"/>
        <w:rPr>
          <w:rFonts w:ascii="Calibri" w:hAnsi="Calibri" w:cs="Calibri"/>
          <w:color w:val="002060"/>
          <w:spacing w:val="-1"/>
          <w:sz w:val="36"/>
        </w:rPr>
      </w:pPr>
    </w:p>
    <w:p w14:paraId="50EB7A19" w14:textId="77777777" w:rsidR="00B07D03" w:rsidRDefault="00B07D03" w:rsidP="00B07D03">
      <w:pPr>
        <w:jc w:val="center"/>
        <w:rPr>
          <w:rFonts w:ascii="Calibri" w:hAnsi="Calibri" w:cs="Calibri"/>
          <w:color w:val="002060"/>
          <w:spacing w:val="-1"/>
          <w:sz w:val="36"/>
        </w:rPr>
      </w:pPr>
    </w:p>
    <w:p w14:paraId="74B803CB" w14:textId="77777777" w:rsidR="00B07D03" w:rsidRDefault="00B07D03" w:rsidP="00B07D03">
      <w:pPr>
        <w:jc w:val="center"/>
        <w:rPr>
          <w:rFonts w:ascii="Calibri" w:hAnsi="Calibri" w:cs="Calibri"/>
          <w:color w:val="002060"/>
          <w:spacing w:val="-1"/>
          <w:sz w:val="36"/>
        </w:rPr>
      </w:pPr>
      <w:r>
        <w:rPr>
          <w:noProof/>
        </w:rPr>
        <w:drawing>
          <wp:anchor distT="0" distB="0" distL="114300" distR="114300" simplePos="0" relativeHeight="251659264" behindDoc="0" locked="0" layoutInCell="1" allowOverlap="1" wp14:anchorId="11AF0F8C" wp14:editId="03F41739">
            <wp:simplePos x="0" y="0"/>
            <wp:positionH relativeFrom="column">
              <wp:posOffset>2384425</wp:posOffset>
            </wp:positionH>
            <wp:positionV relativeFrom="paragraph">
              <wp:posOffset>34925</wp:posOffset>
            </wp:positionV>
            <wp:extent cx="2377440" cy="740410"/>
            <wp:effectExtent l="0" t="0" r="0" b="0"/>
            <wp:wrapNone/>
            <wp:docPr id="2" name="Picture 2" descr="http://www.cste.org/graphic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ste.org/graphics/log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7440" cy="7404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768678" w14:textId="77777777" w:rsidR="00B07D03" w:rsidRDefault="00B07D03" w:rsidP="00B07D03">
      <w:pPr>
        <w:jc w:val="center"/>
        <w:rPr>
          <w:rFonts w:ascii="Calibri" w:hAnsi="Calibri" w:cs="Calibri"/>
          <w:color w:val="002060"/>
          <w:spacing w:val="-1"/>
          <w:sz w:val="36"/>
        </w:rPr>
      </w:pPr>
    </w:p>
    <w:p w14:paraId="28119006" w14:textId="77777777" w:rsidR="00B07D03" w:rsidRDefault="00B07D03" w:rsidP="00B07D03">
      <w:pPr>
        <w:jc w:val="center"/>
        <w:rPr>
          <w:rFonts w:ascii="Calibri" w:hAnsi="Calibri" w:cs="Calibri"/>
          <w:color w:val="002060"/>
          <w:spacing w:val="-1"/>
          <w:sz w:val="36"/>
        </w:rPr>
      </w:pPr>
    </w:p>
    <w:p w14:paraId="44CEF545" w14:textId="77777777" w:rsidR="00B07D03" w:rsidRPr="00325076" w:rsidRDefault="00B07D03" w:rsidP="00B07D03">
      <w:pPr>
        <w:jc w:val="center"/>
        <w:rPr>
          <w:rFonts w:asciiTheme="minorHAnsi" w:hAnsiTheme="minorHAnsi" w:cstheme="minorHAnsi"/>
          <w:b/>
          <w:color w:val="002060"/>
          <w:sz w:val="64"/>
        </w:rPr>
      </w:pPr>
      <w:r w:rsidRPr="00325076">
        <w:rPr>
          <w:rFonts w:asciiTheme="minorHAnsi" w:hAnsiTheme="minorHAnsi" w:cstheme="minorHAnsi"/>
          <w:b/>
          <w:color w:val="002060"/>
          <w:sz w:val="64"/>
        </w:rPr>
        <w:t>Council of State and Territorial Epidemiologists</w:t>
      </w:r>
    </w:p>
    <w:p w14:paraId="52A42FA8" w14:textId="77777777" w:rsidR="00B07D03" w:rsidRPr="00325076" w:rsidRDefault="00B07D03" w:rsidP="00B07D03">
      <w:pPr>
        <w:jc w:val="center"/>
        <w:rPr>
          <w:rFonts w:asciiTheme="minorHAnsi" w:hAnsiTheme="minorHAnsi" w:cstheme="minorHAnsi"/>
          <w:b/>
          <w:color w:val="002060"/>
          <w:sz w:val="56"/>
        </w:rPr>
      </w:pPr>
      <w:r w:rsidRPr="00325076">
        <w:rPr>
          <w:rFonts w:asciiTheme="minorHAnsi" w:hAnsiTheme="minorHAnsi" w:cstheme="minorHAnsi"/>
          <w:b/>
          <w:color w:val="002060"/>
          <w:sz w:val="56"/>
        </w:rPr>
        <w:t>April 2017</w:t>
      </w:r>
    </w:p>
    <w:p w14:paraId="7FC526D4" w14:textId="77777777" w:rsidR="00B07D03" w:rsidRDefault="00B07D03" w:rsidP="00B07D03">
      <w:pPr>
        <w:jc w:val="center"/>
        <w:rPr>
          <w:rFonts w:ascii="Calibri" w:hAnsi="Calibri" w:cs="Calibri"/>
          <w:color w:val="002060"/>
          <w:spacing w:val="-1"/>
          <w:sz w:val="36"/>
        </w:rPr>
      </w:pPr>
    </w:p>
    <w:p w14:paraId="496F9B4F" w14:textId="77777777" w:rsidR="00B07D03" w:rsidRDefault="00B07D03" w:rsidP="00B07D03">
      <w:pPr>
        <w:jc w:val="center"/>
        <w:rPr>
          <w:rFonts w:ascii="Calibri" w:hAnsi="Calibri" w:cs="Calibri"/>
          <w:color w:val="002060"/>
          <w:spacing w:val="-1"/>
          <w:sz w:val="36"/>
        </w:rPr>
      </w:pPr>
    </w:p>
    <w:p w14:paraId="59A60F1F" w14:textId="77777777" w:rsidR="00B07D03" w:rsidRDefault="00B07D03" w:rsidP="00B07D03">
      <w:pPr>
        <w:jc w:val="center"/>
        <w:rPr>
          <w:rFonts w:ascii="Calibri" w:hAnsi="Calibri" w:cs="Calibri"/>
          <w:color w:val="002060"/>
          <w:spacing w:val="-1"/>
          <w:sz w:val="36"/>
        </w:rPr>
      </w:pPr>
    </w:p>
    <w:p w14:paraId="529F07E7" w14:textId="77777777" w:rsidR="00B07D03" w:rsidRDefault="00B07D03" w:rsidP="00946142">
      <w:pPr>
        <w:spacing w:after="200" w:line="276" w:lineRule="auto"/>
        <w:jc w:val="center"/>
        <w:rPr>
          <w:rFonts w:ascii="Calibri" w:hAnsi="Calibri" w:cs="Calibri"/>
          <w:color w:val="002060"/>
          <w:spacing w:val="-1"/>
          <w:sz w:val="36"/>
        </w:rPr>
      </w:pPr>
      <w:r>
        <w:rPr>
          <w:rFonts w:ascii="Calibri" w:hAnsi="Calibri" w:cs="Calibri"/>
          <w:color w:val="002060"/>
          <w:spacing w:val="-1"/>
          <w:sz w:val="36"/>
        </w:rPr>
        <w:br w:type="page"/>
      </w:r>
      <w:r w:rsidR="00946142" w:rsidRPr="00946142">
        <w:rPr>
          <w:rFonts w:ascii="Calibri" w:hAnsi="Calibri" w:cs="Calibri"/>
          <w:color w:val="808080" w:themeColor="background1" w:themeShade="80"/>
          <w:spacing w:val="-1"/>
          <w:sz w:val="44"/>
        </w:rPr>
        <w:lastRenderedPageBreak/>
        <w:t>This page left intentionally blank</w:t>
      </w:r>
    </w:p>
    <w:p w14:paraId="39FF1B7C" w14:textId="77777777" w:rsidR="00946142" w:rsidRDefault="00946142">
      <w:pPr>
        <w:spacing w:after="200" w:line="276" w:lineRule="auto"/>
        <w:rPr>
          <w:rFonts w:ascii="Calibri" w:hAnsi="Calibri" w:cs="Calibri"/>
          <w:color w:val="002060"/>
          <w:spacing w:val="-1"/>
          <w:sz w:val="36"/>
        </w:rPr>
      </w:pPr>
      <w:r>
        <w:rPr>
          <w:rFonts w:ascii="Calibri" w:hAnsi="Calibri" w:cs="Calibri"/>
          <w:color w:val="002060"/>
          <w:spacing w:val="-1"/>
          <w:sz w:val="36"/>
        </w:rPr>
        <w:br w:type="page"/>
      </w:r>
    </w:p>
    <w:p w14:paraId="0ACE3379" w14:textId="77777777" w:rsidR="006E7A7E" w:rsidRPr="006E44B7" w:rsidRDefault="006E7A7E" w:rsidP="006E44B7">
      <w:pPr>
        <w:pStyle w:val="Heading1"/>
      </w:pPr>
      <w:bookmarkStart w:id="1" w:name="_Contents"/>
      <w:bookmarkEnd w:id="1"/>
      <w:r w:rsidRPr="006E44B7">
        <w:lastRenderedPageBreak/>
        <w:t>Contents</w:t>
      </w:r>
    </w:p>
    <w:p w14:paraId="2399711D" w14:textId="77777777" w:rsidR="00946142" w:rsidRPr="006E44B7" w:rsidRDefault="00946142" w:rsidP="00946142">
      <w:pPr>
        <w:jc w:val="center"/>
        <w:rPr>
          <w:rFonts w:ascii="Calibri" w:hAnsi="Calibri" w:cs="Arial"/>
          <w:b/>
          <w:snapToGrid/>
          <w:sz w:val="32"/>
          <w:szCs w:val="22"/>
        </w:rPr>
      </w:pPr>
    </w:p>
    <w:p w14:paraId="50953C4D" w14:textId="77777777" w:rsidR="002D0B3F" w:rsidRPr="006E44B7" w:rsidRDefault="002D0B3F" w:rsidP="006E7A7E">
      <w:pPr>
        <w:rPr>
          <w:rFonts w:ascii="Calibri" w:hAnsi="Calibri" w:cs="Arial"/>
          <w:snapToGrid/>
          <w:szCs w:val="22"/>
        </w:rPr>
      </w:pPr>
    </w:p>
    <w:p w14:paraId="08373CDA" w14:textId="77777777" w:rsidR="006E7A7E" w:rsidRPr="006E44B7" w:rsidRDefault="000A4C14" w:rsidP="00027698">
      <w:pPr>
        <w:pStyle w:val="ListParagraph"/>
        <w:numPr>
          <w:ilvl w:val="0"/>
          <w:numId w:val="17"/>
        </w:numPr>
        <w:rPr>
          <w:rFonts w:ascii="Calibri" w:hAnsi="Calibri" w:cs="Arial"/>
          <w:szCs w:val="22"/>
        </w:rPr>
      </w:pPr>
      <w:hyperlink w:anchor="_Abbreviations_and_Definitions" w:history="1">
        <w:r w:rsidR="006E7A7E" w:rsidRPr="006E44B7">
          <w:rPr>
            <w:rStyle w:val="Hyperlink"/>
            <w:rFonts w:ascii="Calibri" w:hAnsi="Calibri" w:cs="Arial"/>
            <w:szCs w:val="22"/>
          </w:rPr>
          <w:t>Abbreviations</w:t>
        </w:r>
        <w:r w:rsidR="00946142" w:rsidRPr="006E44B7">
          <w:rPr>
            <w:rStyle w:val="Hyperlink"/>
            <w:rFonts w:ascii="Calibri" w:hAnsi="Calibri" w:cs="Arial"/>
            <w:szCs w:val="22"/>
          </w:rPr>
          <w:t xml:space="preserve"> and Definition of Terms</w:t>
        </w:r>
      </w:hyperlink>
    </w:p>
    <w:p w14:paraId="4A2639BB" w14:textId="77777777" w:rsidR="006E7A7E" w:rsidRPr="006E44B7" w:rsidRDefault="006E7A7E" w:rsidP="006E7A7E">
      <w:pPr>
        <w:rPr>
          <w:rFonts w:ascii="Calibri" w:hAnsi="Calibri" w:cs="Arial"/>
          <w:snapToGrid/>
          <w:szCs w:val="22"/>
        </w:rPr>
      </w:pPr>
      <w:r w:rsidRPr="006E44B7">
        <w:rPr>
          <w:rFonts w:ascii="Calibri" w:hAnsi="Calibri" w:cs="Arial"/>
          <w:snapToGrid/>
          <w:szCs w:val="22"/>
        </w:rPr>
        <w:t xml:space="preserve">............................................................................................................................................... </w:t>
      </w:r>
    </w:p>
    <w:p w14:paraId="3781A02A" w14:textId="77777777" w:rsidR="006E7A7E" w:rsidRPr="006E44B7" w:rsidRDefault="000A4C14" w:rsidP="00027698">
      <w:pPr>
        <w:pStyle w:val="ListParagraph"/>
        <w:numPr>
          <w:ilvl w:val="0"/>
          <w:numId w:val="17"/>
        </w:numPr>
        <w:rPr>
          <w:rFonts w:ascii="Calibri" w:hAnsi="Calibri" w:cs="Arial"/>
          <w:szCs w:val="22"/>
        </w:rPr>
      </w:pPr>
      <w:hyperlink w:anchor="_Project_Background" w:history="1">
        <w:r w:rsidR="00E1686E" w:rsidRPr="006E44B7">
          <w:rPr>
            <w:rStyle w:val="Hyperlink"/>
            <w:rFonts w:ascii="Calibri" w:hAnsi="Calibri" w:cs="Arial"/>
            <w:szCs w:val="22"/>
          </w:rPr>
          <w:t xml:space="preserve">Project </w:t>
        </w:r>
        <w:r w:rsidR="00656D63" w:rsidRPr="006E44B7">
          <w:rPr>
            <w:rStyle w:val="Hyperlink"/>
            <w:rFonts w:ascii="Calibri" w:hAnsi="Calibri" w:cs="Arial"/>
            <w:szCs w:val="22"/>
          </w:rPr>
          <w:t>Background</w:t>
        </w:r>
      </w:hyperlink>
    </w:p>
    <w:p w14:paraId="02EA2DF3"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r w:rsidR="006E7A7E" w:rsidRPr="006E44B7">
        <w:rPr>
          <w:rFonts w:ascii="Calibri" w:hAnsi="Calibri" w:cs="Arial"/>
          <w:snapToGrid/>
          <w:szCs w:val="22"/>
        </w:rPr>
        <w:t xml:space="preserve"> </w:t>
      </w:r>
    </w:p>
    <w:p w14:paraId="6CF169B7" w14:textId="77777777" w:rsidR="006E7A7E" w:rsidRPr="006E44B7" w:rsidRDefault="000A4C14" w:rsidP="00027698">
      <w:pPr>
        <w:pStyle w:val="ListParagraph"/>
        <w:numPr>
          <w:ilvl w:val="0"/>
          <w:numId w:val="17"/>
        </w:numPr>
        <w:rPr>
          <w:rFonts w:ascii="Calibri" w:hAnsi="Calibri" w:cs="Arial"/>
          <w:szCs w:val="22"/>
        </w:rPr>
      </w:pPr>
      <w:hyperlink w:anchor="_Laboratory_guidance_and" w:history="1">
        <w:r w:rsidR="002D0B3F" w:rsidRPr="006E44B7">
          <w:rPr>
            <w:rStyle w:val="Hyperlink"/>
            <w:rFonts w:ascii="Calibri" w:hAnsi="Calibri" w:cs="Arial"/>
            <w:szCs w:val="22"/>
          </w:rPr>
          <w:t>Laboratory Guidance and Notes</w:t>
        </w:r>
      </w:hyperlink>
    </w:p>
    <w:p w14:paraId="0471724B"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r w:rsidR="006E7A7E" w:rsidRPr="006E44B7">
        <w:rPr>
          <w:rFonts w:ascii="Calibri" w:hAnsi="Calibri" w:cs="Arial"/>
          <w:snapToGrid/>
          <w:szCs w:val="22"/>
        </w:rPr>
        <w:t xml:space="preserve"> </w:t>
      </w:r>
    </w:p>
    <w:p w14:paraId="0F3A6584" w14:textId="77777777" w:rsidR="006E7A7E" w:rsidRPr="006E44B7" w:rsidRDefault="000A4C14" w:rsidP="00027698">
      <w:pPr>
        <w:pStyle w:val="ListParagraph"/>
        <w:numPr>
          <w:ilvl w:val="0"/>
          <w:numId w:val="17"/>
        </w:numPr>
        <w:rPr>
          <w:rFonts w:ascii="Calibri" w:hAnsi="Calibri" w:cs="Arial"/>
          <w:szCs w:val="22"/>
        </w:rPr>
      </w:pPr>
      <w:hyperlink w:anchor="_Two:_Example_language" w:history="1">
        <w:r w:rsidR="002D0B3F" w:rsidRPr="006E44B7">
          <w:rPr>
            <w:rStyle w:val="Hyperlink"/>
            <w:rFonts w:ascii="Calibri" w:hAnsi="Calibri" w:cs="Arial"/>
            <w:szCs w:val="22"/>
          </w:rPr>
          <w:t xml:space="preserve">Example Language Used in Guidance to Laboratories Reporting CRE and CP-CRE to Public </w:t>
        </w:r>
        <w:r w:rsidR="00656D63" w:rsidRPr="006E44B7">
          <w:rPr>
            <w:rStyle w:val="Hyperlink"/>
            <w:rFonts w:ascii="Calibri" w:hAnsi="Calibri" w:cs="Arial"/>
            <w:szCs w:val="22"/>
          </w:rPr>
          <w:t xml:space="preserve">   </w:t>
        </w:r>
        <w:r w:rsidR="002D0B3F" w:rsidRPr="006E44B7">
          <w:rPr>
            <w:rStyle w:val="Hyperlink"/>
            <w:rFonts w:ascii="Calibri" w:hAnsi="Calibri" w:cs="Arial"/>
            <w:szCs w:val="22"/>
          </w:rPr>
          <w:t>Health</w:t>
        </w:r>
      </w:hyperlink>
    </w:p>
    <w:p w14:paraId="4E552A41"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3442ED62" w14:textId="77777777" w:rsidR="002D0B3F" w:rsidRPr="006E44B7" w:rsidRDefault="000A4C14" w:rsidP="00027698">
      <w:pPr>
        <w:pStyle w:val="ListParagraph"/>
        <w:numPr>
          <w:ilvl w:val="0"/>
          <w:numId w:val="17"/>
        </w:numPr>
        <w:rPr>
          <w:rFonts w:ascii="Calibri" w:hAnsi="Calibri" w:cs="Arial"/>
          <w:szCs w:val="22"/>
        </w:rPr>
      </w:pPr>
      <w:hyperlink w:anchor="_Considerations_for_Operationalizati" w:history="1">
        <w:r w:rsidR="002D0B3F" w:rsidRPr="006E44B7">
          <w:rPr>
            <w:rStyle w:val="Hyperlink"/>
            <w:rFonts w:ascii="Calibri" w:hAnsi="Calibri" w:cs="Arial"/>
            <w:szCs w:val="22"/>
          </w:rPr>
          <w:t>Considerations for Operationalization/Implementation of Reporting of CP-CRE and CRE by Public Health Jurisdictions</w:t>
        </w:r>
      </w:hyperlink>
    </w:p>
    <w:p w14:paraId="0699A66A"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4F91F3DE" w14:textId="77777777" w:rsidR="002D0B3F" w:rsidRPr="006E44B7" w:rsidRDefault="000A4C14" w:rsidP="00027698">
      <w:pPr>
        <w:pStyle w:val="ListParagraph"/>
        <w:numPr>
          <w:ilvl w:val="0"/>
          <w:numId w:val="17"/>
        </w:numPr>
        <w:rPr>
          <w:rFonts w:ascii="Calibri" w:hAnsi="Calibri" w:cs="Arial"/>
          <w:szCs w:val="22"/>
        </w:rPr>
      </w:pPr>
      <w:hyperlink w:anchor="_Case_investigation_for" w:history="1">
        <w:r w:rsidR="002D0B3F" w:rsidRPr="006E44B7">
          <w:rPr>
            <w:rStyle w:val="Hyperlink"/>
            <w:rFonts w:ascii="Calibri" w:hAnsi="Calibri" w:cs="Arial"/>
            <w:szCs w:val="22"/>
          </w:rPr>
          <w:t>Case Investigation</w:t>
        </w:r>
      </w:hyperlink>
    </w:p>
    <w:p w14:paraId="2D4570CE"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5C054A8D" w14:textId="77777777" w:rsidR="002D0B3F" w:rsidRPr="006E44B7" w:rsidRDefault="000A4C14" w:rsidP="00027698">
      <w:pPr>
        <w:pStyle w:val="ListParagraph"/>
        <w:numPr>
          <w:ilvl w:val="0"/>
          <w:numId w:val="17"/>
        </w:numPr>
        <w:rPr>
          <w:rFonts w:ascii="Calibri" w:hAnsi="Calibri" w:cs="Arial"/>
          <w:szCs w:val="22"/>
        </w:rPr>
      </w:pPr>
      <w:hyperlink w:anchor="_Examples_of_displaying" w:history="1">
        <w:r w:rsidR="002D0B3F" w:rsidRPr="006E44B7">
          <w:rPr>
            <w:rStyle w:val="Hyperlink"/>
            <w:rFonts w:ascii="Calibri" w:hAnsi="Calibri" w:cs="Arial"/>
            <w:szCs w:val="22"/>
          </w:rPr>
          <w:t>Display of Data on CRE/CP-CRE</w:t>
        </w:r>
      </w:hyperlink>
    </w:p>
    <w:p w14:paraId="5209FA82" w14:textId="77777777" w:rsidR="002D0B3F" w:rsidRPr="006E44B7" w:rsidRDefault="002D0B3F" w:rsidP="006E7A7E">
      <w:pPr>
        <w:rPr>
          <w:rFonts w:ascii="Calibri" w:hAnsi="Calibri" w:cs="Arial"/>
          <w:snapToGrid/>
          <w:szCs w:val="22"/>
        </w:rPr>
      </w:pPr>
      <w:r w:rsidRPr="006E44B7">
        <w:rPr>
          <w:rFonts w:ascii="Calibri" w:hAnsi="Calibri" w:cs="Arial"/>
          <w:snapToGrid/>
          <w:szCs w:val="22"/>
        </w:rPr>
        <w:t>...............................................................................................................................................</w:t>
      </w:r>
    </w:p>
    <w:p w14:paraId="63DC2DA8" w14:textId="6CCC40C4" w:rsidR="002D0B3F" w:rsidRPr="006E44B7" w:rsidRDefault="000A4C14" w:rsidP="00027698">
      <w:pPr>
        <w:pStyle w:val="ListParagraph"/>
        <w:numPr>
          <w:ilvl w:val="0"/>
          <w:numId w:val="17"/>
        </w:numPr>
        <w:rPr>
          <w:rFonts w:ascii="Calibri" w:hAnsi="Calibri" w:cs="Arial"/>
          <w:sz w:val="18"/>
          <w:szCs w:val="22"/>
        </w:rPr>
      </w:pPr>
      <w:hyperlink w:anchor="_Section_8:_Guidance" w:history="1">
        <w:r w:rsidR="00F20F75" w:rsidRPr="006E44B7">
          <w:rPr>
            <w:rStyle w:val="Hyperlink"/>
            <w:rFonts w:ascii="Calibri" w:hAnsi="Calibri" w:cs="Arial"/>
            <w:szCs w:val="36"/>
          </w:rPr>
          <w:t>Guidance on Time Intervals to Distinguish New Cases of CP-CRE</w:t>
        </w:r>
      </w:hyperlink>
      <w:r w:rsidR="00F20F75" w:rsidRPr="006E44B7">
        <w:rPr>
          <w:rFonts w:ascii="Calibri" w:hAnsi="Calibri" w:cs="Arial"/>
          <w:sz w:val="18"/>
          <w:szCs w:val="22"/>
        </w:rPr>
        <w:t xml:space="preserve"> </w:t>
      </w:r>
    </w:p>
    <w:p w14:paraId="10D07D78"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296A2C9A" w14:textId="4CF02C23" w:rsidR="002D0B3F" w:rsidRPr="006E44B7" w:rsidRDefault="000A4C14" w:rsidP="00027698">
      <w:pPr>
        <w:pStyle w:val="ListParagraph"/>
        <w:numPr>
          <w:ilvl w:val="0"/>
          <w:numId w:val="17"/>
        </w:numPr>
        <w:rPr>
          <w:rFonts w:ascii="Calibri" w:hAnsi="Calibri" w:cs="Arial"/>
          <w:sz w:val="18"/>
          <w:szCs w:val="22"/>
        </w:rPr>
      </w:pPr>
      <w:hyperlink w:anchor="_Section_9:_Definition" w:history="1">
        <w:r w:rsidR="00F20F75" w:rsidRPr="006E44B7">
          <w:rPr>
            <w:rStyle w:val="Hyperlink"/>
            <w:rFonts w:ascii="Calibri" w:hAnsi="Calibri" w:cs="Arial"/>
          </w:rPr>
          <w:t xml:space="preserve">Definition of Suspect </w:t>
        </w:r>
        <w:r w:rsidR="006E44B7" w:rsidRPr="006E44B7">
          <w:rPr>
            <w:rStyle w:val="Hyperlink"/>
            <w:rFonts w:ascii="Calibri" w:hAnsi="Calibri" w:cs="Arial"/>
          </w:rPr>
          <w:t>CP</w:t>
        </w:r>
        <w:r w:rsidR="00F20F75" w:rsidRPr="006E44B7">
          <w:rPr>
            <w:rStyle w:val="Hyperlink"/>
            <w:rFonts w:ascii="Calibri" w:hAnsi="Calibri" w:cs="Arial"/>
          </w:rPr>
          <w:t>-CRE Case</w:t>
        </w:r>
      </w:hyperlink>
    </w:p>
    <w:p w14:paraId="693DD8C6"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04B2130D" w14:textId="7B07F85D" w:rsidR="002D0B3F" w:rsidRPr="006E44B7" w:rsidRDefault="000A4C14" w:rsidP="00027698">
      <w:pPr>
        <w:pStyle w:val="ListParagraph"/>
        <w:numPr>
          <w:ilvl w:val="0"/>
          <w:numId w:val="17"/>
        </w:numPr>
        <w:rPr>
          <w:rFonts w:ascii="Calibri" w:hAnsi="Calibri" w:cs="Arial"/>
          <w:szCs w:val="22"/>
        </w:rPr>
      </w:pPr>
      <w:hyperlink w:anchor="_Section_10:_Sub-classification" w:history="1">
        <w:r w:rsidR="00F20F75" w:rsidRPr="006E44B7">
          <w:rPr>
            <w:rStyle w:val="Hyperlink"/>
            <w:rFonts w:ascii="Calibri" w:hAnsi="Calibri" w:cs="Arial"/>
            <w:szCs w:val="22"/>
          </w:rPr>
          <w:t xml:space="preserve">Sub classification of Suspect Cases into (a) Likely non-CP-CRE and (b) Insufficient Information to Classify as CP-CRE or Likely non-CP-CRE </w:t>
        </w:r>
      </w:hyperlink>
      <w:r w:rsidR="00F20F75" w:rsidRPr="006E44B7">
        <w:rPr>
          <w:rStyle w:val="Hyperlink"/>
          <w:rFonts w:ascii="Calibri" w:hAnsi="Calibri" w:cs="Arial"/>
          <w:szCs w:val="22"/>
        </w:rPr>
        <w:t xml:space="preserve"> </w:t>
      </w:r>
    </w:p>
    <w:p w14:paraId="3E919B83"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7307B67F" w14:textId="36628016" w:rsidR="002D0B3F" w:rsidRPr="006E44B7" w:rsidRDefault="000A4C14" w:rsidP="00027698">
      <w:pPr>
        <w:pStyle w:val="ListParagraph"/>
        <w:numPr>
          <w:ilvl w:val="0"/>
          <w:numId w:val="17"/>
        </w:numPr>
        <w:rPr>
          <w:rFonts w:ascii="Calibri" w:hAnsi="Calibri" w:cs="Arial"/>
          <w:sz w:val="18"/>
          <w:szCs w:val="22"/>
        </w:rPr>
      </w:pPr>
      <w:hyperlink w:anchor="_Section_11._Expanded" w:history="1">
        <w:r w:rsidR="00F20F75" w:rsidRPr="006E44B7">
          <w:rPr>
            <w:rStyle w:val="Hyperlink"/>
            <w:rFonts w:ascii="Calibri" w:hAnsi="Calibri" w:cs="Arial"/>
            <w:szCs w:val="36"/>
          </w:rPr>
          <w:t>Expanded Definition of CP-CRE</w:t>
        </w:r>
      </w:hyperlink>
    </w:p>
    <w:p w14:paraId="09F11209"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004DAC54" w14:textId="77468AD8" w:rsidR="002D0B3F" w:rsidRPr="006E44B7" w:rsidRDefault="000A4C14" w:rsidP="00027698">
      <w:pPr>
        <w:pStyle w:val="ListParagraph"/>
        <w:numPr>
          <w:ilvl w:val="0"/>
          <w:numId w:val="17"/>
        </w:numPr>
        <w:rPr>
          <w:rFonts w:ascii="Calibri" w:hAnsi="Calibri" w:cs="Arial"/>
          <w:szCs w:val="22"/>
        </w:rPr>
      </w:pPr>
      <w:hyperlink w:anchor="_Section_12._Diagram" w:history="1">
        <w:r w:rsidR="006E44B7" w:rsidRPr="006E44B7">
          <w:rPr>
            <w:rStyle w:val="Hyperlink"/>
            <w:rFonts w:ascii="Calibri" w:hAnsi="Calibri" w:cs="Arial"/>
            <w:szCs w:val="22"/>
          </w:rPr>
          <w:t>Diagram illustrating ALRN interaction: Clinical Laborites, State Public Health Laboratories and Regional Labs</w:t>
        </w:r>
      </w:hyperlink>
    </w:p>
    <w:p w14:paraId="3ED8C9D0"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1DC30C5B" w14:textId="77777777" w:rsidR="002D0B3F" w:rsidRPr="00D96142" w:rsidRDefault="000A4C14" w:rsidP="00027698">
      <w:pPr>
        <w:pStyle w:val="ListParagraph"/>
        <w:numPr>
          <w:ilvl w:val="0"/>
          <w:numId w:val="17"/>
        </w:numPr>
        <w:rPr>
          <w:rStyle w:val="Hyperlink"/>
          <w:rFonts w:ascii="Calibri" w:hAnsi="Calibri" w:cs="Arial"/>
          <w:color w:val="auto"/>
          <w:szCs w:val="24"/>
          <w:u w:val="none"/>
        </w:rPr>
      </w:pPr>
      <w:hyperlink w:anchor="_Section_13._Best" w:history="1">
        <w:r w:rsidR="000929D7" w:rsidRPr="006E44B7">
          <w:rPr>
            <w:rStyle w:val="Hyperlink"/>
            <w:rFonts w:ascii="Calibri" w:eastAsiaTheme="majorEastAsia" w:hAnsi="Calibri" w:cs="Arial"/>
            <w:szCs w:val="24"/>
          </w:rPr>
          <w:t>Best Practices for Surveillance of Antimicrobial Resistance via Electronic Laboratory Reporting</w:t>
        </w:r>
      </w:hyperlink>
    </w:p>
    <w:p w14:paraId="5EBDAE1D" w14:textId="77777777" w:rsidR="002D0B3F" w:rsidRPr="006E44B7" w:rsidRDefault="002D0B3F" w:rsidP="002D0B3F">
      <w:pPr>
        <w:rPr>
          <w:rFonts w:ascii="Calibri" w:hAnsi="Calibri" w:cs="Arial"/>
          <w:snapToGrid/>
          <w:szCs w:val="22"/>
        </w:rPr>
      </w:pPr>
      <w:r w:rsidRPr="006E44B7">
        <w:rPr>
          <w:rFonts w:ascii="Calibri" w:hAnsi="Calibri" w:cs="Arial"/>
          <w:snapToGrid/>
          <w:szCs w:val="22"/>
        </w:rPr>
        <w:t>...............................................................................................................................................</w:t>
      </w:r>
    </w:p>
    <w:p w14:paraId="1D33AE84" w14:textId="66E3428F" w:rsidR="00D96142" w:rsidRDefault="00D96142">
      <w:pPr>
        <w:spacing w:after="200" w:line="276" w:lineRule="auto"/>
        <w:rPr>
          <w:rFonts w:cs="Arial"/>
          <w:snapToGrid/>
          <w:szCs w:val="22"/>
        </w:rPr>
      </w:pPr>
      <w:r>
        <w:rPr>
          <w:rFonts w:cs="Arial"/>
          <w:snapToGrid/>
          <w:szCs w:val="22"/>
        </w:rPr>
        <w:br w:type="page"/>
      </w:r>
    </w:p>
    <w:p w14:paraId="431ECCAB" w14:textId="77777777" w:rsidR="006E7A7E" w:rsidRPr="00946142" w:rsidRDefault="00CD56C1" w:rsidP="00B07D03">
      <w:pPr>
        <w:pStyle w:val="Heading1"/>
        <w:jc w:val="left"/>
        <w:rPr>
          <w:rFonts w:ascii="Calibri" w:hAnsi="Calibri" w:cs="Calibri"/>
          <w:sz w:val="36"/>
        </w:rPr>
      </w:pPr>
      <w:bookmarkStart w:id="2" w:name="_Abbreviations"/>
      <w:bookmarkStart w:id="3" w:name="_Abbreviations_and_Definitions"/>
      <w:bookmarkEnd w:id="2"/>
      <w:bookmarkEnd w:id="3"/>
      <w:r>
        <w:rPr>
          <w:rFonts w:ascii="Calibri" w:hAnsi="Calibri" w:cs="Calibri"/>
          <w:sz w:val="36"/>
        </w:rPr>
        <w:lastRenderedPageBreak/>
        <w:t xml:space="preserve">Section 1: </w:t>
      </w:r>
      <w:r w:rsidR="006E7A7E" w:rsidRPr="00946142">
        <w:rPr>
          <w:rFonts w:ascii="Calibri" w:hAnsi="Calibri" w:cs="Calibri"/>
          <w:sz w:val="36"/>
        </w:rPr>
        <w:t>Abbreviations</w:t>
      </w:r>
      <w:r w:rsidR="00946142" w:rsidRPr="00946142">
        <w:rPr>
          <w:rFonts w:ascii="Calibri" w:hAnsi="Calibri" w:cs="Calibri"/>
          <w:sz w:val="36"/>
        </w:rPr>
        <w:t xml:space="preserve"> and Definitions of Terms</w:t>
      </w:r>
    </w:p>
    <w:p w14:paraId="0F9EA134" w14:textId="77777777" w:rsidR="00E3150A" w:rsidRPr="00B07D03" w:rsidRDefault="00E3150A" w:rsidP="00053EEF">
      <w:pPr>
        <w:rPr>
          <w:rFonts w:asciiTheme="minorHAnsi" w:hAnsiTheme="minorHAnsi" w:cstheme="minorHAnsi"/>
        </w:rPr>
      </w:pPr>
    </w:p>
    <w:p w14:paraId="30FBEC42" w14:textId="59A7970B" w:rsidR="00EA25CD" w:rsidRDefault="00EA25CD" w:rsidP="00053EEF">
      <w:pPr>
        <w:rPr>
          <w:rFonts w:asciiTheme="minorHAnsi" w:hAnsiTheme="minorHAnsi" w:cstheme="minorHAnsi"/>
        </w:rPr>
      </w:pPr>
      <w:r>
        <w:rPr>
          <w:rFonts w:asciiTheme="minorHAnsi" w:hAnsiTheme="minorHAnsi" w:cstheme="minorHAnsi"/>
        </w:rPr>
        <w:t xml:space="preserve">CLSI: </w:t>
      </w:r>
      <w:r w:rsidRPr="00A62155">
        <w:rPr>
          <w:rFonts w:asciiTheme="minorHAnsi" w:hAnsiTheme="minorHAnsi" w:cstheme="minorHAnsi"/>
        </w:rPr>
        <w:t>Clinical</w:t>
      </w:r>
      <w:r w:rsidRPr="00A62155">
        <w:rPr>
          <w:rFonts w:asciiTheme="minorHAnsi" w:hAnsiTheme="minorHAnsi" w:cstheme="minorHAnsi"/>
          <w:spacing w:val="-11"/>
        </w:rPr>
        <w:t xml:space="preserve"> </w:t>
      </w:r>
      <w:r w:rsidRPr="00A62155">
        <w:rPr>
          <w:rFonts w:asciiTheme="minorHAnsi" w:hAnsiTheme="minorHAnsi" w:cstheme="minorHAnsi"/>
        </w:rPr>
        <w:t>and</w:t>
      </w:r>
      <w:r w:rsidRPr="00A62155">
        <w:rPr>
          <w:rFonts w:asciiTheme="minorHAnsi" w:hAnsiTheme="minorHAnsi" w:cstheme="minorHAnsi"/>
          <w:spacing w:val="-9"/>
        </w:rPr>
        <w:t xml:space="preserve"> </w:t>
      </w:r>
      <w:r w:rsidRPr="00A62155">
        <w:rPr>
          <w:rFonts w:asciiTheme="minorHAnsi" w:hAnsiTheme="minorHAnsi" w:cstheme="minorHAnsi"/>
        </w:rPr>
        <w:t>Laboratory</w:t>
      </w:r>
      <w:r w:rsidRPr="00A62155">
        <w:rPr>
          <w:rFonts w:asciiTheme="minorHAnsi" w:hAnsiTheme="minorHAnsi" w:cstheme="minorHAnsi"/>
          <w:spacing w:val="-11"/>
        </w:rPr>
        <w:t xml:space="preserve"> </w:t>
      </w:r>
      <w:r w:rsidRPr="00A62155">
        <w:rPr>
          <w:rFonts w:asciiTheme="minorHAnsi" w:hAnsiTheme="minorHAnsi" w:cstheme="minorHAnsi"/>
        </w:rPr>
        <w:t>Standards</w:t>
      </w:r>
      <w:r w:rsidRPr="00A62155">
        <w:rPr>
          <w:rFonts w:asciiTheme="minorHAnsi" w:hAnsiTheme="minorHAnsi" w:cstheme="minorHAnsi"/>
          <w:spacing w:val="-9"/>
        </w:rPr>
        <w:t xml:space="preserve"> </w:t>
      </w:r>
      <w:r w:rsidRPr="00A62155">
        <w:rPr>
          <w:rFonts w:asciiTheme="minorHAnsi" w:hAnsiTheme="minorHAnsi" w:cstheme="minorHAnsi"/>
        </w:rPr>
        <w:t>Institute</w:t>
      </w:r>
    </w:p>
    <w:p w14:paraId="539AFCA4" w14:textId="77777777" w:rsidR="00984E51" w:rsidRPr="00D536ED" w:rsidRDefault="00984E51" w:rsidP="00053EEF">
      <w:pPr>
        <w:rPr>
          <w:rFonts w:asciiTheme="minorHAnsi" w:hAnsiTheme="minorHAnsi" w:cstheme="minorHAnsi"/>
          <w:i/>
        </w:rPr>
      </w:pPr>
      <w:r>
        <w:rPr>
          <w:rFonts w:asciiTheme="minorHAnsi" w:hAnsiTheme="minorHAnsi" w:cstheme="minorHAnsi"/>
        </w:rPr>
        <w:t>CRE</w:t>
      </w:r>
      <w:r w:rsidR="00B53D76">
        <w:rPr>
          <w:rFonts w:asciiTheme="minorHAnsi" w:hAnsiTheme="minorHAnsi" w:cstheme="minorHAnsi"/>
        </w:rPr>
        <w:t xml:space="preserve">: Carbapenem-Resistant </w:t>
      </w:r>
      <w:r w:rsidR="00B53D76">
        <w:rPr>
          <w:rFonts w:asciiTheme="minorHAnsi" w:hAnsiTheme="minorHAnsi" w:cstheme="minorHAnsi"/>
          <w:i/>
        </w:rPr>
        <w:t xml:space="preserve">Enterobacteriaceae </w:t>
      </w:r>
    </w:p>
    <w:p w14:paraId="7BDAF49E" w14:textId="77777777" w:rsidR="00984E51" w:rsidRPr="00D536ED" w:rsidRDefault="00984E51" w:rsidP="00053EEF">
      <w:pPr>
        <w:rPr>
          <w:rFonts w:asciiTheme="minorHAnsi" w:hAnsiTheme="minorHAnsi" w:cstheme="minorHAnsi"/>
          <w:i/>
        </w:rPr>
      </w:pPr>
      <w:r>
        <w:rPr>
          <w:rFonts w:asciiTheme="minorHAnsi" w:hAnsiTheme="minorHAnsi" w:cstheme="minorHAnsi"/>
        </w:rPr>
        <w:t>CP-CRE</w:t>
      </w:r>
      <w:r w:rsidR="00B53D76">
        <w:rPr>
          <w:rFonts w:asciiTheme="minorHAnsi" w:hAnsiTheme="minorHAnsi" w:cstheme="minorHAnsi"/>
        </w:rPr>
        <w:t xml:space="preserve">: Carbapenemase-Producing Carbapenem-Resistant </w:t>
      </w:r>
      <w:r w:rsidR="00B53D76">
        <w:rPr>
          <w:rFonts w:asciiTheme="minorHAnsi" w:hAnsiTheme="minorHAnsi" w:cstheme="minorHAnsi"/>
          <w:i/>
        </w:rPr>
        <w:t>Enterobacteriaceae</w:t>
      </w:r>
    </w:p>
    <w:p w14:paraId="19E757D3" w14:textId="77777777" w:rsidR="00984E51" w:rsidRPr="00B53D76" w:rsidRDefault="00984E51" w:rsidP="00053EEF">
      <w:pPr>
        <w:rPr>
          <w:rFonts w:asciiTheme="minorHAnsi" w:hAnsiTheme="minorHAnsi" w:cstheme="minorHAnsi"/>
        </w:rPr>
      </w:pPr>
      <w:r>
        <w:rPr>
          <w:rFonts w:asciiTheme="minorHAnsi" w:hAnsiTheme="minorHAnsi" w:cstheme="minorHAnsi"/>
        </w:rPr>
        <w:t>KPC</w:t>
      </w:r>
      <w:r w:rsidR="00B53D76">
        <w:rPr>
          <w:rFonts w:asciiTheme="minorHAnsi" w:hAnsiTheme="minorHAnsi" w:cstheme="minorHAnsi"/>
        </w:rPr>
        <w:t xml:space="preserve">: </w:t>
      </w:r>
      <w:r w:rsidR="00B53D76">
        <w:rPr>
          <w:rFonts w:asciiTheme="minorHAnsi" w:hAnsiTheme="minorHAnsi" w:cstheme="minorHAnsi"/>
          <w:i/>
        </w:rPr>
        <w:t>Klebsiella pneumoniae</w:t>
      </w:r>
      <w:r w:rsidR="00B53D76">
        <w:rPr>
          <w:rFonts w:asciiTheme="minorHAnsi" w:hAnsiTheme="minorHAnsi" w:cstheme="minorHAnsi"/>
        </w:rPr>
        <w:t xml:space="preserve"> carbapenemase</w:t>
      </w:r>
    </w:p>
    <w:p w14:paraId="5B20E808" w14:textId="77777777" w:rsidR="00984E51" w:rsidRPr="00D536ED" w:rsidRDefault="00984E51" w:rsidP="00053EEF">
      <w:pPr>
        <w:rPr>
          <w:rFonts w:asciiTheme="minorHAnsi" w:hAnsiTheme="minorHAnsi" w:cstheme="minorHAnsi"/>
          <w:b/>
        </w:rPr>
      </w:pPr>
      <w:r>
        <w:rPr>
          <w:rFonts w:asciiTheme="minorHAnsi" w:hAnsiTheme="minorHAnsi" w:cstheme="minorHAnsi"/>
        </w:rPr>
        <w:t>VIM</w:t>
      </w:r>
      <w:r w:rsidR="00B53D76">
        <w:rPr>
          <w:rFonts w:asciiTheme="minorHAnsi" w:hAnsiTheme="minorHAnsi" w:cstheme="minorHAnsi"/>
        </w:rPr>
        <w:t>: Verona Integron-mediated Metallo-</w:t>
      </w:r>
      <w:r w:rsidR="00B53D76" w:rsidRPr="00A62155">
        <w:rPr>
          <w:rFonts w:asciiTheme="minorHAnsi" w:hAnsiTheme="minorHAnsi" w:cstheme="minorHAnsi"/>
        </w:rPr>
        <w:t>β</w:t>
      </w:r>
      <w:r w:rsidR="00B53D76">
        <w:rPr>
          <w:rFonts w:asciiTheme="minorHAnsi" w:hAnsiTheme="minorHAnsi" w:cstheme="minorHAnsi"/>
        </w:rPr>
        <w:t>-Lactamase</w:t>
      </w:r>
    </w:p>
    <w:p w14:paraId="18726575" w14:textId="77777777" w:rsidR="00984E51" w:rsidRDefault="00984E51" w:rsidP="00053EEF">
      <w:pPr>
        <w:rPr>
          <w:rFonts w:asciiTheme="minorHAnsi" w:hAnsiTheme="minorHAnsi" w:cstheme="minorHAnsi"/>
        </w:rPr>
      </w:pPr>
      <w:r>
        <w:rPr>
          <w:rFonts w:asciiTheme="minorHAnsi" w:hAnsiTheme="minorHAnsi" w:cstheme="minorHAnsi"/>
        </w:rPr>
        <w:t>NDM</w:t>
      </w:r>
      <w:r w:rsidR="00B53D76">
        <w:rPr>
          <w:rFonts w:asciiTheme="minorHAnsi" w:hAnsiTheme="minorHAnsi" w:cstheme="minorHAnsi"/>
        </w:rPr>
        <w:t>: New Delhi Metallo-</w:t>
      </w:r>
      <w:r w:rsidR="00B53D76" w:rsidRPr="00A62155">
        <w:rPr>
          <w:rFonts w:asciiTheme="minorHAnsi" w:hAnsiTheme="minorHAnsi" w:cstheme="minorHAnsi"/>
        </w:rPr>
        <w:t>β</w:t>
      </w:r>
      <w:r w:rsidR="00B53D76">
        <w:rPr>
          <w:rFonts w:asciiTheme="minorHAnsi" w:hAnsiTheme="minorHAnsi" w:cstheme="minorHAnsi"/>
        </w:rPr>
        <w:t>-Lactamase</w:t>
      </w:r>
    </w:p>
    <w:p w14:paraId="77AAF837" w14:textId="77777777" w:rsidR="00984E51" w:rsidRDefault="00984E51" w:rsidP="00053EEF">
      <w:pPr>
        <w:rPr>
          <w:rFonts w:asciiTheme="minorHAnsi" w:hAnsiTheme="minorHAnsi" w:cstheme="minorHAnsi"/>
        </w:rPr>
      </w:pPr>
      <w:r>
        <w:rPr>
          <w:rFonts w:asciiTheme="minorHAnsi" w:hAnsiTheme="minorHAnsi" w:cstheme="minorHAnsi"/>
        </w:rPr>
        <w:t>OXA</w:t>
      </w:r>
      <w:r w:rsidR="00B53D76">
        <w:rPr>
          <w:rFonts w:asciiTheme="minorHAnsi" w:hAnsiTheme="minorHAnsi" w:cstheme="minorHAnsi"/>
        </w:rPr>
        <w:t>: Oxacillinase</w:t>
      </w:r>
    </w:p>
    <w:p w14:paraId="75015774" w14:textId="77777777" w:rsidR="00984E51" w:rsidRDefault="00984E51" w:rsidP="00053EEF">
      <w:pPr>
        <w:rPr>
          <w:rFonts w:asciiTheme="minorHAnsi" w:hAnsiTheme="minorHAnsi" w:cstheme="minorHAnsi"/>
        </w:rPr>
      </w:pPr>
      <w:r>
        <w:rPr>
          <w:rFonts w:asciiTheme="minorHAnsi" w:hAnsiTheme="minorHAnsi" w:cstheme="minorHAnsi"/>
        </w:rPr>
        <w:t>IMP</w:t>
      </w:r>
      <w:r w:rsidR="00B53D76">
        <w:rPr>
          <w:rFonts w:asciiTheme="minorHAnsi" w:hAnsiTheme="minorHAnsi" w:cstheme="minorHAnsi"/>
        </w:rPr>
        <w:t>: Imipenemase</w:t>
      </w:r>
    </w:p>
    <w:p w14:paraId="4F84F88C" w14:textId="77777777" w:rsidR="00B53D76" w:rsidRDefault="00B53D76" w:rsidP="00053EEF">
      <w:pPr>
        <w:rPr>
          <w:rFonts w:asciiTheme="minorHAnsi" w:hAnsiTheme="minorHAnsi" w:cstheme="minorHAnsi"/>
        </w:rPr>
      </w:pPr>
      <w:r>
        <w:rPr>
          <w:rFonts w:asciiTheme="minorHAnsi" w:hAnsiTheme="minorHAnsi" w:cstheme="minorHAnsi"/>
        </w:rPr>
        <w:t>MBL: Metallo-</w:t>
      </w:r>
      <w:r w:rsidRPr="00A62155">
        <w:rPr>
          <w:rFonts w:asciiTheme="minorHAnsi" w:hAnsiTheme="minorHAnsi" w:cstheme="minorHAnsi"/>
        </w:rPr>
        <w:t>β</w:t>
      </w:r>
      <w:r>
        <w:rPr>
          <w:rFonts w:asciiTheme="minorHAnsi" w:hAnsiTheme="minorHAnsi" w:cstheme="minorHAnsi"/>
        </w:rPr>
        <w:t>-Lactamase</w:t>
      </w:r>
    </w:p>
    <w:p w14:paraId="3B3FF2FE" w14:textId="77777777" w:rsidR="00984E51" w:rsidRDefault="00984E51" w:rsidP="00053EEF">
      <w:pPr>
        <w:rPr>
          <w:rFonts w:asciiTheme="minorHAnsi" w:hAnsiTheme="minorHAnsi" w:cstheme="minorHAnsi"/>
        </w:rPr>
      </w:pPr>
      <w:r>
        <w:rPr>
          <w:rFonts w:asciiTheme="minorHAnsi" w:hAnsiTheme="minorHAnsi" w:cstheme="minorHAnsi"/>
        </w:rPr>
        <w:t>Carba NP</w:t>
      </w:r>
      <w:r w:rsidR="00B53D76">
        <w:rPr>
          <w:rFonts w:asciiTheme="minorHAnsi" w:hAnsiTheme="minorHAnsi" w:cstheme="minorHAnsi"/>
        </w:rPr>
        <w:t>: Carba Nordmann-</w:t>
      </w:r>
      <w:r w:rsidR="00B53D76" w:rsidRPr="00B53D76">
        <w:rPr>
          <w:rFonts w:asciiTheme="minorHAnsi" w:hAnsiTheme="minorHAnsi" w:cstheme="minorHAnsi"/>
        </w:rPr>
        <w:t xml:space="preserve"> </w:t>
      </w:r>
      <w:r w:rsidR="00B53D76" w:rsidRPr="00A62155">
        <w:rPr>
          <w:rFonts w:asciiTheme="minorHAnsi" w:hAnsiTheme="minorHAnsi" w:cstheme="minorHAnsi"/>
        </w:rPr>
        <w:t>Poirel</w:t>
      </w:r>
      <w:r w:rsidR="00B53D76">
        <w:rPr>
          <w:rFonts w:asciiTheme="minorHAnsi" w:hAnsiTheme="minorHAnsi" w:cstheme="minorHAnsi"/>
        </w:rPr>
        <w:t xml:space="preserve"> </w:t>
      </w:r>
    </w:p>
    <w:p w14:paraId="1F59D5D7" w14:textId="286FB574" w:rsidR="00984E51" w:rsidRDefault="00984E51" w:rsidP="00053EEF">
      <w:pPr>
        <w:rPr>
          <w:rFonts w:asciiTheme="minorHAnsi" w:hAnsiTheme="minorHAnsi" w:cstheme="minorHAnsi"/>
        </w:rPr>
      </w:pPr>
      <w:r>
        <w:rPr>
          <w:rFonts w:asciiTheme="minorHAnsi" w:hAnsiTheme="minorHAnsi" w:cstheme="minorHAnsi"/>
        </w:rPr>
        <w:t>CIM</w:t>
      </w:r>
      <w:r w:rsidR="00EA25CD">
        <w:rPr>
          <w:rFonts w:asciiTheme="minorHAnsi" w:hAnsiTheme="minorHAnsi" w:cstheme="minorHAnsi"/>
        </w:rPr>
        <w:t>: Carbapenem</w:t>
      </w:r>
      <w:r w:rsidR="00B53D76">
        <w:rPr>
          <w:rFonts w:asciiTheme="minorHAnsi" w:hAnsiTheme="minorHAnsi" w:cstheme="minorHAnsi"/>
        </w:rPr>
        <w:t xml:space="preserve"> Inhibition Method</w:t>
      </w:r>
    </w:p>
    <w:p w14:paraId="546D4B3B" w14:textId="2D53265A" w:rsidR="00984E51" w:rsidRPr="00B07D03" w:rsidRDefault="00984E51" w:rsidP="00053EEF">
      <w:pPr>
        <w:rPr>
          <w:rFonts w:asciiTheme="minorHAnsi" w:hAnsiTheme="minorHAnsi" w:cstheme="minorHAnsi"/>
        </w:rPr>
      </w:pPr>
      <w:r>
        <w:rPr>
          <w:rFonts w:asciiTheme="minorHAnsi" w:hAnsiTheme="minorHAnsi" w:cstheme="minorHAnsi"/>
        </w:rPr>
        <w:t>mCIM</w:t>
      </w:r>
      <w:r w:rsidR="00EA25CD">
        <w:rPr>
          <w:rFonts w:asciiTheme="minorHAnsi" w:hAnsiTheme="minorHAnsi" w:cstheme="minorHAnsi"/>
        </w:rPr>
        <w:t>: modifiied Carbapenem</w:t>
      </w:r>
      <w:r w:rsidR="00B53D76">
        <w:rPr>
          <w:rFonts w:asciiTheme="minorHAnsi" w:hAnsiTheme="minorHAnsi" w:cstheme="minorHAnsi"/>
        </w:rPr>
        <w:t xml:space="preserve"> Inhibition Method</w:t>
      </w:r>
    </w:p>
    <w:p w14:paraId="7FEC0420" w14:textId="77777777" w:rsidR="00B07D03" w:rsidRDefault="00B53D76" w:rsidP="00053EEF">
      <w:pPr>
        <w:rPr>
          <w:rFonts w:asciiTheme="minorHAnsi" w:hAnsiTheme="minorHAnsi" w:cstheme="minorHAnsi"/>
        </w:rPr>
      </w:pPr>
      <w:r>
        <w:rPr>
          <w:rFonts w:asciiTheme="minorHAnsi" w:hAnsiTheme="minorHAnsi" w:cstheme="minorHAnsi"/>
        </w:rPr>
        <w:t>MHT: Modified Hodge test</w:t>
      </w:r>
    </w:p>
    <w:p w14:paraId="15065630" w14:textId="4270B1DF" w:rsidR="00EA25CD" w:rsidRDefault="00EA25CD" w:rsidP="00053EEF">
      <w:pPr>
        <w:rPr>
          <w:rFonts w:asciiTheme="minorHAnsi" w:hAnsiTheme="minorHAnsi" w:cstheme="minorHAnsi"/>
        </w:rPr>
      </w:pPr>
      <w:r>
        <w:rPr>
          <w:rFonts w:asciiTheme="minorHAnsi" w:hAnsiTheme="minorHAnsi" w:cstheme="minorHAnsi"/>
        </w:rPr>
        <w:t>PCR- Polymerase Chain Reaction</w:t>
      </w:r>
    </w:p>
    <w:p w14:paraId="3E8EC907" w14:textId="77777777" w:rsidR="00F94D5C" w:rsidRPr="00B07D03" w:rsidRDefault="00F94D5C" w:rsidP="00053EEF">
      <w:pPr>
        <w:rPr>
          <w:rFonts w:asciiTheme="minorHAnsi" w:hAnsiTheme="minorHAnsi" w:cstheme="minorHAnsi"/>
        </w:rPr>
      </w:pPr>
    </w:p>
    <w:p w14:paraId="3F957EF0" w14:textId="6664A9FD" w:rsidR="00B07D03" w:rsidRDefault="000A4C14">
      <w:pPr>
        <w:spacing w:after="200" w:line="276" w:lineRule="auto"/>
        <w:rPr>
          <w:rFonts w:asciiTheme="minorHAnsi" w:hAnsiTheme="minorHAnsi" w:cstheme="minorHAnsi"/>
        </w:rPr>
      </w:pPr>
      <w:hyperlink w:anchor="_Contents" w:history="1">
        <w:r w:rsidR="00F94D5C" w:rsidRPr="00F94D5C">
          <w:rPr>
            <w:rStyle w:val="Hyperlink"/>
            <w:rFonts w:asciiTheme="minorHAnsi" w:hAnsiTheme="minorHAnsi" w:cstheme="minorHAnsi"/>
          </w:rPr>
          <w:t>Back to Table of Contents</w:t>
        </w:r>
      </w:hyperlink>
      <w:r w:rsidR="00B07D03">
        <w:rPr>
          <w:rFonts w:asciiTheme="minorHAnsi" w:hAnsiTheme="minorHAnsi" w:cstheme="minorHAnsi"/>
        </w:rPr>
        <w:br w:type="page"/>
      </w:r>
    </w:p>
    <w:p w14:paraId="65338292" w14:textId="77777777" w:rsidR="00B07D03" w:rsidRPr="00946142" w:rsidRDefault="00CD56C1" w:rsidP="00B07D03">
      <w:pPr>
        <w:pStyle w:val="Heading1"/>
        <w:jc w:val="left"/>
        <w:rPr>
          <w:rFonts w:ascii="Calibri" w:hAnsi="Calibri" w:cs="Calibri"/>
          <w:sz w:val="36"/>
        </w:rPr>
      </w:pPr>
      <w:bookmarkStart w:id="4" w:name="_Project_Background"/>
      <w:bookmarkEnd w:id="4"/>
      <w:r>
        <w:rPr>
          <w:rFonts w:ascii="Calibri" w:hAnsi="Calibri" w:cs="Calibri"/>
          <w:sz w:val="36"/>
        </w:rPr>
        <w:lastRenderedPageBreak/>
        <w:t xml:space="preserve">Section 2: </w:t>
      </w:r>
      <w:r w:rsidR="00B07D03" w:rsidRPr="00946142">
        <w:rPr>
          <w:rFonts w:ascii="Calibri" w:hAnsi="Calibri" w:cs="Calibri"/>
          <w:sz w:val="36"/>
        </w:rPr>
        <w:t xml:space="preserve">Project Background </w:t>
      </w:r>
    </w:p>
    <w:p w14:paraId="0424FC86" w14:textId="77777777" w:rsidR="00A62155" w:rsidRPr="00A62155" w:rsidRDefault="00A62155" w:rsidP="00A62155"/>
    <w:p w14:paraId="19F86039" w14:textId="77777777" w:rsidR="00B07D03" w:rsidRPr="00B07D03" w:rsidRDefault="00B07D03" w:rsidP="00B07D03">
      <w:pPr>
        <w:pStyle w:val="BodyText"/>
        <w:spacing w:before="3"/>
        <w:ind w:left="0" w:right="556"/>
        <w:jc w:val="both"/>
        <w:rPr>
          <w:rFonts w:asciiTheme="minorHAnsi" w:hAnsiTheme="minorHAnsi" w:cstheme="minorHAnsi"/>
          <w:sz w:val="24"/>
        </w:rPr>
      </w:pPr>
      <w:r w:rsidRPr="00B07D03">
        <w:rPr>
          <w:rFonts w:asciiTheme="minorHAnsi" w:hAnsiTheme="minorHAnsi" w:cstheme="minorHAnsi"/>
          <w:sz w:val="24"/>
        </w:rPr>
        <w:t>Carbapenemase-producing</w:t>
      </w:r>
      <w:r w:rsidRPr="00B07D03">
        <w:rPr>
          <w:rFonts w:asciiTheme="minorHAnsi" w:hAnsiTheme="minorHAnsi" w:cstheme="minorHAnsi"/>
          <w:spacing w:val="-11"/>
          <w:sz w:val="24"/>
        </w:rPr>
        <w:t xml:space="preserve"> </w:t>
      </w:r>
      <w:r w:rsidRPr="00B07D03">
        <w:rPr>
          <w:rFonts w:asciiTheme="minorHAnsi" w:hAnsiTheme="minorHAnsi" w:cstheme="minorHAnsi"/>
          <w:sz w:val="24"/>
        </w:rPr>
        <w:t>carbapenem-resistant</w:t>
      </w:r>
      <w:r w:rsidRPr="00B07D03">
        <w:rPr>
          <w:rFonts w:asciiTheme="minorHAnsi" w:hAnsiTheme="minorHAnsi" w:cstheme="minorHAnsi"/>
          <w:spacing w:val="-12"/>
          <w:sz w:val="24"/>
        </w:rPr>
        <w:t xml:space="preserve"> </w:t>
      </w:r>
      <w:r w:rsidRPr="00B07D03">
        <w:rPr>
          <w:rFonts w:asciiTheme="minorHAnsi" w:hAnsiTheme="minorHAnsi" w:cstheme="minorHAnsi"/>
          <w:i/>
          <w:sz w:val="24"/>
        </w:rPr>
        <w:t>Enterobacteriaceae</w:t>
      </w:r>
      <w:r w:rsidRPr="00B07D03">
        <w:rPr>
          <w:rFonts w:asciiTheme="minorHAnsi" w:hAnsiTheme="minorHAnsi" w:cstheme="minorHAnsi"/>
          <w:spacing w:val="-12"/>
          <w:sz w:val="24"/>
        </w:rPr>
        <w:t xml:space="preserve"> </w:t>
      </w:r>
      <w:r w:rsidRPr="00B07D03">
        <w:rPr>
          <w:rFonts w:asciiTheme="minorHAnsi" w:hAnsiTheme="minorHAnsi" w:cstheme="minorHAnsi"/>
          <w:sz w:val="24"/>
        </w:rPr>
        <w:t>(CP-CRE)</w:t>
      </w:r>
      <w:r w:rsidRPr="00B07D03">
        <w:rPr>
          <w:rFonts w:asciiTheme="minorHAnsi" w:hAnsiTheme="minorHAnsi" w:cstheme="minorHAnsi"/>
          <w:spacing w:val="-9"/>
          <w:sz w:val="24"/>
        </w:rPr>
        <w:t xml:space="preserve"> </w:t>
      </w:r>
      <w:r w:rsidRPr="00B07D03">
        <w:rPr>
          <w:rFonts w:asciiTheme="minorHAnsi" w:hAnsiTheme="minorHAnsi" w:cstheme="minorHAnsi"/>
          <w:sz w:val="24"/>
        </w:rPr>
        <w:t>are</w:t>
      </w:r>
      <w:r w:rsidRPr="00B07D03">
        <w:rPr>
          <w:rFonts w:asciiTheme="minorHAnsi" w:hAnsiTheme="minorHAnsi" w:cstheme="minorHAnsi"/>
          <w:spacing w:val="-12"/>
          <w:sz w:val="24"/>
        </w:rPr>
        <w:t xml:space="preserve"> </w:t>
      </w:r>
      <w:r w:rsidRPr="00B07D03">
        <w:rPr>
          <w:rFonts w:asciiTheme="minorHAnsi" w:hAnsiTheme="minorHAnsi" w:cstheme="minorHAnsi"/>
          <w:sz w:val="24"/>
        </w:rPr>
        <w:t>an</w:t>
      </w:r>
      <w:r w:rsidRPr="00B07D03">
        <w:rPr>
          <w:rFonts w:asciiTheme="minorHAnsi" w:hAnsiTheme="minorHAnsi" w:cstheme="minorHAnsi"/>
          <w:spacing w:val="-11"/>
          <w:sz w:val="24"/>
        </w:rPr>
        <w:t xml:space="preserve"> </w:t>
      </w:r>
      <w:r w:rsidRPr="00B07D03">
        <w:rPr>
          <w:rFonts w:asciiTheme="minorHAnsi" w:hAnsiTheme="minorHAnsi" w:cstheme="minorHAnsi"/>
          <w:sz w:val="24"/>
        </w:rPr>
        <w:t>emerging</w:t>
      </w:r>
      <w:r w:rsidRPr="00B07D03">
        <w:rPr>
          <w:rFonts w:asciiTheme="minorHAnsi" w:hAnsiTheme="minorHAnsi" w:cstheme="minorHAnsi"/>
          <w:spacing w:val="32"/>
          <w:w w:val="99"/>
          <w:sz w:val="24"/>
        </w:rPr>
        <w:t xml:space="preserve"> </w:t>
      </w:r>
      <w:r w:rsidRPr="00B07D03">
        <w:rPr>
          <w:rFonts w:asciiTheme="minorHAnsi" w:hAnsiTheme="minorHAnsi" w:cstheme="minorHAnsi"/>
          <w:spacing w:val="-1"/>
          <w:sz w:val="24"/>
        </w:rPr>
        <w:t>public</w:t>
      </w:r>
      <w:r w:rsidRPr="00B07D03">
        <w:rPr>
          <w:rFonts w:asciiTheme="minorHAnsi" w:hAnsiTheme="minorHAnsi" w:cstheme="minorHAnsi"/>
          <w:spacing w:val="-6"/>
          <w:sz w:val="24"/>
        </w:rPr>
        <w:t xml:space="preserve"> </w:t>
      </w:r>
      <w:r w:rsidRPr="00B07D03">
        <w:rPr>
          <w:rFonts w:asciiTheme="minorHAnsi" w:hAnsiTheme="minorHAnsi" w:cstheme="minorHAnsi"/>
          <w:sz w:val="24"/>
        </w:rPr>
        <w:t>health</w:t>
      </w:r>
      <w:r w:rsidRPr="00B07D03">
        <w:rPr>
          <w:rFonts w:asciiTheme="minorHAnsi" w:hAnsiTheme="minorHAnsi" w:cstheme="minorHAnsi"/>
          <w:spacing w:val="-7"/>
          <w:sz w:val="24"/>
        </w:rPr>
        <w:t xml:space="preserve"> </w:t>
      </w:r>
      <w:r w:rsidRPr="00B07D03">
        <w:rPr>
          <w:rFonts w:asciiTheme="minorHAnsi" w:hAnsiTheme="minorHAnsi" w:cstheme="minorHAnsi"/>
          <w:sz w:val="24"/>
        </w:rPr>
        <w:t>problem</w:t>
      </w:r>
      <w:r w:rsidRPr="00B07D03">
        <w:rPr>
          <w:rFonts w:asciiTheme="minorHAnsi" w:hAnsiTheme="minorHAnsi" w:cstheme="minorHAnsi"/>
          <w:spacing w:val="-2"/>
          <w:sz w:val="24"/>
        </w:rPr>
        <w:t xml:space="preserve"> </w:t>
      </w:r>
      <w:r w:rsidRPr="00B07D03">
        <w:rPr>
          <w:rFonts w:asciiTheme="minorHAnsi" w:hAnsiTheme="minorHAnsi" w:cstheme="minorHAnsi"/>
          <w:spacing w:val="-1"/>
          <w:sz w:val="24"/>
        </w:rPr>
        <w:t>in</w:t>
      </w:r>
      <w:r w:rsidRPr="00B07D03">
        <w:rPr>
          <w:rFonts w:asciiTheme="minorHAnsi" w:hAnsiTheme="minorHAnsi" w:cstheme="minorHAnsi"/>
          <w:spacing w:val="-7"/>
          <w:sz w:val="24"/>
        </w:rPr>
        <w:t xml:space="preserve"> </w:t>
      </w:r>
      <w:r w:rsidRPr="00B07D03">
        <w:rPr>
          <w:rFonts w:asciiTheme="minorHAnsi" w:hAnsiTheme="minorHAnsi" w:cstheme="minorHAnsi"/>
          <w:spacing w:val="-1"/>
          <w:sz w:val="24"/>
        </w:rPr>
        <w:t>the</w:t>
      </w:r>
      <w:r w:rsidRPr="00B07D03">
        <w:rPr>
          <w:rFonts w:asciiTheme="minorHAnsi" w:hAnsiTheme="minorHAnsi" w:cstheme="minorHAnsi"/>
          <w:spacing w:val="-5"/>
          <w:sz w:val="24"/>
        </w:rPr>
        <w:t xml:space="preserve"> </w:t>
      </w:r>
      <w:r w:rsidRPr="00B07D03">
        <w:rPr>
          <w:rFonts w:asciiTheme="minorHAnsi" w:hAnsiTheme="minorHAnsi" w:cstheme="minorHAnsi"/>
          <w:sz w:val="24"/>
        </w:rPr>
        <w:t>United</w:t>
      </w:r>
      <w:r w:rsidRPr="00B07D03">
        <w:rPr>
          <w:rFonts w:asciiTheme="minorHAnsi" w:hAnsiTheme="minorHAnsi" w:cstheme="minorHAnsi"/>
          <w:spacing w:val="-5"/>
          <w:sz w:val="24"/>
        </w:rPr>
        <w:t xml:space="preserve"> </w:t>
      </w:r>
      <w:r w:rsidRPr="00B07D03">
        <w:rPr>
          <w:rFonts w:asciiTheme="minorHAnsi" w:hAnsiTheme="minorHAnsi" w:cstheme="minorHAnsi"/>
          <w:sz w:val="24"/>
        </w:rPr>
        <w:t>States.</w:t>
      </w:r>
      <w:r w:rsidRPr="00B07D03">
        <w:rPr>
          <w:rFonts w:asciiTheme="minorHAnsi" w:hAnsiTheme="minorHAnsi" w:cstheme="minorHAnsi"/>
          <w:spacing w:val="-7"/>
          <w:sz w:val="24"/>
        </w:rPr>
        <w:t xml:space="preserve"> </w:t>
      </w:r>
      <w:r w:rsidRPr="00B07D03">
        <w:rPr>
          <w:rFonts w:asciiTheme="minorHAnsi" w:hAnsiTheme="minorHAnsi" w:cstheme="minorHAnsi"/>
          <w:sz w:val="24"/>
        </w:rPr>
        <w:t>Interventions</w:t>
      </w:r>
      <w:r w:rsidRPr="00B07D03">
        <w:rPr>
          <w:rFonts w:asciiTheme="minorHAnsi" w:hAnsiTheme="minorHAnsi" w:cstheme="minorHAnsi"/>
          <w:spacing w:val="-5"/>
          <w:sz w:val="24"/>
        </w:rPr>
        <w:t xml:space="preserve"> </w:t>
      </w:r>
      <w:r w:rsidRPr="00B07D03">
        <w:rPr>
          <w:rFonts w:asciiTheme="minorHAnsi" w:hAnsiTheme="minorHAnsi" w:cstheme="minorHAnsi"/>
          <w:sz w:val="24"/>
        </w:rPr>
        <w:t>to</w:t>
      </w:r>
      <w:r w:rsidRPr="00B07D03">
        <w:rPr>
          <w:rFonts w:asciiTheme="minorHAnsi" w:hAnsiTheme="minorHAnsi" w:cstheme="minorHAnsi"/>
          <w:spacing w:val="-7"/>
          <w:sz w:val="24"/>
        </w:rPr>
        <w:t xml:space="preserve"> </w:t>
      </w:r>
      <w:r w:rsidRPr="00B07D03">
        <w:rPr>
          <w:rFonts w:asciiTheme="minorHAnsi" w:hAnsiTheme="minorHAnsi" w:cstheme="minorHAnsi"/>
          <w:sz w:val="24"/>
        </w:rPr>
        <w:t>control</w:t>
      </w:r>
      <w:r w:rsidRPr="00B07D03">
        <w:rPr>
          <w:rFonts w:asciiTheme="minorHAnsi" w:hAnsiTheme="minorHAnsi" w:cstheme="minorHAnsi"/>
          <w:spacing w:val="-7"/>
          <w:sz w:val="24"/>
        </w:rPr>
        <w:t xml:space="preserve"> </w:t>
      </w:r>
      <w:r w:rsidRPr="00B07D03">
        <w:rPr>
          <w:rFonts w:asciiTheme="minorHAnsi" w:hAnsiTheme="minorHAnsi" w:cstheme="minorHAnsi"/>
          <w:sz w:val="24"/>
        </w:rPr>
        <w:t>the</w:t>
      </w:r>
      <w:r w:rsidRPr="00B07D03">
        <w:rPr>
          <w:rFonts w:asciiTheme="minorHAnsi" w:hAnsiTheme="minorHAnsi" w:cstheme="minorHAnsi"/>
          <w:spacing w:val="-6"/>
          <w:sz w:val="24"/>
        </w:rPr>
        <w:t xml:space="preserve"> </w:t>
      </w:r>
      <w:r w:rsidRPr="00B07D03">
        <w:rPr>
          <w:rFonts w:asciiTheme="minorHAnsi" w:hAnsiTheme="minorHAnsi" w:cstheme="minorHAnsi"/>
          <w:sz w:val="24"/>
        </w:rPr>
        <w:t>spread</w:t>
      </w:r>
      <w:r w:rsidRPr="00B07D03">
        <w:rPr>
          <w:rFonts w:asciiTheme="minorHAnsi" w:hAnsiTheme="minorHAnsi" w:cstheme="minorHAnsi"/>
          <w:spacing w:val="-7"/>
          <w:sz w:val="24"/>
        </w:rPr>
        <w:t xml:space="preserve"> </w:t>
      </w:r>
      <w:r w:rsidRPr="00B07D03">
        <w:rPr>
          <w:rFonts w:asciiTheme="minorHAnsi" w:hAnsiTheme="minorHAnsi" w:cstheme="minorHAnsi"/>
          <w:spacing w:val="-1"/>
          <w:sz w:val="24"/>
        </w:rPr>
        <w:t>of</w:t>
      </w:r>
      <w:r w:rsidRPr="00B07D03">
        <w:rPr>
          <w:rFonts w:asciiTheme="minorHAnsi" w:hAnsiTheme="minorHAnsi" w:cstheme="minorHAnsi"/>
          <w:spacing w:val="3"/>
          <w:sz w:val="24"/>
        </w:rPr>
        <w:t xml:space="preserve"> </w:t>
      </w:r>
      <w:r w:rsidRPr="00B07D03">
        <w:rPr>
          <w:rFonts w:asciiTheme="minorHAnsi" w:hAnsiTheme="minorHAnsi" w:cstheme="minorHAnsi"/>
          <w:sz w:val="24"/>
        </w:rPr>
        <w:t>CP-CRE</w:t>
      </w:r>
      <w:r w:rsidRPr="00B07D03">
        <w:rPr>
          <w:rFonts w:asciiTheme="minorHAnsi" w:hAnsiTheme="minorHAnsi" w:cstheme="minorHAnsi"/>
          <w:spacing w:val="-7"/>
          <w:sz w:val="24"/>
        </w:rPr>
        <w:t xml:space="preserve"> </w:t>
      </w:r>
      <w:r w:rsidRPr="00B07D03">
        <w:rPr>
          <w:rFonts w:asciiTheme="minorHAnsi" w:hAnsiTheme="minorHAnsi" w:cstheme="minorHAnsi"/>
          <w:sz w:val="24"/>
        </w:rPr>
        <w:t>require:</w:t>
      </w:r>
    </w:p>
    <w:p w14:paraId="68901F61" w14:textId="77777777" w:rsidR="00B07D03" w:rsidRPr="00B07D03" w:rsidRDefault="00B07D03" w:rsidP="00027698">
      <w:pPr>
        <w:pStyle w:val="BodyText"/>
        <w:numPr>
          <w:ilvl w:val="1"/>
          <w:numId w:val="16"/>
        </w:numPr>
        <w:tabs>
          <w:tab w:val="left" w:pos="1065"/>
        </w:tabs>
        <w:ind w:right="638" w:firstLine="0"/>
        <w:jc w:val="both"/>
        <w:rPr>
          <w:rFonts w:asciiTheme="minorHAnsi" w:hAnsiTheme="minorHAnsi" w:cstheme="minorHAnsi"/>
          <w:sz w:val="24"/>
        </w:rPr>
      </w:pPr>
      <w:r w:rsidRPr="00B07D03">
        <w:rPr>
          <w:rFonts w:asciiTheme="minorHAnsi" w:hAnsiTheme="minorHAnsi" w:cstheme="minorHAnsi"/>
          <w:sz w:val="24"/>
        </w:rPr>
        <w:t>Uniform, consistent classification and count of CP-CRE</w:t>
      </w:r>
      <w:r w:rsidRPr="00B07D03">
        <w:rPr>
          <w:rFonts w:asciiTheme="minorHAnsi" w:hAnsiTheme="minorHAnsi" w:cstheme="minorHAnsi"/>
          <w:spacing w:val="-4"/>
          <w:sz w:val="24"/>
        </w:rPr>
        <w:t xml:space="preserve"> </w:t>
      </w:r>
      <w:r w:rsidRPr="00B07D03">
        <w:rPr>
          <w:rFonts w:asciiTheme="minorHAnsi" w:hAnsiTheme="minorHAnsi" w:cstheme="minorHAnsi"/>
          <w:sz w:val="24"/>
        </w:rPr>
        <w:t>both</w:t>
      </w:r>
      <w:r w:rsidRPr="00B07D03">
        <w:rPr>
          <w:rFonts w:asciiTheme="minorHAnsi" w:hAnsiTheme="minorHAnsi" w:cstheme="minorHAnsi"/>
          <w:spacing w:val="-4"/>
          <w:sz w:val="24"/>
        </w:rPr>
        <w:t xml:space="preserve"> </w:t>
      </w:r>
      <w:r w:rsidRPr="00B07D03">
        <w:rPr>
          <w:rFonts w:asciiTheme="minorHAnsi" w:hAnsiTheme="minorHAnsi" w:cstheme="minorHAnsi"/>
          <w:spacing w:val="-1"/>
          <w:sz w:val="24"/>
        </w:rPr>
        <w:t>within</w:t>
      </w:r>
      <w:r w:rsidRPr="00B07D03">
        <w:rPr>
          <w:rFonts w:asciiTheme="minorHAnsi" w:hAnsiTheme="minorHAnsi" w:cstheme="minorHAnsi"/>
          <w:spacing w:val="-6"/>
          <w:sz w:val="24"/>
        </w:rPr>
        <w:t xml:space="preserve"> </w:t>
      </w:r>
      <w:r w:rsidRPr="00B07D03">
        <w:rPr>
          <w:rFonts w:asciiTheme="minorHAnsi" w:hAnsiTheme="minorHAnsi" w:cstheme="minorHAnsi"/>
          <w:sz w:val="24"/>
        </w:rPr>
        <w:t>and</w:t>
      </w:r>
      <w:r w:rsidRPr="00B07D03">
        <w:rPr>
          <w:rFonts w:asciiTheme="minorHAnsi" w:hAnsiTheme="minorHAnsi" w:cstheme="minorHAnsi"/>
          <w:spacing w:val="-4"/>
          <w:sz w:val="24"/>
        </w:rPr>
        <w:t xml:space="preserve"> </w:t>
      </w:r>
      <w:r w:rsidRPr="00B07D03">
        <w:rPr>
          <w:rFonts w:asciiTheme="minorHAnsi" w:hAnsiTheme="minorHAnsi" w:cstheme="minorHAnsi"/>
          <w:sz w:val="24"/>
        </w:rPr>
        <w:t>across</w:t>
      </w:r>
      <w:r w:rsidRPr="00B07D03">
        <w:rPr>
          <w:rFonts w:asciiTheme="minorHAnsi" w:hAnsiTheme="minorHAnsi" w:cstheme="minorHAnsi"/>
          <w:spacing w:val="-5"/>
          <w:sz w:val="24"/>
        </w:rPr>
        <w:t xml:space="preserve"> </w:t>
      </w:r>
      <w:r w:rsidRPr="00B07D03">
        <w:rPr>
          <w:rFonts w:asciiTheme="minorHAnsi" w:hAnsiTheme="minorHAnsi" w:cstheme="minorHAnsi"/>
          <w:spacing w:val="-1"/>
          <w:sz w:val="24"/>
        </w:rPr>
        <w:t>public</w:t>
      </w:r>
      <w:r w:rsidRPr="00B07D03">
        <w:rPr>
          <w:rFonts w:asciiTheme="minorHAnsi" w:hAnsiTheme="minorHAnsi" w:cstheme="minorHAnsi"/>
          <w:spacing w:val="-5"/>
          <w:sz w:val="24"/>
        </w:rPr>
        <w:t xml:space="preserve"> </w:t>
      </w:r>
      <w:r w:rsidRPr="00B07D03">
        <w:rPr>
          <w:rFonts w:asciiTheme="minorHAnsi" w:hAnsiTheme="minorHAnsi" w:cstheme="minorHAnsi"/>
          <w:sz w:val="24"/>
        </w:rPr>
        <w:t>health</w:t>
      </w:r>
      <w:r w:rsidRPr="00B07D03">
        <w:rPr>
          <w:rFonts w:asciiTheme="minorHAnsi" w:hAnsiTheme="minorHAnsi" w:cstheme="minorHAnsi"/>
          <w:spacing w:val="-6"/>
          <w:sz w:val="24"/>
        </w:rPr>
        <w:t xml:space="preserve"> </w:t>
      </w:r>
      <w:r w:rsidRPr="00B07D03">
        <w:rPr>
          <w:rFonts w:asciiTheme="minorHAnsi" w:hAnsiTheme="minorHAnsi" w:cstheme="minorHAnsi"/>
          <w:sz w:val="24"/>
        </w:rPr>
        <w:t>jurisdictions</w:t>
      </w:r>
      <w:r w:rsidRPr="00B07D03">
        <w:rPr>
          <w:rFonts w:asciiTheme="minorHAnsi" w:hAnsiTheme="minorHAnsi" w:cstheme="minorHAnsi"/>
          <w:spacing w:val="38"/>
          <w:w w:val="99"/>
          <w:sz w:val="24"/>
        </w:rPr>
        <w:t xml:space="preserve"> </w:t>
      </w:r>
      <w:r w:rsidRPr="00B07D03">
        <w:rPr>
          <w:rFonts w:asciiTheme="minorHAnsi" w:hAnsiTheme="minorHAnsi" w:cstheme="minorHAnsi"/>
          <w:sz w:val="24"/>
        </w:rPr>
        <w:t>to</w:t>
      </w:r>
      <w:r w:rsidRPr="00B07D03">
        <w:rPr>
          <w:rFonts w:asciiTheme="minorHAnsi" w:hAnsiTheme="minorHAnsi" w:cstheme="minorHAnsi"/>
          <w:spacing w:val="-6"/>
          <w:sz w:val="24"/>
        </w:rPr>
        <w:t xml:space="preserve"> </w:t>
      </w:r>
      <w:r w:rsidRPr="00B07D03">
        <w:rPr>
          <w:rFonts w:asciiTheme="minorHAnsi" w:hAnsiTheme="minorHAnsi" w:cstheme="minorHAnsi"/>
          <w:sz w:val="24"/>
        </w:rPr>
        <w:t>facilitate</w:t>
      </w:r>
      <w:r w:rsidRPr="00B07D03">
        <w:rPr>
          <w:rFonts w:asciiTheme="minorHAnsi" w:hAnsiTheme="minorHAnsi" w:cstheme="minorHAnsi"/>
          <w:spacing w:val="-5"/>
          <w:sz w:val="24"/>
        </w:rPr>
        <w:t xml:space="preserve"> </w:t>
      </w:r>
      <w:r w:rsidRPr="00B07D03">
        <w:rPr>
          <w:rFonts w:asciiTheme="minorHAnsi" w:hAnsiTheme="minorHAnsi" w:cstheme="minorHAnsi"/>
          <w:sz w:val="24"/>
        </w:rPr>
        <w:t>reporting</w:t>
      </w:r>
      <w:r w:rsidRPr="00B07D03">
        <w:rPr>
          <w:rFonts w:asciiTheme="minorHAnsi" w:hAnsiTheme="minorHAnsi" w:cstheme="minorHAnsi"/>
          <w:spacing w:val="-4"/>
          <w:sz w:val="24"/>
        </w:rPr>
        <w:t xml:space="preserve"> </w:t>
      </w:r>
      <w:r w:rsidRPr="00B07D03">
        <w:rPr>
          <w:rFonts w:asciiTheme="minorHAnsi" w:hAnsiTheme="minorHAnsi" w:cstheme="minorHAnsi"/>
          <w:sz w:val="24"/>
        </w:rPr>
        <w:t>CP-CRE</w:t>
      </w:r>
      <w:r w:rsidRPr="00B07D03">
        <w:rPr>
          <w:rFonts w:asciiTheme="minorHAnsi" w:hAnsiTheme="minorHAnsi" w:cstheme="minorHAnsi"/>
          <w:spacing w:val="-4"/>
          <w:sz w:val="24"/>
        </w:rPr>
        <w:t xml:space="preserve"> </w:t>
      </w:r>
      <w:r w:rsidRPr="00B07D03">
        <w:rPr>
          <w:rFonts w:asciiTheme="minorHAnsi" w:hAnsiTheme="minorHAnsi" w:cstheme="minorHAnsi"/>
          <w:sz w:val="24"/>
        </w:rPr>
        <w:t>data</w:t>
      </w:r>
      <w:r w:rsidRPr="00B07D03">
        <w:rPr>
          <w:rFonts w:asciiTheme="minorHAnsi" w:hAnsiTheme="minorHAnsi" w:cstheme="minorHAnsi"/>
          <w:spacing w:val="-6"/>
          <w:sz w:val="24"/>
        </w:rPr>
        <w:t xml:space="preserve"> </w:t>
      </w:r>
      <w:r w:rsidRPr="00B07D03">
        <w:rPr>
          <w:rFonts w:asciiTheme="minorHAnsi" w:hAnsiTheme="minorHAnsi" w:cstheme="minorHAnsi"/>
          <w:spacing w:val="-1"/>
          <w:sz w:val="24"/>
        </w:rPr>
        <w:t>to</w:t>
      </w:r>
      <w:r w:rsidRPr="00B07D03">
        <w:rPr>
          <w:rFonts w:asciiTheme="minorHAnsi" w:hAnsiTheme="minorHAnsi" w:cstheme="minorHAnsi"/>
          <w:spacing w:val="-4"/>
          <w:sz w:val="24"/>
        </w:rPr>
        <w:t xml:space="preserve"> </w:t>
      </w:r>
      <w:r w:rsidRPr="00B07D03">
        <w:rPr>
          <w:rFonts w:asciiTheme="minorHAnsi" w:hAnsiTheme="minorHAnsi" w:cstheme="minorHAnsi"/>
          <w:sz w:val="24"/>
        </w:rPr>
        <w:t>professional</w:t>
      </w:r>
      <w:r w:rsidRPr="00B07D03">
        <w:rPr>
          <w:rFonts w:asciiTheme="minorHAnsi" w:hAnsiTheme="minorHAnsi" w:cstheme="minorHAnsi"/>
          <w:spacing w:val="-7"/>
          <w:sz w:val="24"/>
        </w:rPr>
        <w:t xml:space="preserve"> </w:t>
      </w:r>
      <w:r w:rsidRPr="00B07D03">
        <w:rPr>
          <w:rFonts w:asciiTheme="minorHAnsi" w:hAnsiTheme="minorHAnsi" w:cstheme="minorHAnsi"/>
          <w:sz w:val="24"/>
        </w:rPr>
        <w:t>audiences,</w:t>
      </w:r>
      <w:r w:rsidRPr="00B07D03">
        <w:rPr>
          <w:rFonts w:asciiTheme="minorHAnsi" w:hAnsiTheme="minorHAnsi" w:cstheme="minorHAnsi"/>
          <w:spacing w:val="-4"/>
          <w:sz w:val="24"/>
        </w:rPr>
        <w:t xml:space="preserve"> </w:t>
      </w:r>
      <w:r w:rsidRPr="00B07D03">
        <w:rPr>
          <w:rFonts w:asciiTheme="minorHAnsi" w:hAnsiTheme="minorHAnsi" w:cstheme="minorHAnsi"/>
          <w:sz w:val="24"/>
        </w:rPr>
        <w:t>policy</w:t>
      </w:r>
      <w:r w:rsidRPr="00B07D03">
        <w:rPr>
          <w:rFonts w:asciiTheme="minorHAnsi" w:hAnsiTheme="minorHAnsi" w:cstheme="minorHAnsi"/>
          <w:spacing w:val="-7"/>
          <w:sz w:val="24"/>
        </w:rPr>
        <w:t xml:space="preserve"> </w:t>
      </w:r>
      <w:r w:rsidRPr="00B07D03">
        <w:rPr>
          <w:rFonts w:asciiTheme="minorHAnsi" w:hAnsiTheme="minorHAnsi" w:cstheme="minorHAnsi"/>
          <w:sz w:val="24"/>
        </w:rPr>
        <w:t>makers,</w:t>
      </w:r>
      <w:r w:rsidRPr="00B07D03">
        <w:rPr>
          <w:rFonts w:asciiTheme="minorHAnsi" w:hAnsiTheme="minorHAnsi" w:cstheme="minorHAnsi"/>
          <w:spacing w:val="-6"/>
          <w:sz w:val="24"/>
        </w:rPr>
        <w:t xml:space="preserve"> </w:t>
      </w:r>
      <w:r w:rsidRPr="00B07D03">
        <w:rPr>
          <w:rFonts w:asciiTheme="minorHAnsi" w:hAnsiTheme="minorHAnsi" w:cstheme="minorHAnsi"/>
          <w:spacing w:val="-1"/>
          <w:sz w:val="24"/>
        </w:rPr>
        <w:t>and</w:t>
      </w:r>
      <w:r w:rsidRPr="00B07D03">
        <w:rPr>
          <w:rFonts w:asciiTheme="minorHAnsi" w:hAnsiTheme="minorHAnsi" w:cstheme="minorHAnsi"/>
          <w:spacing w:val="-6"/>
          <w:sz w:val="24"/>
        </w:rPr>
        <w:t xml:space="preserve"> </w:t>
      </w:r>
      <w:r w:rsidRPr="00B07D03">
        <w:rPr>
          <w:rFonts w:asciiTheme="minorHAnsi" w:hAnsiTheme="minorHAnsi" w:cstheme="minorHAnsi"/>
          <w:sz w:val="24"/>
        </w:rPr>
        <w:t>the</w:t>
      </w:r>
      <w:r w:rsidRPr="00B07D03">
        <w:rPr>
          <w:rFonts w:asciiTheme="minorHAnsi" w:hAnsiTheme="minorHAnsi" w:cstheme="minorHAnsi"/>
          <w:spacing w:val="34"/>
          <w:w w:val="99"/>
          <w:sz w:val="24"/>
        </w:rPr>
        <w:t xml:space="preserve"> </w:t>
      </w:r>
      <w:r w:rsidRPr="00B07D03">
        <w:rPr>
          <w:rFonts w:asciiTheme="minorHAnsi" w:hAnsiTheme="minorHAnsi" w:cstheme="minorHAnsi"/>
          <w:spacing w:val="-1"/>
          <w:sz w:val="24"/>
        </w:rPr>
        <w:t>public</w:t>
      </w:r>
    </w:p>
    <w:p w14:paraId="7C10C0AC" w14:textId="77777777" w:rsidR="00B07D03" w:rsidRPr="00B07D03" w:rsidRDefault="00B07D03" w:rsidP="00B07D03">
      <w:pPr>
        <w:pStyle w:val="BodyText"/>
        <w:ind w:right="612"/>
        <w:rPr>
          <w:rFonts w:asciiTheme="minorHAnsi" w:hAnsiTheme="minorHAnsi" w:cstheme="minorHAnsi"/>
          <w:spacing w:val="-1"/>
          <w:sz w:val="24"/>
        </w:rPr>
      </w:pPr>
      <w:r w:rsidRPr="00B07D03">
        <w:rPr>
          <w:rFonts w:asciiTheme="minorHAnsi" w:hAnsiTheme="minorHAnsi" w:cstheme="minorHAnsi"/>
          <w:sz w:val="24"/>
        </w:rPr>
        <w:t>(2)</w:t>
      </w:r>
      <w:r w:rsidRPr="00B07D03">
        <w:rPr>
          <w:rFonts w:asciiTheme="minorHAnsi" w:hAnsiTheme="minorHAnsi" w:cstheme="minorHAnsi"/>
          <w:spacing w:val="-8"/>
          <w:sz w:val="24"/>
        </w:rPr>
        <w:t xml:space="preserve"> </w:t>
      </w:r>
      <w:r w:rsidRPr="00B07D03">
        <w:rPr>
          <w:rFonts w:asciiTheme="minorHAnsi" w:hAnsiTheme="minorHAnsi" w:cstheme="minorHAnsi"/>
          <w:spacing w:val="-1"/>
          <w:sz w:val="24"/>
        </w:rPr>
        <w:t>Actionable</w:t>
      </w:r>
      <w:r w:rsidRPr="00B07D03">
        <w:rPr>
          <w:rFonts w:asciiTheme="minorHAnsi" w:hAnsiTheme="minorHAnsi" w:cstheme="minorHAnsi"/>
          <w:spacing w:val="-6"/>
          <w:sz w:val="24"/>
        </w:rPr>
        <w:t xml:space="preserve"> </w:t>
      </w:r>
      <w:r w:rsidRPr="00B07D03">
        <w:rPr>
          <w:rFonts w:asciiTheme="minorHAnsi" w:hAnsiTheme="minorHAnsi" w:cstheme="minorHAnsi"/>
          <w:sz w:val="24"/>
        </w:rPr>
        <w:t>epidemiology</w:t>
      </w:r>
      <w:r w:rsidRPr="00B07D03">
        <w:rPr>
          <w:rFonts w:asciiTheme="minorHAnsi" w:hAnsiTheme="minorHAnsi" w:cstheme="minorHAnsi"/>
          <w:spacing w:val="-10"/>
          <w:sz w:val="24"/>
        </w:rPr>
        <w:t xml:space="preserve"> </w:t>
      </w:r>
      <w:r w:rsidRPr="00B07D03">
        <w:rPr>
          <w:rFonts w:asciiTheme="minorHAnsi" w:hAnsiTheme="minorHAnsi" w:cstheme="minorHAnsi"/>
          <w:sz w:val="24"/>
        </w:rPr>
        <w:t>for</w:t>
      </w:r>
      <w:r w:rsidRPr="00B07D03">
        <w:rPr>
          <w:rFonts w:asciiTheme="minorHAnsi" w:hAnsiTheme="minorHAnsi" w:cstheme="minorHAnsi"/>
          <w:spacing w:val="-5"/>
          <w:sz w:val="24"/>
        </w:rPr>
        <w:t xml:space="preserve"> </w:t>
      </w:r>
      <w:r w:rsidRPr="00B07D03">
        <w:rPr>
          <w:rFonts w:asciiTheme="minorHAnsi" w:hAnsiTheme="minorHAnsi" w:cstheme="minorHAnsi"/>
          <w:spacing w:val="-1"/>
          <w:sz w:val="24"/>
        </w:rPr>
        <w:t>healthcare</w:t>
      </w:r>
      <w:r w:rsidRPr="00B07D03">
        <w:rPr>
          <w:rFonts w:asciiTheme="minorHAnsi" w:hAnsiTheme="minorHAnsi" w:cstheme="minorHAnsi"/>
          <w:spacing w:val="-5"/>
          <w:sz w:val="24"/>
        </w:rPr>
        <w:t xml:space="preserve"> </w:t>
      </w:r>
      <w:r w:rsidRPr="00B07D03">
        <w:rPr>
          <w:rFonts w:asciiTheme="minorHAnsi" w:hAnsiTheme="minorHAnsi" w:cstheme="minorHAnsi"/>
          <w:spacing w:val="-1"/>
          <w:sz w:val="24"/>
        </w:rPr>
        <w:t>facilities</w:t>
      </w:r>
      <w:r w:rsidRPr="00B07D03">
        <w:rPr>
          <w:rFonts w:asciiTheme="minorHAnsi" w:hAnsiTheme="minorHAnsi" w:cstheme="minorHAnsi"/>
          <w:spacing w:val="-7"/>
          <w:sz w:val="24"/>
        </w:rPr>
        <w:t xml:space="preserve"> </w:t>
      </w:r>
      <w:r w:rsidRPr="00B07D03">
        <w:rPr>
          <w:rFonts w:asciiTheme="minorHAnsi" w:hAnsiTheme="minorHAnsi" w:cstheme="minorHAnsi"/>
          <w:sz w:val="24"/>
        </w:rPr>
        <w:t>about</w:t>
      </w:r>
      <w:r w:rsidRPr="00B07D03">
        <w:rPr>
          <w:rFonts w:asciiTheme="minorHAnsi" w:hAnsiTheme="minorHAnsi" w:cstheme="minorHAnsi"/>
          <w:spacing w:val="-2"/>
          <w:sz w:val="24"/>
        </w:rPr>
        <w:t xml:space="preserve"> </w:t>
      </w:r>
      <w:r w:rsidRPr="00B07D03">
        <w:rPr>
          <w:rFonts w:asciiTheme="minorHAnsi" w:hAnsiTheme="minorHAnsi" w:cstheme="minorHAnsi"/>
          <w:sz w:val="24"/>
        </w:rPr>
        <w:t>CP-CRE</w:t>
      </w:r>
      <w:r w:rsidRPr="00B07D03">
        <w:rPr>
          <w:rFonts w:asciiTheme="minorHAnsi" w:hAnsiTheme="minorHAnsi" w:cstheme="minorHAnsi"/>
          <w:spacing w:val="-8"/>
          <w:sz w:val="24"/>
        </w:rPr>
        <w:t xml:space="preserve"> </w:t>
      </w:r>
      <w:r w:rsidRPr="00B07D03">
        <w:rPr>
          <w:rFonts w:asciiTheme="minorHAnsi" w:hAnsiTheme="minorHAnsi" w:cstheme="minorHAnsi"/>
          <w:sz w:val="24"/>
        </w:rPr>
        <w:t>detection, prevention</w:t>
      </w:r>
      <w:r w:rsidRPr="00B07D03">
        <w:rPr>
          <w:rFonts w:asciiTheme="minorHAnsi" w:hAnsiTheme="minorHAnsi" w:cstheme="minorHAnsi"/>
          <w:spacing w:val="-6"/>
          <w:sz w:val="24"/>
        </w:rPr>
        <w:t xml:space="preserve"> </w:t>
      </w:r>
      <w:r w:rsidRPr="00B07D03">
        <w:rPr>
          <w:rFonts w:asciiTheme="minorHAnsi" w:hAnsiTheme="minorHAnsi" w:cstheme="minorHAnsi"/>
          <w:spacing w:val="-1"/>
          <w:sz w:val="24"/>
        </w:rPr>
        <w:t>and</w:t>
      </w:r>
      <w:r w:rsidRPr="00B07D03">
        <w:rPr>
          <w:rFonts w:asciiTheme="minorHAnsi" w:hAnsiTheme="minorHAnsi" w:cstheme="minorHAnsi"/>
          <w:spacing w:val="71"/>
          <w:w w:val="99"/>
          <w:sz w:val="24"/>
        </w:rPr>
        <w:t xml:space="preserve"> </w:t>
      </w:r>
      <w:r w:rsidRPr="00B07D03">
        <w:rPr>
          <w:rFonts w:asciiTheme="minorHAnsi" w:hAnsiTheme="minorHAnsi" w:cstheme="minorHAnsi"/>
          <w:spacing w:val="-1"/>
          <w:sz w:val="24"/>
        </w:rPr>
        <w:t>response.</w:t>
      </w:r>
    </w:p>
    <w:p w14:paraId="29BC9107" w14:textId="77777777" w:rsidR="00B07D03" w:rsidRPr="00B07D03" w:rsidRDefault="00B07D03" w:rsidP="00B07D03">
      <w:pPr>
        <w:pStyle w:val="BodyText"/>
        <w:ind w:left="0" w:right="612"/>
        <w:rPr>
          <w:rFonts w:asciiTheme="minorHAnsi" w:hAnsiTheme="minorHAnsi" w:cstheme="minorHAnsi"/>
          <w:sz w:val="24"/>
        </w:rPr>
      </w:pPr>
      <w:r w:rsidRPr="00B07D03">
        <w:rPr>
          <w:rFonts w:asciiTheme="minorHAnsi" w:hAnsiTheme="minorHAnsi" w:cstheme="minorHAnsi"/>
          <w:sz w:val="24"/>
        </w:rPr>
        <w:t>The overall aim is containment of CP-CRE.</w:t>
      </w:r>
    </w:p>
    <w:p w14:paraId="6AD8977D" w14:textId="77777777" w:rsidR="006E44B7" w:rsidRDefault="006E44B7">
      <w:pPr>
        <w:spacing w:after="200" w:line="276" w:lineRule="auto"/>
        <w:rPr>
          <w:rFonts w:asciiTheme="minorHAnsi" w:hAnsiTheme="minorHAnsi" w:cstheme="minorHAnsi"/>
        </w:rPr>
      </w:pPr>
    </w:p>
    <w:p w14:paraId="42148DD6" w14:textId="77C97E5C" w:rsidR="00B07D03" w:rsidRDefault="000A4C14">
      <w:pPr>
        <w:spacing w:after="200" w:line="276" w:lineRule="auto"/>
        <w:rPr>
          <w:rFonts w:asciiTheme="minorHAnsi" w:hAnsiTheme="minorHAnsi" w:cstheme="minorHAnsi"/>
        </w:rPr>
      </w:pPr>
      <w:hyperlink w:anchor="_Contents" w:history="1">
        <w:r w:rsidR="006E44B7" w:rsidRPr="00F94D5C">
          <w:rPr>
            <w:rStyle w:val="Hyperlink"/>
            <w:rFonts w:asciiTheme="minorHAnsi" w:hAnsiTheme="minorHAnsi" w:cstheme="minorHAnsi"/>
          </w:rPr>
          <w:t>Back to Table of Contents</w:t>
        </w:r>
      </w:hyperlink>
      <w:r w:rsidR="00B07D03">
        <w:rPr>
          <w:rFonts w:asciiTheme="minorHAnsi" w:hAnsiTheme="minorHAnsi" w:cstheme="minorHAnsi"/>
        </w:rPr>
        <w:br w:type="page"/>
      </w:r>
    </w:p>
    <w:p w14:paraId="299231D8" w14:textId="77777777" w:rsidR="00656D63" w:rsidRPr="00A62155" w:rsidRDefault="00CD56C1" w:rsidP="00656D63">
      <w:pPr>
        <w:pStyle w:val="Heading1"/>
        <w:spacing w:before="46"/>
        <w:jc w:val="left"/>
        <w:rPr>
          <w:rFonts w:asciiTheme="minorHAnsi" w:hAnsiTheme="minorHAnsi" w:cstheme="minorHAnsi"/>
          <w:b w:val="0"/>
          <w:bCs w:val="0"/>
          <w:sz w:val="36"/>
        </w:rPr>
      </w:pPr>
      <w:bookmarkStart w:id="5" w:name="_Laboratory_guidance_and"/>
      <w:bookmarkEnd w:id="5"/>
      <w:r>
        <w:rPr>
          <w:rFonts w:asciiTheme="minorHAnsi" w:hAnsiTheme="minorHAnsi" w:cstheme="minorHAnsi"/>
          <w:sz w:val="36"/>
        </w:rPr>
        <w:lastRenderedPageBreak/>
        <w:t xml:space="preserve">Section 3. </w:t>
      </w:r>
      <w:r w:rsidR="00656D63" w:rsidRPr="00A62155">
        <w:rPr>
          <w:rFonts w:asciiTheme="minorHAnsi" w:hAnsiTheme="minorHAnsi" w:cstheme="minorHAnsi"/>
          <w:sz w:val="36"/>
        </w:rPr>
        <w:t>Laboratory</w:t>
      </w:r>
      <w:r w:rsidR="00656D63" w:rsidRPr="00A62155">
        <w:rPr>
          <w:rFonts w:asciiTheme="minorHAnsi" w:hAnsiTheme="minorHAnsi" w:cstheme="minorHAnsi"/>
          <w:spacing w:val="-11"/>
          <w:sz w:val="36"/>
        </w:rPr>
        <w:t xml:space="preserve"> </w:t>
      </w:r>
      <w:r w:rsidR="00656D63" w:rsidRPr="00A62155">
        <w:rPr>
          <w:rFonts w:asciiTheme="minorHAnsi" w:hAnsiTheme="minorHAnsi" w:cstheme="minorHAnsi"/>
          <w:sz w:val="36"/>
        </w:rPr>
        <w:t>guidance</w:t>
      </w:r>
      <w:r w:rsidR="00656D63" w:rsidRPr="00A62155">
        <w:rPr>
          <w:rFonts w:asciiTheme="minorHAnsi" w:hAnsiTheme="minorHAnsi" w:cstheme="minorHAnsi"/>
          <w:spacing w:val="-9"/>
          <w:sz w:val="36"/>
        </w:rPr>
        <w:t xml:space="preserve"> </w:t>
      </w:r>
      <w:r w:rsidR="00656D63" w:rsidRPr="00A62155">
        <w:rPr>
          <w:rFonts w:asciiTheme="minorHAnsi" w:hAnsiTheme="minorHAnsi" w:cstheme="minorHAnsi"/>
          <w:sz w:val="36"/>
        </w:rPr>
        <w:t>and</w:t>
      </w:r>
      <w:r w:rsidR="00656D63" w:rsidRPr="00A62155">
        <w:rPr>
          <w:rFonts w:asciiTheme="minorHAnsi" w:hAnsiTheme="minorHAnsi" w:cstheme="minorHAnsi"/>
          <w:spacing w:val="-9"/>
          <w:sz w:val="36"/>
        </w:rPr>
        <w:t xml:space="preserve"> </w:t>
      </w:r>
      <w:r w:rsidR="00656D63" w:rsidRPr="00A62155">
        <w:rPr>
          <w:rFonts w:asciiTheme="minorHAnsi" w:hAnsiTheme="minorHAnsi" w:cstheme="minorHAnsi"/>
          <w:sz w:val="36"/>
        </w:rPr>
        <w:t>notes</w:t>
      </w:r>
    </w:p>
    <w:p w14:paraId="688F02E8" w14:textId="77777777" w:rsidR="00656D63" w:rsidRPr="00A62155" w:rsidRDefault="00656D63" w:rsidP="00656D63">
      <w:pPr>
        <w:spacing w:before="4"/>
        <w:rPr>
          <w:rFonts w:asciiTheme="minorHAnsi" w:eastAsia="Arial" w:hAnsiTheme="minorHAnsi" w:cstheme="minorHAnsi"/>
          <w:b/>
          <w:bCs/>
        </w:rPr>
      </w:pPr>
    </w:p>
    <w:p w14:paraId="516F7D82" w14:textId="77777777" w:rsidR="00656D63" w:rsidRPr="00A62155" w:rsidRDefault="00656D63" w:rsidP="00027698">
      <w:pPr>
        <w:pStyle w:val="BodyText"/>
        <w:numPr>
          <w:ilvl w:val="0"/>
          <w:numId w:val="1"/>
        </w:numPr>
        <w:tabs>
          <w:tab w:val="left" w:pos="332"/>
        </w:tabs>
        <w:ind w:right="577" w:firstLine="0"/>
        <w:rPr>
          <w:rFonts w:asciiTheme="minorHAnsi" w:hAnsiTheme="minorHAnsi" w:cstheme="minorHAnsi"/>
          <w:sz w:val="24"/>
        </w:rPr>
      </w:pPr>
      <w:r w:rsidRPr="00A62155">
        <w:rPr>
          <w:rFonts w:asciiTheme="minorHAnsi" w:hAnsiTheme="minorHAnsi" w:cstheme="minorHAnsi"/>
          <w:sz w:val="24"/>
        </w:rPr>
        <w:t>Changes</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have</w:t>
      </w:r>
      <w:r w:rsidRPr="00A62155">
        <w:rPr>
          <w:rFonts w:asciiTheme="minorHAnsi" w:hAnsiTheme="minorHAnsi" w:cstheme="minorHAnsi"/>
          <w:spacing w:val="-6"/>
          <w:sz w:val="24"/>
        </w:rPr>
        <w:t xml:space="preserve"> </w:t>
      </w:r>
      <w:r w:rsidRPr="00A62155">
        <w:rPr>
          <w:rFonts w:asciiTheme="minorHAnsi" w:hAnsiTheme="minorHAnsi" w:cstheme="minorHAnsi"/>
          <w:sz w:val="24"/>
        </w:rPr>
        <w:t>been</w:t>
      </w:r>
      <w:r w:rsidRPr="00A62155">
        <w:rPr>
          <w:rFonts w:asciiTheme="minorHAnsi" w:hAnsiTheme="minorHAnsi" w:cstheme="minorHAnsi"/>
          <w:spacing w:val="-6"/>
          <w:sz w:val="24"/>
        </w:rPr>
        <w:t xml:space="preserve"> </w:t>
      </w:r>
      <w:r w:rsidRPr="00A62155">
        <w:rPr>
          <w:rFonts w:asciiTheme="minorHAnsi" w:hAnsiTheme="minorHAnsi" w:cstheme="minorHAnsi"/>
          <w:sz w:val="24"/>
        </w:rPr>
        <w:t>made</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to</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the</w:t>
      </w:r>
      <w:r w:rsidRPr="00A62155">
        <w:rPr>
          <w:rFonts w:asciiTheme="minorHAnsi" w:hAnsiTheme="minorHAnsi" w:cstheme="minorHAnsi"/>
          <w:spacing w:val="-3"/>
          <w:sz w:val="24"/>
        </w:rPr>
        <w:t xml:space="preserve"> </w:t>
      </w:r>
      <w:r w:rsidRPr="00A62155">
        <w:rPr>
          <w:rFonts w:asciiTheme="minorHAnsi" w:hAnsiTheme="minorHAnsi" w:cstheme="minorHAnsi"/>
          <w:sz w:val="24"/>
        </w:rPr>
        <w:t>Clinical</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5"/>
          <w:sz w:val="24"/>
        </w:rPr>
        <w:t xml:space="preserve"> </w:t>
      </w:r>
      <w:r w:rsidRPr="00A62155">
        <w:rPr>
          <w:rFonts w:asciiTheme="minorHAnsi" w:hAnsiTheme="minorHAnsi" w:cstheme="minorHAnsi"/>
          <w:sz w:val="24"/>
        </w:rPr>
        <w:t>Laboratory</w:t>
      </w:r>
      <w:r w:rsidRPr="00A62155">
        <w:rPr>
          <w:rFonts w:asciiTheme="minorHAnsi" w:hAnsiTheme="minorHAnsi" w:cstheme="minorHAnsi"/>
          <w:spacing w:val="-7"/>
          <w:sz w:val="24"/>
        </w:rPr>
        <w:t xml:space="preserve"> </w:t>
      </w:r>
      <w:r w:rsidRPr="00A62155">
        <w:rPr>
          <w:rFonts w:asciiTheme="minorHAnsi" w:hAnsiTheme="minorHAnsi" w:cstheme="minorHAnsi"/>
          <w:sz w:val="24"/>
        </w:rPr>
        <w:t>Standards</w:t>
      </w:r>
      <w:r w:rsidRPr="00A62155">
        <w:rPr>
          <w:rFonts w:asciiTheme="minorHAnsi" w:hAnsiTheme="minorHAnsi" w:cstheme="minorHAnsi"/>
          <w:spacing w:val="-6"/>
          <w:sz w:val="24"/>
        </w:rPr>
        <w:t xml:space="preserve"> </w:t>
      </w:r>
      <w:r w:rsidRPr="00A62155">
        <w:rPr>
          <w:rFonts w:asciiTheme="minorHAnsi" w:hAnsiTheme="minorHAnsi" w:cstheme="minorHAnsi"/>
          <w:sz w:val="24"/>
        </w:rPr>
        <w:t>Institute</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(CLSI)</w:t>
      </w:r>
      <w:r w:rsidRPr="00A62155">
        <w:rPr>
          <w:rFonts w:asciiTheme="minorHAnsi" w:hAnsiTheme="minorHAnsi" w:cstheme="minorHAnsi"/>
          <w:spacing w:val="-5"/>
          <w:sz w:val="24"/>
        </w:rPr>
        <w:t xml:space="preserve"> </w:t>
      </w:r>
      <w:r w:rsidRPr="00A62155">
        <w:rPr>
          <w:rFonts w:asciiTheme="minorHAnsi" w:hAnsiTheme="minorHAnsi" w:cstheme="minorHAnsi"/>
          <w:sz w:val="24"/>
        </w:rPr>
        <w:t>MIC</w:t>
      </w:r>
      <w:r w:rsidRPr="00A62155">
        <w:rPr>
          <w:rFonts w:asciiTheme="minorHAnsi" w:hAnsiTheme="minorHAnsi" w:cstheme="minorHAnsi"/>
          <w:spacing w:val="-7"/>
          <w:sz w:val="24"/>
        </w:rPr>
        <w:t xml:space="preserve"> </w:t>
      </w:r>
      <w:r w:rsidRPr="00A62155">
        <w:rPr>
          <w:rFonts w:asciiTheme="minorHAnsi" w:hAnsiTheme="minorHAnsi" w:cstheme="minorHAnsi"/>
          <w:sz w:val="24"/>
        </w:rPr>
        <w:t>breakpoints</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58"/>
          <w:w w:val="99"/>
          <w:sz w:val="24"/>
        </w:rPr>
        <w:t xml:space="preserve"> </w:t>
      </w:r>
      <w:r w:rsidRPr="00A62155">
        <w:rPr>
          <w:rFonts w:asciiTheme="minorHAnsi" w:hAnsiTheme="minorHAnsi" w:cstheme="minorHAnsi"/>
          <w:spacing w:val="-1"/>
          <w:sz w:val="24"/>
        </w:rPr>
        <w:t>both</w:t>
      </w:r>
      <w:r w:rsidRPr="00A62155">
        <w:rPr>
          <w:rFonts w:asciiTheme="minorHAnsi" w:hAnsiTheme="minorHAnsi" w:cstheme="minorHAnsi"/>
          <w:spacing w:val="-7"/>
          <w:sz w:val="24"/>
        </w:rPr>
        <w:t xml:space="preserve"> </w:t>
      </w:r>
      <w:r w:rsidRPr="00A62155">
        <w:rPr>
          <w:rFonts w:asciiTheme="minorHAnsi" w:hAnsiTheme="minorHAnsi" w:cstheme="minorHAnsi"/>
          <w:sz w:val="24"/>
        </w:rPr>
        <w:t>carbapenems</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7"/>
          <w:sz w:val="24"/>
        </w:rPr>
        <w:t xml:space="preserve"> </w:t>
      </w:r>
      <w:r w:rsidRPr="00A62155">
        <w:rPr>
          <w:rFonts w:asciiTheme="minorHAnsi" w:hAnsiTheme="minorHAnsi" w:cstheme="minorHAnsi"/>
          <w:sz w:val="24"/>
        </w:rPr>
        <w:t>cephalosporins</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5"/>
          <w:sz w:val="24"/>
        </w:rPr>
        <w:t xml:space="preserve"> </w:t>
      </w:r>
      <w:r w:rsidRPr="00A62155">
        <w:rPr>
          <w:rFonts w:asciiTheme="minorHAnsi" w:hAnsiTheme="minorHAnsi" w:cstheme="minorHAnsi"/>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past</w:t>
      </w:r>
      <w:r w:rsidRPr="00A62155">
        <w:rPr>
          <w:rFonts w:asciiTheme="minorHAnsi" w:hAnsiTheme="minorHAnsi" w:cstheme="minorHAnsi"/>
          <w:spacing w:val="-6"/>
          <w:sz w:val="24"/>
        </w:rPr>
        <w:t xml:space="preserve"> </w:t>
      </w:r>
      <w:r w:rsidRPr="00A62155">
        <w:rPr>
          <w:rFonts w:asciiTheme="minorHAnsi" w:hAnsiTheme="minorHAnsi" w:cstheme="minorHAnsi"/>
          <w:sz w:val="24"/>
        </w:rPr>
        <w:t>decade.</w:t>
      </w:r>
      <w:r w:rsidRPr="00A62155">
        <w:rPr>
          <w:rFonts w:asciiTheme="minorHAnsi" w:hAnsiTheme="minorHAnsi" w:cstheme="minorHAnsi"/>
          <w:spacing w:val="-5"/>
          <w:sz w:val="24"/>
        </w:rPr>
        <w:t xml:space="preserve"> </w:t>
      </w:r>
      <w:r w:rsidRPr="00A62155">
        <w:rPr>
          <w:rFonts w:asciiTheme="minorHAnsi" w:hAnsiTheme="minorHAnsi" w:cstheme="minorHAnsi"/>
          <w:sz w:val="24"/>
        </w:rPr>
        <w:t>It</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is</w:t>
      </w:r>
      <w:r w:rsidRPr="00A62155">
        <w:rPr>
          <w:rFonts w:asciiTheme="minorHAnsi" w:hAnsiTheme="minorHAnsi" w:cstheme="minorHAnsi"/>
          <w:spacing w:val="-4"/>
          <w:sz w:val="24"/>
        </w:rPr>
        <w:t xml:space="preserve"> </w:t>
      </w:r>
      <w:r w:rsidRPr="00A62155">
        <w:rPr>
          <w:rFonts w:asciiTheme="minorHAnsi" w:hAnsiTheme="minorHAnsi" w:cstheme="minorHAnsi"/>
          <w:sz w:val="24"/>
        </w:rPr>
        <w:t>important</w:t>
      </w:r>
      <w:r w:rsidRPr="00A62155">
        <w:rPr>
          <w:rFonts w:asciiTheme="minorHAnsi" w:hAnsiTheme="minorHAnsi" w:cstheme="minorHAnsi"/>
          <w:spacing w:val="-6"/>
          <w:sz w:val="24"/>
        </w:rPr>
        <w:t xml:space="preserve"> </w:t>
      </w:r>
      <w:r w:rsidRPr="00A62155">
        <w:rPr>
          <w:rFonts w:asciiTheme="minorHAnsi" w:hAnsiTheme="minorHAnsi" w:cstheme="minorHAnsi"/>
          <w:sz w:val="24"/>
        </w:rPr>
        <w:t>to</w:t>
      </w:r>
      <w:r w:rsidRPr="00A62155">
        <w:rPr>
          <w:rFonts w:asciiTheme="minorHAnsi" w:hAnsiTheme="minorHAnsi" w:cstheme="minorHAnsi"/>
          <w:spacing w:val="-6"/>
          <w:sz w:val="24"/>
        </w:rPr>
        <w:t xml:space="preserve"> </w:t>
      </w:r>
      <w:r w:rsidRPr="00A62155">
        <w:rPr>
          <w:rFonts w:asciiTheme="minorHAnsi" w:hAnsiTheme="minorHAnsi" w:cstheme="minorHAnsi"/>
          <w:sz w:val="24"/>
        </w:rPr>
        <w:t>note</w:t>
      </w:r>
      <w:r w:rsidRPr="00A62155">
        <w:rPr>
          <w:rFonts w:asciiTheme="minorHAnsi" w:hAnsiTheme="minorHAnsi" w:cstheme="minorHAnsi"/>
          <w:spacing w:val="-6"/>
          <w:sz w:val="24"/>
        </w:rPr>
        <w:t xml:space="preserve"> </w:t>
      </w:r>
      <w:r w:rsidRPr="00A62155">
        <w:rPr>
          <w:rFonts w:asciiTheme="minorHAnsi" w:hAnsiTheme="minorHAnsi" w:cstheme="minorHAnsi"/>
          <w:sz w:val="24"/>
        </w:rPr>
        <w:t>that</w:t>
      </w:r>
      <w:r w:rsidRPr="00A62155">
        <w:rPr>
          <w:rFonts w:asciiTheme="minorHAnsi" w:hAnsiTheme="minorHAnsi" w:cstheme="minorHAnsi"/>
          <w:spacing w:val="-7"/>
          <w:sz w:val="24"/>
        </w:rPr>
        <w:t xml:space="preserve"> </w:t>
      </w:r>
      <w:r w:rsidRPr="00A62155">
        <w:rPr>
          <w:rFonts w:asciiTheme="minorHAnsi" w:hAnsiTheme="minorHAnsi" w:cstheme="minorHAnsi"/>
          <w:sz w:val="24"/>
        </w:rPr>
        <w:t>clinical</w:t>
      </w:r>
      <w:r w:rsidRPr="00A62155">
        <w:rPr>
          <w:rFonts w:asciiTheme="minorHAnsi" w:hAnsiTheme="minorHAnsi" w:cstheme="minorHAnsi"/>
          <w:spacing w:val="-5"/>
          <w:sz w:val="24"/>
        </w:rPr>
        <w:t xml:space="preserve"> </w:t>
      </w:r>
      <w:r w:rsidRPr="00A62155">
        <w:rPr>
          <w:rFonts w:asciiTheme="minorHAnsi" w:hAnsiTheme="minorHAnsi" w:cstheme="minorHAnsi"/>
          <w:sz w:val="24"/>
        </w:rPr>
        <w:t>laboratory</w:t>
      </w:r>
      <w:r w:rsidRPr="00A62155">
        <w:rPr>
          <w:rFonts w:asciiTheme="minorHAnsi" w:hAnsiTheme="minorHAnsi" w:cstheme="minorHAnsi"/>
          <w:spacing w:val="42"/>
          <w:w w:val="99"/>
          <w:sz w:val="24"/>
        </w:rPr>
        <w:t xml:space="preserve"> </w:t>
      </w:r>
      <w:r w:rsidRPr="00A62155">
        <w:rPr>
          <w:rFonts w:asciiTheme="minorHAnsi" w:hAnsiTheme="minorHAnsi" w:cstheme="minorHAnsi"/>
          <w:spacing w:val="-1"/>
          <w:sz w:val="24"/>
        </w:rPr>
        <w:t>adoption</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of</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the</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most</w:t>
      </w:r>
      <w:r w:rsidRPr="00A62155">
        <w:rPr>
          <w:rFonts w:asciiTheme="minorHAnsi" w:hAnsiTheme="minorHAnsi" w:cstheme="minorHAnsi"/>
          <w:spacing w:val="-7"/>
          <w:sz w:val="24"/>
        </w:rPr>
        <w:t xml:space="preserve"> </w:t>
      </w:r>
      <w:r w:rsidRPr="00A62155">
        <w:rPr>
          <w:rFonts w:asciiTheme="minorHAnsi" w:hAnsiTheme="minorHAnsi" w:cstheme="minorHAnsi"/>
          <w:sz w:val="24"/>
        </w:rPr>
        <w:t>current</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breakpoints</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6"/>
          <w:sz w:val="24"/>
        </w:rPr>
        <w:t xml:space="preserve"> </w:t>
      </w:r>
      <w:r w:rsidRPr="00A62155">
        <w:rPr>
          <w:rFonts w:asciiTheme="minorHAnsi" w:hAnsiTheme="minorHAnsi" w:cstheme="minorHAnsi"/>
          <w:sz w:val="24"/>
        </w:rPr>
        <w:t>these</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antibiotic</w:t>
      </w:r>
      <w:r w:rsidRPr="00A62155">
        <w:rPr>
          <w:rFonts w:asciiTheme="minorHAnsi" w:hAnsiTheme="minorHAnsi" w:cstheme="minorHAnsi"/>
          <w:spacing w:val="-6"/>
          <w:sz w:val="24"/>
        </w:rPr>
        <w:t xml:space="preserve"> </w:t>
      </w:r>
      <w:r w:rsidRPr="00A62155">
        <w:rPr>
          <w:rFonts w:asciiTheme="minorHAnsi" w:hAnsiTheme="minorHAnsi" w:cstheme="minorHAnsi"/>
          <w:sz w:val="24"/>
        </w:rPr>
        <w:t>classes</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may</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vary,</w:t>
      </w:r>
      <w:r w:rsidRPr="00A62155">
        <w:rPr>
          <w:rFonts w:asciiTheme="minorHAnsi" w:hAnsiTheme="minorHAnsi" w:cstheme="minorHAnsi"/>
          <w:sz w:val="24"/>
        </w:rPr>
        <w:t xml:space="preserve"> both</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5"/>
          <w:sz w:val="24"/>
        </w:rPr>
        <w:t xml:space="preserve"> </w:t>
      </w:r>
      <w:r w:rsidRPr="00A62155">
        <w:rPr>
          <w:rFonts w:asciiTheme="minorHAnsi" w:hAnsiTheme="minorHAnsi" w:cstheme="minorHAnsi"/>
          <w:sz w:val="24"/>
        </w:rPr>
        <w:t>laboratory</w:t>
      </w:r>
      <w:r w:rsidRPr="00A62155">
        <w:rPr>
          <w:rFonts w:asciiTheme="minorHAnsi" w:hAnsiTheme="minorHAnsi" w:cstheme="minorHAnsi"/>
          <w:spacing w:val="82"/>
          <w:w w:val="99"/>
          <w:sz w:val="24"/>
        </w:rPr>
        <w:t xml:space="preserve"> </w:t>
      </w:r>
      <w:r w:rsidRPr="00A62155">
        <w:rPr>
          <w:rFonts w:asciiTheme="minorHAnsi" w:hAnsiTheme="minorHAnsi" w:cstheme="minorHAnsi"/>
          <w:sz w:val="24"/>
        </w:rPr>
        <w:t>philosophy</w:t>
      </w:r>
      <w:r w:rsidRPr="00A62155">
        <w:rPr>
          <w:rFonts w:asciiTheme="minorHAnsi" w:hAnsiTheme="minorHAnsi" w:cstheme="minorHAnsi"/>
          <w:spacing w:val="-10"/>
          <w:sz w:val="24"/>
        </w:rPr>
        <w:t xml:space="preserve"> </w:t>
      </w:r>
      <w:r w:rsidRPr="00A62155">
        <w:rPr>
          <w:rFonts w:asciiTheme="minorHAnsi" w:hAnsiTheme="minorHAnsi" w:cstheme="minorHAnsi"/>
          <w:sz w:val="24"/>
        </w:rPr>
        <w:t>and</w:t>
      </w:r>
      <w:r w:rsidRPr="00A62155">
        <w:rPr>
          <w:rFonts w:asciiTheme="minorHAnsi" w:hAnsiTheme="minorHAnsi" w:cstheme="minorHAnsi"/>
          <w:spacing w:val="-8"/>
          <w:sz w:val="24"/>
        </w:rPr>
        <w:t xml:space="preserve"> </w:t>
      </w:r>
      <w:r w:rsidRPr="00A62155">
        <w:rPr>
          <w:rFonts w:asciiTheme="minorHAnsi" w:hAnsiTheme="minorHAnsi" w:cstheme="minorHAnsi"/>
          <w:sz w:val="24"/>
        </w:rPr>
        <w:t>software</w:t>
      </w:r>
      <w:r w:rsidRPr="00A62155">
        <w:rPr>
          <w:rFonts w:asciiTheme="minorHAnsi" w:hAnsiTheme="minorHAnsi" w:cstheme="minorHAnsi"/>
          <w:spacing w:val="-8"/>
          <w:sz w:val="24"/>
        </w:rPr>
        <w:t xml:space="preserve"> </w:t>
      </w:r>
      <w:r w:rsidRPr="00A62155">
        <w:rPr>
          <w:rFonts w:asciiTheme="minorHAnsi" w:hAnsiTheme="minorHAnsi" w:cstheme="minorHAnsi"/>
          <w:sz w:val="24"/>
        </w:rPr>
        <w:t>or</w:t>
      </w:r>
      <w:r w:rsidRPr="00A62155">
        <w:rPr>
          <w:rFonts w:asciiTheme="minorHAnsi" w:hAnsiTheme="minorHAnsi" w:cstheme="minorHAnsi"/>
          <w:spacing w:val="-6"/>
          <w:sz w:val="24"/>
        </w:rPr>
        <w:t xml:space="preserve"> </w:t>
      </w:r>
      <w:r w:rsidRPr="00A62155">
        <w:rPr>
          <w:rFonts w:asciiTheme="minorHAnsi" w:hAnsiTheme="minorHAnsi" w:cstheme="minorHAnsi"/>
          <w:sz w:val="24"/>
        </w:rPr>
        <w:t>panel</w:t>
      </w:r>
      <w:r w:rsidRPr="00A62155">
        <w:rPr>
          <w:rFonts w:asciiTheme="minorHAnsi" w:hAnsiTheme="minorHAnsi" w:cstheme="minorHAnsi"/>
          <w:spacing w:val="-9"/>
          <w:sz w:val="24"/>
        </w:rPr>
        <w:t xml:space="preserve"> </w:t>
      </w:r>
      <w:r w:rsidRPr="00A62155">
        <w:rPr>
          <w:rFonts w:asciiTheme="minorHAnsi" w:hAnsiTheme="minorHAnsi" w:cstheme="minorHAnsi"/>
          <w:sz w:val="24"/>
        </w:rPr>
        <w:t>updates</w:t>
      </w:r>
      <w:r w:rsidRPr="00A62155">
        <w:rPr>
          <w:rFonts w:asciiTheme="minorHAnsi" w:hAnsiTheme="minorHAnsi" w:cstheme="minorHAnsi"/>
          <w:spacing w:val="-8"/>
          <w:sz w:val="24"/>
        </w:rPr>
        <w:t xml:space="preserve"> </w:t>
      </w:r>
      <w:r w:rsidRPr="00A62155">
        <w:rPr>
          <w:rFonts w:asciiTheme="minorHAnsi" w:hAnsiTheme="minorHAnsi" w:cstheme="minorHAnsi"/>
          <w:sz w:val="24"/>
        </w:rPr>
        <w:t>for</w:t>
      </w:r>
      <w:r w:rsidRPr="00A62155">
        <w:rPr>
          <w:rFonts w:asciiTheme="minorHAnsi" w:hAnsiTheme="minorHAnsi" w:cstheme="minorHAnsi"/>
          <w:spacing w:val="-8"/>
          <w:sz w:val="24"/>
        </w:rPr>
        <w:t xml:space="preserve"> </w:t>
      </w:r>
      <w:r w:rsidRPr="00A62155">
        <w:rPr>
          <w:rFonts w:asciiTheme="minorHAnsi" w:hAnsiTheme="minorHAnsi" w:cstheme="minorHAnsi"/>
          <w:sz w:val="24"/>
        </w:rPr>
        <w:t>automated</w:t>
      </w:r>
      <w:r w:rsidRPr="00A62155">
        <w:rPr>
          <w:rFonts w:asciiTheme="minorHAnsi" w:hAnsiTheme="minorHAnsi" w:cstheme="minorHAnsi"/>
          <w:spacing w:val="-9"/>
          <w:sz w:val="24"/>
        </w:rPr>
        <w:t xml:space="preserve"> </w:t>
      </w:r>
      <w:r w:rsidRPr="00A62155">
        <w:rPr>
          <w:rFonts w:asciiTheme="minorHAnsi" w:hAnsiTheme="minorHAnsi" w:cstheme="minorHAnsi"/>
          <w:sz w:val="24"/>
        </w:rPr>
        <w:t>systems.</w:t>
      </w:r>
      <w:r w:rsidRPr="00A62155">
        <w:rPr>
          <w:rFonts w:asciiTheme="minorHAnsi" w:hAnsiTheme="minorHAnsi" w:cstheme="minorHAnsi"/>
          <w:spacing w:val="-10"/>
          <w:sz w:val="24"/>
        </w:rPr>
        <w:t xml:space="preserve"> </w:t>
      </w:r>
      <w:r w:rsidRPr="00A62155">
        <w:rPr>
          <w:rFonts w:asciiTheme="minorHAnsi" w:hAnsiTheme="minorHAnsi" w:cstheme="minorHAnsi"/>
          <w:sz w:val="24"/>
        </w:rPr>
        <w:t>Therefore,</w:t>
      </w:r>
      <w:r w:rsidRPr="00A62155">
        <w:rPr>
          <w:rFonts w:asciiTheme="minorHAnsi" w:hAnsiTheme="minorHAnsi" w:cstheme="minorHAnsi"/>
          <w:spacing w:val="-8"/>
          <w:sz w:val="24"/>
        </w:rPr>
        <w:t xml:space="preserve"> </w:t>
      </w:r>
      <w:r w:rsidRPr="00A62155">
        <w:rPr>
          <w:rFonts w:asciiTheme="minorHAnsi" w:hAnsiTheme="minorHAnsi" w:cstheme="minorHAnsi"/>
          <w:sz w:val="24"/>
        </w:rPr>
        <w:t>susceptibility</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received</w:t>
      </w:r>
      <w:r w:rsidRPr="00A62155">
        <w:rPr>
          <w:rFonts w:asciiTheme="minorHAnsi" w:hAnsiTheme="minorHAnsi" w:cstheme="minorHAnsi"/>
          <w:spacing w:val="43"/>
          <w:sz w:val="24"/>
        </w:rPr>
        <w:t xml:space="preserve"> </w:t>
      </w:r>
      <w:r w:rsidRPr="00A62155">
        <w:rPr>
          <w:rFonts w:asciiTheme="minorHAnsi" w:hAnsiTheme="minorHAnsi" w:cstheme="minorHAnsi"/>
          <w:sz w:val="24"/>
        </w:rPr>
        <w:t>should</w:t>
      </w:r>
      <w:r w:rsidRPr="00A62155">
        <w:rPr>
          <w:rFonts w:asciiTheme="minorHAnsi" w:hAnsiTheme="minorHAnsi" w:cstheme="minorHAnsi"/>
          <w:spacing w:val="-8"/>
          <w:sz w:val="24"/>
        </w:rPr>
        <w:t xml:space="preserve"> </w:t>
      </w:r>
      <w:r w:rsidRPr="00A62155">
        <w:rPr>
          <w:rFonts w:asciiTheme="minorHAnsi" w:hAnsiTheme="minorHAnsi" w:cstheme="minorHAnsi"/>
          <w:sz w:val="24"/>
        </w:rPr>
        <w:t>be</w:t>
      </w:r>
      <w:r w:rsidRPr="00A62155">
        <w:rPr>
          <w:rFonts w:asciiTheme="minorHAnsi" w:hAnsiTheme="minorHAnsi" w:cstheme="minorHAnsi"/>
          <w:spacing w:val="-8"/>
          <w:sz w:val="24"/>
        </w:rPr>
        <w:t xml:space="preserve"> </w:t>
      </w:r>
      <w:r w:rsidRPr="00A62155">
        <w:rPr>
          <w:rFonts w:asciiTheme="minorHAnsi" w:hAnsiTheme="minorHAnsi" w:cstheme="minorHAnsi"/>
          <w:sz w:val="24"/>
        </w:rPr>
        <w:t>interpreted</w:t>
      </w:r>
      <w:r w:rsidRPr="00A62155">
        <w:rPr>
          <w:rFonts w:asciiTheme="minorHAnsi" w:hAnsiTheme="minorHAnsi" w:cstheme="minorHAnsi"/>
          <w:spacing w:val="-8"/>
          <w:sz w:val="24"/>
        </w:rPr>
        <w:t xml:space="preserve"> </w:t>
      </w:r>
      <w:r w:rsidRPr="00A62155">
        <w:rPr>
          <w:rFonts w:asciiTheme="minorHAnsi" w:hAnsiTheme="minorHAnsi" w:cstheme="minorHAnsi"/>
          <w:sz w:val="24"/>
        </w:rPr>
        <w:t>accordingly.</w:t>
      </w:r>
      <w:r w:rsidRPr="00A62155">
        <w:rPr>
          <w:rFonts w:asciiTheme="minorHAnsi" w:hAnsiTheme="minorHAnsi" w:cstheme="minorHAnsi"/>
          <w:spacing w:val="41"/>
          <w:sz w:val="24"/>
        </w:rPr>
        <w:t xml:space="preserve"> </w:t>
      </w:r>
      <w:r w:rsidRPr="00A62155">
        <w:rPr>
          <w:rFonts w:asciiTheme="minorHAnsi" w:hAnsiTheme="minorHAnsi" w:cstheme="minorHAnsi"/>
          <w:sz w:val="24"/>
        </w:rPr>
        <w:t>Quantitative</w:t>
      </w:r>
      <w:r w:rsidRPr="00A62155">
        <w:rPr>
          <w:rFonts w:asciiTheme="minorHAnsi" w:hAnsiTheme="minorHAnsi" w:cstheme="minorHAnsi"/>
          <w:spacing w:val="-8"/>
          <w:sz w:val="24"/>
        </w:rPr>
        <w:t xml:space="preserve"> </w:t>
      </w:r>
      <w:r w:rsidRPr="00A62155">
        <w:rPr>
          <w:rFonts w:asciiTheme="minorHAnsi" w:hAnsiTheme="minorHAnsi" w:cstheme="minorHAnsi"/>
          <w:sz w:val="24"/>
        </w:rPr>
        <w:t>(numeric</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values)</w:t>
      </w:r>
      <w:r w:rsidRPr="00A62155">
        <w:rPr>
          <w:rFonts w:asciiTheme="minorHAnsi" w:hAnsiTheme="minorHAnsi" w:cstheme="minorHAnsi"/>
          <w:spacing w:val="-7"/>
          <w:sz w:val="24"/>
        </w:rPr>
        <w:t xml:space="preserve"> </w:t>
      </w:r>
      <w:r w:rsidRPr="00A62155">
        <w:rPr>
          <w:rFonts w:asciiTheme="minorHAnsi" w:hAnsiTheme="minorHAnsi" w:cstheme="minorHAnsi"/>
          <w:sz w:val="24"/>
        </w:rPr>
        <w:t>as</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well</w:t>
      </w:r>
      <w:r w:rsidRPr="00A62155">
        <w:rPr>
          <w:rFonts w:asciiTheme="minorHAnsi" w:hAnsiTheme="minorHAnsi" w:cstheme="minorHAnsi"/>
          <w:spacing w:val="-7"/>
          <w:sz w:val="24"/>
        </w:rPr>
        <w:t xml:space="preserve"> </w:t>
      </w:r>
      <w:r w:rsidRPr="00A62155">
        <w:rPr>
          <w:rFonts w:asciiTheme="minorHAnsi" w:hAnsiTheme="minorHAnsi" w:cstheme="minorHAnsi"/>
          <w:sz w:val="24"/>
        </w:rPr>
        <w:t>as</w:t>
      </w:r>
      <w:r w:rsidRPr="00A62155">
        <w:rPr>
          <w:rFonts w:asciiTheme="minorHAnsi" w:hAnsiTheme="minorHAnsi" w:cstheme="minorHAnsi"/>
          <w:spacing w:val="-7"/>
          <w:sz w:val="24"/>
        </w:rPr>
        <w:t xml:space="preserve"> </w:t>
      </w:r>
      <w:r w:rsidRPr="00A62155">
        <w:rPr>
          <w:rFonts w:asciiTheme="minorHAnsi" w:hAnsiTheme="minorHAnsi" w:cstheme="minorHAnsi"/>
          <w:sz w:val="24"/>
        </w:rPr>
        <w:t>qualitative</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(interpretation)</w:t>
      </w:r>
      <w:r w:rsidRPr="00A62155">
        <w:rPr>
          <w:rFonts w:asciiTheme="minorHAnsi" w:hAnsiTheme="minorHAnsi" w:cstheme="minorHAnsi"/>
          <w:spacing w:val="76"/>
          <w:sz w:val="24"/>
        </w:rPr>
        <w:t xml:space="preserve"> </w:t>
      </w:r>
      <w:r w:rsidRPr="00A62155">
        <w:rPr>
          <w:rFonts w:asciiTheme="minorHAnsi" w:hAnsiTheme="minorHAnsi" w:cstheme="minorHAnsi"/>
          <w:sz w:val="24"/>
        </w:rPr>
        <w:t>results</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should</w:t>
      </w:r>
      <w:r w:rsidRPr="00A62155">
        <w:rPr>
          <w:rFonts w:asciiTheme="minorHAnsi" w:hAnsiTheme="minorHAnsi" w:cstheme="minorHAnsi"/>
          <w:spacing w:val="-8"/>
          <w:sz w:val="24"/>
        </w:rPr>
        <w:t xml:space="preserve"> </w:t>
      </w:r>
      <w:r w:rsidRPr="00A62155">
        <w:rPr>
          <w:rFonts w:asciiTheme="minorHAnsi" w:hAnsiTheme="minorHAnsi" w:cstheme="minorHAnsi"/>
          <w:sz w:val="24"/>
        </w:rPr>
        <w:t>be</w:t>
      </w:r>
      <w:r w:rsidRPr="00A62155">
        <w:rPr>
          <w:rFonts w:asciiTheme="minorHAnsi" w:hAnsiTheme="minorHAnsi" w:cstheme="minorHAnsi"/>
          <w:spacing w:val="-8"/>
          <w:sz w:val="24"/>
        </w:rPr>
        <w:t xml:space="preserve"> </w:t>
      </w:r>
      <w:r w:rsidRPr="00A62155">
        <w:rPr>
          <w:rFonts w:asciiTheme="minorHAnsi" w:hAnsiTheme="minorHAnsi" w:cstheme="minorHAnsi"/>
          <w:sz w:val="24"/>
        </w:rPr>
        <w:t>reported.</w:t>
      </w:r>
    </w:p>
    <w:p w14:paraId="3D2ECE67" w14:textId="77777777" w:rsidR="00656D63" w:rsidRPr="00A62155" w:rsidRDefault="00656D63" w:rsidP="00656D63">
      <w:pPr>
        <w:rPr>
          <w:rFonts w:asciiTheme="minorHAnsi" w:eastAsia="Arial" w:hAnsiTheme="minorHAnsi" w:cstheme="minorHAnsi"/>
        </w:rPr>
      </w:pPr>
    </w:p>
    <w:p w14:paraId="47B107A8" w14:textId="77777777" w:rsidR="00656D63" w:rsidRPr="00A62155" w:rsidRDefault="00656D63" w:rsidP="00656D63">
      <w:pPr>
        <w:pStyle w:val="BodyText"/>
        <w:spacing w:before="117"/>
        <w:ind w:left="111" w:right="612"/>
        <w:rPr>
          <w:rFonts w:asciiTheme="minorHAnsi" w:hAnsiTheme="minorHAnsi" w:cstheme="minorHAnsi"/>
          <w:sz w:val="24"/>
        </w:rPr>
      </w:pPr>
      <w:r w:rsidRPr="00A62155">
        <w:rPr>
          <w:rFonts w:asciiTheme="minorHAnsi" w:hAnsiTheme="minorHAnsi" w:cstheme="minorHAnsi"/>
          <w:sz w:val="24"/>
        </w:rPr>
        <w:t>Clinical</w:t>
      </w:r>
      <w:r w:rsidRPr="00A62155">
        <w:rPr>
          <w:rFonts w:asciiTheme="minorHAnsi" w:hAnsiTheme="minorHAnsi" w:cstheme="minorHAnsi"/>
          <w:spacing w:val="-11"/>
          <w:sz w:val="24"/>
        </w:rPr>
        <w:t xml:space="preserve"> </w:t>
      </w:r>
      <w:r w:rsidRPr="00A62155">
        <w:rPr>
          <w:rFonts w:asciiTheme="minorHAnsi" w:hAnsiTheme="minorHAnsi" w:cstheme="minorHAnsi"/>
          <w:sz w:val="24"/>
        </w:rPr>
        <w:t>and</w:t>
      </w:r>
      <w:r w:rsidRPr="00A62155">
        <w:rPr>
          <w:rFonts w:asciiTheme="minorHAnsi" w:hAnsiTheme="minorHAnsi" w:cstheme="minorHAnsi"/>
          <w:spacing w:val="-9"/>
          <w:sz w:val="24"/>
        </w:rPr>
        <w:t xml:space="preserve"> </w:t>
      </w:r>
      <w:r w:rsidRPr="00A62155">
        <w:rPr>
          <w:rFonts w:asciiTheme="minorHAnsi" w:hAnsiTheme="minorHAnsi" w:cstheme="minorHAnsi"/>
          <w:sz w:val="24"/>
        </w:rPr>
        <w:t>Laboratory</w:t>
      </w:r>
      <w:r w:rsidRPr="00A62155">
        <w:rPr>
          <w:rFonts w:asciiTheme="minorHAnsi" w:hAnsiTheme="minorHAnsi" w:cstheme="minorHAnsi"/>
          <w:spacing w:val="-11"/>
          <w:sz w:val="24"/>
        </w:rPr>
        <w:t xml:space="preserve"> </w:t>
      </w:r>
      <w:r w:rsidRPr="00A62155">
        <w:rPr>
          <w:rFonts w:asciiTheme="minorHAnsi" w:hAnsiTheme="minorHAnsi" w:cstheme="minorHAnsi"/>
          <w:sz w:val="24"/>
        </w:rPr>
        <w:t>Standards</w:t>
      </w:r>
      <w:r w:rsidRPr="00A62155">
        <w:rPr>
          <w:rFonts w:asciiTheme="minorHAnsi" w:hAnsiTheme="minorHAnsi" w:cstheme="minorHAnsi"/>
          <w:spacing w:val="-9"/>
          <w:sz w:val="24"/>
        </w:rPr>
        <w:t xml:space="preserve"> </w:t>
      </w:r>
      <w:r w:rsidRPr="00A62155">
        <w:rPr>
          <w:rFonts w:asciiTheme="minorHAnsi" w:hAnsiTheme="minorHAnsi" w:cstheme="minorHAnsi"/>
          <w:sz w:val="24"/>
        </w:rPr>
        <w:t>Institute.</w:t>
      </w:r>
      <w:r w:rsidRPr="00A62155">
        <w:rPr>
          <w:rFonts w:asciiTheme="minorHAnsi" w:hAnsiTheme="minorHAnsi" w:cstheme="minorHAnsi"/>
          <w:spacing w:val="-7"/>
          <w:sz w:val="24"/>
        </w:rPr>
        <w:t xml:space="preserve"> </w:t>
      </w:r>
      <w:r w:rsidRPr="00A62155">
        <w:rPr>
          <w:rFonts w:asciiTheme="minorHAnsi" w:hAnsiTheme="minorHAnsi" w:cstheme="minorHAnsi"/>
          <w:sz w:val="24"/>
        </w:rPr>
        <w:t>2017.</w:t>
      </w:r>
      <w:r w:rsidRPr="00A62155">
        <w:rPr>
          <w:rFonts w:asciiTheme="minorHAnsi" w:hAnsiTheme="minorHAnsi" w:cstheme="minorHAnsi"/>
          <w:spacing w:val="-9"/>
          <w:sz w:val="24"/>
        </w:rPr>
        <w:t xml:space="preserve"> </w:t>
      </w:r>
      <w:r w:rsidRPr="00A62155">
        <w:rPr>
          <w:rFonts w:asciiTheme="minorHAnsi" w:hAnsiTheme="minorHAnsi" w:cstheme="minorHAnsi"/>
          <w:sz w:val="24"/>
        </w:rPr>
        <w:t>Performance</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standards</w:t>
      </w:r>
      <w:r w:rsidRPr="00A62155">
        <w:rPr>
          <w:rFonts w:asciiTheme="minorHAnsi" w:hAnsiTheme="minorHAnsi" w:cstheme="minorHAnsi"/>
          <w:spacing w:val="-8"/>
          <w:sz w:val="24"/>
        </w:rPr>
        <w:t xml:space="preserve"> </w:t>
      </w:r>
      <w:r w:rsidRPr="00A62155">
        <w:rPr>
          <w:rFonts w:asciiTheme="minorHAnsi" w:hAnsiTheme="minorHAnsi" w:cstheme="minorHAnsi"/>
          <w:sz w:val="24"/>
        </w:rPr>
        <w:t>for</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antimicrobial</w:t>
      </w:r>
      <w:r w:rsidRPr="00A62155">
        <w:rPr>
          <w:rFonts w:asciiTheme="minorHAnsi" w:hAnsiTheme="minorHAnsi" w:cstheme="minorHAnsi"/>
          <w:spacing w:val="-9"/>
          <w:sz w:val="24"/>
        </w:rPr>
        <w:t xml:space="preserve"> </w:t>
      </w:r>
      <w:r w:rsidRPr="00A62155">
        <w:rPr>
          <w:rFonts w:asciiTheme="minorHAnsi" w:hAnsiTheme="minorHAnsi" w:cstheme="minorHAnsi"/>
          <w:sz w:val="24"/>
        </w:rPr>
        <w:t>susceptibility</w:t>
      </w:r>
      <w:r w:rsidRPr="00A62155">
        <w:rPr>
          <w:rFonts w:asciiTheme="minorHAnsi" w:hAnsiTheme="minorHAnsi" w:cstheme="minorHAnsi"/>
          <w:spacing w:val="80"/>
          <w:w w:val="99"/>
          <w:sz w:val="24"/>
        </w:rPr>
        <w:t xml:space="preserve"> </w:t>
      </w:r>
      <w:r w:rsidRPr="00A62155">
        <w:rPr>
          <w:rFonts w:asciiTheme="minorHAnsi" w:hAnsiTheme="minorHAnsi" w:cstheme="minorHAnsi"/>
          <w:spacing w:val="-1"/>
          <w:sz w:val="24"/>
        </w:rPr>
        <w:t>testing:</w:t>
      </w:r>
      <w:r w:rsidRPr="00A62155">
        <w:rPr>
          <w:rFonts w:asciiTheme="minorHAnsi" w:hAnsiTheme="minorHAnsi" w:cstheme="minorHAnsi"/>
          <w:spacing w:val="-10"/>
          <w:sz w:val="24"/>
        </w:rPr>
        <w:t xml:space="preserve"> </w:t>
      </w:r>
      <w:r w:rsidRPr="00A62155">
        <w:rPr>
          <w:rFonts w:asciiTheme="minorHAnsi" w:hAnsiTheme="minorHAnsi" w:cstheme="minorHAnsi"/>
          <w:sz w:val="24"/>
        </w:rPr>
        <w:t>27th</w:t>
      </w:r>
      <w:r w:rsidRPr="00A62155">
        <w:rPr>
          <w:rFonts w:asciiTheme="minorHAnsi" w:hAnsiTheme="minorHAnsi" w:cstheme="minorHAnsi"/>
          <w:spacing w:val="-8"/>
          <w:sz w:val="24"/>
        </w:rPr>
        <w:t xml:space="preserve"> </w:t>
      </w:r>
      <w:r w:rsidRPr="00A62155">
        <w:rPr>
          <w:rFonts w:asciiTheme="minorHAnsi" w:hAnsiTheme="minorHAnsi" w:cstheme="minorHAnsi"/>
          <w:sz w:val="24"/>
        </w:rPr>
        <w:t>informational</w:t>
      </w:r>
      <w:r w:rsidRPr="00A62155">
        <w:rPr>
          <w:rFonts w:asciiTheme="minorHAnsi" w:hAnsiTheme="minorHAnsi" w:cstheme="minorHAnsi"/>
          <w:spacing w:val="-11"/>
          <w:sz w:val="24"/>
        </w:rPr>
        <w:t xml:space="preserve"> </w:t>
      </w:r>
      <w:r w:rsidRPr="00A62155">
        <w:rPr>
          <w:rFonts w:asciiTheme="minorHAnsi" w:hAnsiTheme="minorHAnsi" w:cstheme="minorHAnsi"/>
          <w:sz w:val="24"/>
        </w:rPr>
        <w:t>supplement</w:t>
      </w:r>
      <w:r w:rsidRPr="00A62155">
        <w:rPr>
          <w:rFonts w:asciiTheme="minorHAnsi" w:hAnsiTheme="minorHAnsi" w:cstheme="minorHAnsi"/>
          <w:spacing w:val="-9"/>
          <w:sz w:val="24"/>
        </w:rPr>
        <w:t xml:space="preserve"> </w:t>
      </w:r>
      <w:r w:rsidRPr="00A62155">
        <w:rPr>
          <w:rFonts w:asciiTheme="minorHAnsi" w:hAnsiTheme="minorHAnsi" w:cstheme="minorHAnsi"/>
          <w:sz w:val="24"/>
        </w:rPr>
        <w:t>CLSI</w:t>
      </w:r>
      <w:r w:rsidRPr="00A62155">
        <w:rPr>
          <w:rFonts w:asciiTheme="minorHAnsi" w:hAnsiTheme="minorHAnsi" w:cstheme="minorHAnsi"/>
          <w:spacing w:val="-9"/>
          <w:sz w:val="24"/>
        </w:rPr>
        <w:t xml:space="preserve"> </w:t>
      </w:r>
      <w:r w:rsidRPr="00A62155">
        <w:rPr>
          <w:rFonts w:asciiTheme="minorHAnsi" w:hAnsiTheme="minorHAnsi" w:cstheme="minorHAnsi"/>
          <w:sz w:val="24"/>
        </w:rPr>
        <w:t>document</w:t>
      </w:r>
      <w:r w:rsidRPr="00A62155">
        <w:rPr>
          <w:rFonts w:asciiTheme="minorHAnsi" w:hAnsiTheme="minorHAnsi" w:cstheme="minorHAnsi"/>
          <w:spacing w:val="-8"/>
          <w:sz w:val="24"/>
        </w:rPr>
        <w:t xml:space="preserve"> </w:t>
      </w:r>
      <w:r w:rsidRPr="00A62155">
        <w:rPr>
          <w:rFonts w:asciiTheme="minorHAnsi" w:hAnsiTheme="minorHAnsi" w:cstheme="minorHAnsi"/>
          <w:sz w:val="24"/>
        </w:rPr>
        <w:t>M100-S27.</w:t>
      </w:r>
      <w:r w:rsidRPr="00A62155">
        <w:rPr>
          <w:rFonts w:asciiTheme="minorHAnsi" w:hAnsiTheme="minorHAnsi" w:cstheme="minorHAnsi"/>
          <w:spacing w:val="-9"/>
          <w:sz w:val="24"/>
        </w:rPr>
        <w:t xml:space="preserve"> </w:t>
      </w:r>
      <w:r w:rsidRPr="00A62155">
        <w:rPr>
          <w:rFonts w:asciiTheme="minorHAnsi" w:hAnsiTheme="minorHAnsi" w:cstheme="minorHAnsi"/>
          <w:sz w:val="24"/>
        </w:rPr>
        <w:t>Clinical</w:t>
      </w:r>
      <w:r w:rsidRPr="00A62155">
        <w:rPr>
          <w:rFonts w:asciiTheme="minorHAnsi" w:hAnsiTheme="minorHAnsi" w:cstheme="minorHAnsi"/>
          <w:spacing w:val="-9"/>
          <w:sz w:val="24"/>
        </w:rPr>
        <w:t xml:space="preserve"> </w:t>
      </w:r>
      <w:r w:rsidRPr="00A62155">
        <w:rPr>
          <w:rFonts w:asciiTheme="minorHAnsi" w:hAnsiTheme="minorHAnsi" w:cstheme="minorHAnsi"/>
          <w:sz w:val="24"/>
        </w:rPr>
        <w:t>and</w:t>
      </w:r>
      <w:r w:rsidRPr="00A62155">
        <w:rPr>
          <w:rFonts w:asciiTheme="minorHAnsi" w:hAnsiTheme="minorHAnsi" w:cstheme="minorHAnsi"/>
          <w:spacing w:val="-9"/>
          <w:sz w:val="24"/>
        </w:rPr>
        <w:t xml:space="preserve"> </w:t>
      </w:r>
      <w:r w:rsidRPr="00A62155">
        <w:rPr>
          <w:rFonts w:asciiTheme="minorHAnsi" w:hAnsiTheme="minorHAnsi" w:cstheme="minorHAnsi"/>
          <w:sz w:val="24"/>
        </w:rPr>
        <w:t>Laboratory</w:t>
      </w:r>
      <w:r w:rsidRPr="00A62155">
        <w:rPr>
          <w:rFonts w:asciiTheme="minorHAnsi" w:hAnsiTheme="minorHAnsi" w:cstheme="minorHAnsi"/>
          <w:spacing w:val="-12"/>
          <w:sz w:val="24"/>
        </w:rPr>
        <w:t xml:space="preserve"> </w:t>
      </w:r>
      <w:r w:rsidRPr="00A62155">
        <w:rPr>
          <w:rFonts w:asciiTheme="minorHAnsi" w:hAnsiTheme="minorHAnsi" w:cstheme="minorHAnsi"/>
          <w:sz w:val="24"/>
        </w:rPr>
        <w:t>Standards</w:t>
      </w:r>
      <w:r w:rsidRPr="00A62155">
        <w:rPr>
          <w:rFonts w:asciiTheme="minorHAnsi" w:hAnsiTheme="minorHAnsi" w:cstheme="minorHAnsi"/>
          <w:spacing w:val="54"/>
          <w:w w:val="99"/>
          <w:sz w:val="24"/>
        </w:rPr>
        <w:t xml:space="preserve"> </w:t>
      </w:r>
      <w:r w:rsidRPr="00A62155">
        <w:rPr>
          <w:rFonts w:asciiTheme="minorHAnsi" w:hAnsiTheme="minorHAnsi" w:cstheme="minorHAnsi"/>
          <w:spacing w:val="-1"/>
          <w:sz w:val="24"/>
        </w:rPr>
        <w:t>Institute,</w:t>
      </w:r>
      <w:r w:rsidRPr="00A62155">
        <w:rPr>
          <w:rFonts w:asciiTheme="minorHAnsi" w:hAnsiTheme="minorHAnsi" w:cstheme="minorHAnsi"/>
          <w:spacing w:val="-13"/>
          <w:sz w:val="24"/>
        </w:rPr>
        <w:t xml:space="preserve"> </w:t>
      </w:r>
      <w:r w:rsidRPr="00A62155">
        <w:rPr>
          <w:rFonts w:asciiTheme="minorHAnsi" w:hAnsiTheme="minorHAnsi" w:cstheme="minorHAnsi"/>
          <w:sz w:val="24"/>
        </w:rPr>
        <w:t>Wayne,</w:t>
      </w:r>
      <w:r w:rsidRPr="00A62155">
        <w:rPr>
          <w:rFonts w:asciiTheme="minorHAnsi" w:hAnsiTheme="minorHAnsi" w:cstheme="minorHAnsi"/>
          <w:spacing w:val="-10"/>
          <w:sz w:val="24"/>
        </w:rPr>
        <w:t xml:space="preserve"> </w:t>
      </w:r>
      <w:r w:rsidRPr="00A62155">
        <w:rPr>
          <w:rFonts w:asciiTheme="minorHAnsi" w:hAnsiTheme="minorHAnsi" w:cstheme="minorHAnsi"/>
          <w:sz w:val="24"/>
        </w:rPr>
        <w:t>PA.</w:t>
      </w:r>
    </w:p>
    <w:p w14:paraId="6D7F8162" w14:textId="77777777" w:rsidR="00656D63" w:rsidRPr="00A62155" w:rsidRDefault="00656D63" w:rsidP="00656D63">
      <w:pPr>
        <w:rPr>
          <w:rFonts w:asciiTheme="minorHAnsi" w:eastAsia="Arial" w:hAnsiTheme="minorHAnsi" w:cstheme="minorHAnsi"/>
        </w:rPr>
      </w:pPr>
    </w:p>
    <w:p w14:paraId="4F938622" w14:textId="77777777" w:rsidR="00656D63" w:rsidRPr="00A62155" w:rsidRDefault="00656D63" w:rsidP="00027698">
      <w:pPr>
        <w:pStyle w:val="BodyText"/>
        <w:numPr>
          <w:ilvl w:val="0"/>
          <w:numId w:val="1"/>
        </w:numPr>
        <w:tabs>
          <w:tab w:val="left" w:pos="332"/>
        </w:tabs>
        <w:ind w:right="612" w:firstLine="0"/>
        <w:rPr>
          <w:rFonts w:asciiTheme="minorHAnsi" w:hAnsiTheme="minorHAnsi" w:cstheme="minorHAnsi"/>
          <w:sz w:val="24"/>
        </w:rPr>
      </w:pPr>
      <w:r w:rsidRPr="00A62155">
        <w:rPr>
          <w:rFonts w:asciiTheme="minorHAnsi" w:hAnsiTheme="minorHAnsi" w:cstheme="minorHAnsi"/>
          <w:sz w:val="24"/>
        </w:rPr>
        <w:t>Due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to</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intrinsic</w:t>
      </w:r>
      <w:r w:rsidRPr="00A62155">
        <w:rPr>
          <w:rFonts w:asciiTheme="minorHAnsi" w:hAnsiTheme="minorHAnsi" w:cstheme="minorHAnsi"/>
          <w:spacing w:val="-7"/>
          <w:sz w:val="24"/>
        </w:rPr>
        <w:t xml:space="preserve"> </w:t>
      </w:r>
      <w:r w:rsidRPr="00A62155">
        <w:rPr>
          <w:rFonts w:asciiTheme="minorHAnsi" w:hAnsiTheme="minorHAnsi" w:cstheme="minorHAnsi"/>
          <w:sz w:val="24"/>
        </w:rPr>
        <w:t>production</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of</w:t>
      </w:r>
      <w:r w:rsidRPr="00A62155">
        <w:rPr>
          <w:rFonts w:asciiTheme="minorHAnsi" w:hAnsiTheme="minorHAnsi" w:cstheme="minorHAnsi"/>
          <w:spacing w:val="-6"/>
          <w:sz w:val="24"/>
        </w:rPr>
        <w:t xml:space="preserve"> </w:t>
      </w:r>
      <w:r w:rsidRPr="00A62155">
        <w:rPr>
          <w:rFonts w:asciiTheme="minorHAnsi" w:hAnsiTheme="minorHAnsi" w:cstheme="minorHAnsi"/>
          <w:sz w:val="24"/>
        </w:rPr>
        <w:t>AmpC</w:t>
      </w:r>
      <w:r w:rsidRPr="00A62155">
        <w:rPr>
          <w:rFonts w:asciiTheme="minorHAnsi" w:hAnsiTheme="minorHAnsi" w:cstheme="minorHAnsi"/>
          <w:spacing w:val="-7"/>
          <w:sz w:val="24"/>
        </w:rPr>
        <w:t xml:space="preserve"> </w:t>
      </w:r>
      <w:r w:rsidRPr="00A62155">
        <w:rPr>
          <w:rFonts w:asciiTheme="minorHAnsi" w:hAnsiTheme="minorHAnsi" w:cstheme="minorHAnsi"/>
          <w:sz w:val="24"/>
        </w:rPr>
        <w:t>beta-lactamase,</w:t>
      </w:r>
      <w:r w:rsidRPr="00A62155">
        <w:rPr>
          <w:rFonts w:asciiTheme="minorHAnsi" w:hAnsiTheme="minorHAnsi" w:cstheme="minorHAnsi"/>
          <w:spacing w:val="-8"/>
          <w:sz w:val="24"/>
        </w:rPr>
        <w:t xml:space="preserve"> </w:t>
      </w:r>
      <w:r w:rsidRPr="00A62155">
        <w:rPr>
          <w:rFonts w:asciiTheme="minorHAnsi" w:hAnsiTheme="minorHAnsi" w:cstheme="minorHAnsi"/>
          <w:sz w:val="24"/>
        </w:rPr>
        <w:t>non-CP</w:t>
      </w:r>
      <w:r w:rsidRPr="00A62155">
        <w:rPr>
          <w:rFonts w:asciiTheme="minorHAnsi" w:hAnsiTheme="minorHAnsi" w:cstheme="minorHAnsi"/>
          <w:spacing w:val="-8"/>
          <w:sz w:val="24"/>
        </w:rPr>
        <w:t xml:space="preserve"> </w:t>
      </w:r>
      <w:r w:rsidRPr="00A62155">
        <w:rPr>
          <w:rFonts w:asciiTheme="minorHAnsi" w:hAnsiTheme="minorHAnsi" w:cstheme="minorHAnsi"/>
          <w:i/>
          <w:sz w:val="24"/>
        </w:rPr>
        <w:t>Enterobacter</w:t>
      </w:r>
      <w:r w:rsidRPr="00A62155">
        <w:rPr>
          <w:rFonts w:asciiTheme="minorHAnsi" w:hAnsiTheme="minorHAnsi" w:cstheme="minorHAnsi"/>
          <w:i/>
          <w:spacing w:val="-6"/>
          <w:sz w:val="24"/>
        </w:rPr>
        <w:t xml:space="preserve"> </w:t>
      </w:r>
      <w:r w:rsidRPr="00A62155">
        <w:rPr>
          <w:rFonts w:asciiTheme="minorHAnsi" w:hAnsiTheme="minorHAnsi" w:cstheme="minorHAnsi"/>
          <w:sz w:val="24"/>
        </w:rPr>
        <w:t>spp.</w:t>
      </w:r>
      <w:r w:rsidRPr="00A62155">
        <w:rPr>
          <w:rFonts w:asciiTheme="minorHAnsi" w:hAnsiTheme="minorHAnsi" w:cstheme="minorHAnsi"/>
          <w:spacing w:val="-6"/>
          <w:sz w:val="24"/>
        </w:rPr>
        <w:t xml:space="preserve"> </w:t>
      </w:r>
      <w:r w:rsidRPr="00A62155">
        <w:rPr>
          <w:rFonts w:asciiTheme="minorHAnsi" w:hAnsiTheme="minorHAnsi" w:cstheme="minorHAnsi"/>
          <w:sz w:val="24"/>
        </w:rPr>
        <w:t>or</w:t>
      </w:r>
      <w:r w:rsidRPr="00A62155">
        <w:rPr>
          <w:rFonts w:asciiTheme="minorHAnsi" w:hAnsiTheme="minorHAnsi" w:cstheme="minorHAnsi"/>
          <w:spacing w:val="-6"/>
          <w:sz w:val="24"/>
        </w:rPr>
        <w:t xml:space="preserve"> </w:t>
      </w:r>
      <w:r w:rsidRPr="00A62155">
        <w:rPr>
          <w:rFonts w:asciiTheme="minorHAnsi" w:hAnsiTheme="minorHAnsi" w:cstheme="minorHAnsi"/>
          <w:i/>
          <w:sz w:val="24"/>
        </w:rPr>
        <w:t>Citrobacter</w:t>
      </w:r>
      <w:r w:rsidRPr="00A62155">
        <w:rPr>
          <w:rFonts w:asciiTheme="minorHAnsi" w:hAnsiTheme="minorHAnsi" w:cstheme="minorHAnsi"/>
          <w:i/>
          <w:spacing w:val="-6"/>
          <w:sz w:val="24"/>
        </w:rPr>
        <w:t xml:space="preserve"> </w:t>
      </w:r>
      <w:r w:rsidRPr="00A62155">
        <w:rPr>
          <w:rFonts w:asciiTheme="minorHAnsi" w:hAnsiTheme="minorHAnsi" w:cstheme="minorHAnsi"/>
          <w:sz w:val="24"/>
        </w:rPr>
        <w:t>spp.</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may</w:t>
      </w:r>
      <w:r w:rsidRPr="00A62155">
        <w:rPr>
          <w:rFonts w:asciiTheme="minorHAnsi" w:hAnsiTheme="minorHAnsi" w:cstheme="minorHAnsi"/>
          <w:spacing w:val="66"/>
          <w:w w:val="99"/>
          <w:sz w:val="24"/>
        </w:rPr>
        <w:t xml:space="preserve"> </w:t>
      </w:r>
      <w:r w:rsidRPr="00A62155">
        <w:rPr>
          <w:rFonts w:asciiTheme="minorHAnsi" w:hAnsiTheme="minorHAnsi" w:cstheme="minorHAnsi"/>
          <w:sz w:val="24"/>
        </w:rPr>
        <w:t>produce</w:t>
      </w:r>
      <w:r w:rsidRPr="00A62155">
        <w:rPr>
          <w:rFonts w:asciiTheme="minorHAnsi" w:hAnsiTheme="minorHAnsi" w:cstheme="minorHAnsi"/>
          <w:spacing w:val="-5"/>
          <w:sz w:val="24"/>
        </w:rPr>
        <w:t xml:space="preserve"> </w:t>
      </w:r>
      <w:r w:rsidRPr="00A62155">
        <w:rPr>
          <w:rFonts w:asciiTheme="minorHAnsi" w:hAnsiTheme="minorHAnsi" w:cstheme="minorHAnsi"/>
          <w:sz w:val="24"/>
        </w:rPr>
        <w:t>a</w:t>
      </w:r>
      <w:r w:rsidRPr="00A62155">
        <w:rPr>
          <w:rFonts w:asciiTheme="minorHAnsi" w:hAnsiTheme="minorHAnsi" w:cstheme="minorHAnsi"/>
          <w:spacing w:val="-7"/>
          <w:sz w:val="24"/>
        </w:rPr>
        <w:t xml:space="preserve"> </w:t>
      </w:r>
      <w:r w:rsidRPr="00A62155">
        <w:rPr>
          <w:rFonts w:asciiTheme="minorHAnsi" w:hAnsiTheme="minorHAnsi" w:cstheme="minorHAnsi"/>
          <w:sz w:val="24"/>
        </w:rPr>
        <w:t>false</w:t>
      </w:r>
      <w:r w:rsidRPr="00A62155">
        <w:rPr>
          <w:rFonts w:asciiTheme="minorHAnsi" w:hAnsiTheme="minorHAnsi" w:cstheme="minorHAnsi"/>
          <w:spacing w:val="-7"/>
          <w:sz w:val="24"/>
        </w:rPr>
        <w:t xml:space="preserve"> </w:t>
      </w:r>
      <w:r w:rsidRPr="00A62155">
        <w:rPr>
          <w:rFonts w:asciiTheme="minorHAnsi" w:hAnsiTheme="minorHAnsi" w:cstheme="minorHAnsi"/>
          <w:sz w:val="24"/>
        </w:rPr>
        <w:t>positive</w:t>
      </w:r>
      <w:r w:rsidRPr="00A62155">
        <w:rPr>
          <w:rFonts w:asciiTheme="minorHAnsi" w:hAnsiTheme="minorHAnsi" w:cstheme="minorHAnsi"/>
          <w:spacing w:val="-6"/>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6"/>
          <w:sz w:val="24"/>
        </w:rPr>
        <w:t xml:space="preserve"> </w:t>
      </w:r>
      <w:r w:rsidRPr="00A62155">
        <w:rPr>
          <w:rFonts w:asciiTheme="minorHAnsi" w:hAnsiTheme="minorHAnsi" w:cstheme="minorHAnsi"/>
          <w:sz w:val="24"/>
        </w:rPr>
        <w:t>Hodge</w:t>
      </w:r>
      <w:r w:rsidRPr="00A62155">
        <w:rPr>
          <w:rFonts w:asciiTheme="minorHAnsi" w:hAnsiTheme="minorHAnsi" w:cstheme="minorHAnsi"/>
          <w:spacing w:val="-7"/>
          <w:sz w:val="24"/>
        </w:rPr>
        <w:t xml:space="preserve"> </w:t>
      </w:r>
      <w:r w:rsidRPr="00A62155">
        <w:rPr>
          <w:rFonts w:asciiTheme="minorHAnsi" w:hAnsiTheme="minorHAnsi" w:cstheme="minorHAnsi"/>
          <w:sz w:val="24"/>
        </w:rPr>
        <w:t>Test.</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False</w:t>
      </w:r>
      <w:r w:rsidRPr="00A62155">
        <w:rPr>
          <w:rFonts w:asciiTheme="minorHAnsi" w:hAnsiTheme="minorHAnsi" w:cstheme="minorHAnsi"/>
          <w:spacing w:val="-5"/>
          <w:sz w:val="24"/>
        </w:rPr>
        <w:t xml:space="preserve"> </w:t>
      </w:r>
      <w:r w:rsidRPr="00A62155">
        <w:rPr>
          <w:rFonts w:asciiTheme="minorHAnsi" w:hAnsiTheme="minorHAnsi" w:cstheme="minorHAnsi"/>
          <w:sz w:val="24"/>
        </w:rPr>
        <w:t>positive</w:t>
      </w:r>
      <w:r w:rsidRPr="00A62155">
        <w:rPr>
          <w:rFonts w:asciiTheme="minorHAnsi" w:hAnsiTheme="minorHAnsi" w:cstheme="minorHAnsi"/>
          <w:spacing w:val="-7"/>
          <w:sz w:val="24"/>
        </w:rPr>
        <w:t xml:space="preserve"> </w:t>
      </w:r>
      <w:r w:rsidRPr="00A62155">
        <w:rPr>
          <w:rFonts w:asciiTheme="minorHAnsi" w:hAnsiTheme="minorHAnsi" w:cstheme="minorHAnsi"/>
          <w:sz w:val="24"/>
        </w:rPr>
        <w:t>results may also be observed with organisms carrying extended-spectrum beta-lactamases of the CTX-M type.  There is also a problem with false negative MHT results when testing New Delhi metallo-β-lactamase (NDM)-producing isolates. Therefore, caution is advised when interpreting results for these organisms. Other phenotypic tests for carbapenemase production, such as the mCIM should be used, if available.</w:t>
      </w:r>
    </w:p>
    <w:p w14:paraId="698DB82A" w14:textId="77777777" w:rsidR="00656D63" w:rsidRPr="00A62155" w:rsidRDefault="00656D63" w:rsidP="00656D63">
      <w:pPr>
        <w:rPr>
          <w:rFonts w:asciiTheme="minorHAnsi" w:eastAsia="Arial" w:hAnsiTheme="minorHAnsi" w:cstheme="minorHAnsi"/>
        </w:rPr>
      </w:pPr>
    </w:p>
    <w:p w14:paraId="7CDF2016" w14:textId="77777777" w:rsidR="00656D63" w:rsidRPr="00A62155" w:rsidRDefault="00656D63" w:rsidP="00656D63">
      <w:pPr>
        <w:pStyle w:val="BodyText"/>
        <w:spacing w:before="138"/>
        <w:ind w:left="111" w:right="612"/>
        <w:rPr>
          <w:rFonts w:asciiTheme="minorHAnsi" w:hAnsiTheme="minorHAnsi" w:cstheme="minorHAnsi"/>
          <w:sz w:val="24"/>
          <w:lang w:val="de-DE"/>
        </w:rPr>
      </w:pPr>
      <w:r w:rsidRPr="00A62155">
        <w:rPr>
          <w:rFonts w:asciiTheme="minorHAnsi" w:hAnsiTheme="minorHAnsi" w:cstheme="minorHAnsi"/>
          <w:spacing w:val="-1"/>
          <w:sz w:val="24"/>
        </w:rPr>
        <w:t>Carvalhaes</w:t>
      </w:r>
      <w:r w:rsidRPr="00A62155">
        <w:rPr>
          <w:rFonts w:asciiTheme="minorHAnsi" w:hAnsiTheme="minorHAnsi" w:cstheme="minorHAnsi"/>
          <w:spacing w:val="-6"/>
          <w:sz w:val="24"/>
        </w:rPr>
        <w:t xml:space="preserve"> </w:t>
      </w:r>
      <w:r w:rsidRPr="00A62155">
        <w:rPr>
          <w:rFonts w:asciiTheme="minorHAnsi" w:hAnsiTheme="minorHAnsi" w:cstheme="minorHAnsi"/>
          <w:sz w:val="24"/>
        </w:rPr>
        <w:t>CG,</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Picao</w:t>
      </w:r>
      <w:r w:rsidRPr="00A62155">
        <w:rPr>
          <w:rFonts w:asciiTheme="minorHAnsi" w:hAnsiTheme="minorHAnsi" w:cstheme="minorHAnsi"/>
          <w:spacing w:val="-4"/>
          <w:sz w:val="24"/>
        </w:rPr>
        <w:t xml:space="preserve"> </w:t>
      </w:r>
      <w:r w:rsidRPr="00A62155">
        <w:rPr>
          <w:rFonts w:asciiTheme="minorHAnsi" w:hAnsiTheme="minorHAnsi" w:cstheme="minorHAnsi"/>
          <w:sz w:val="24"/>
        </w:rPr>
        <w:t>RC,</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Nicoletti</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AG,</w:t>
      </w:r>
      <w:r w:rsidRPr="00A62155">
        <w:rPr>
          <w:rFonts w:asciiTheme="minorHAnsi" w:hAnsiTheme="minorHAnsi" w:cstheme="minorHAnsi"/>
          <w:spacing w:val="-7"/>
          <w:sz w:val="24"/>
        </w:rPr>
        <w:t xml:space="preserve"> </w:t>
      </w:r>
      <w:r w:rsidRPr="00A62155">
        <w:rPr>
          <w:rFonts w:asciiTheme="minorHAnsi" w:hAnsiTheme="minorHAnsi" w:cstheme="minorHAnsi"/>
          <w:sz w:val="24"/>
        </w:rPr>
        <w:t>Xavier</w:t>
      </w:r>
      <w:r w:rsidRPr="00A62155">
        <w:rPr>
          <w:rFonts w:asciiTheme="minorHAnsi" w:hAnsiTheme="minorHAnsi" w:cstheme="minorHAnsi"/>
          <w:spacing w:val="-6"/>
          <w:sz w:val="24"/>
        </w:rPr>
        <w:t xml:space="preserve"> </w:t>
      </w:r>
      <w:r w:rsidRPr="00A62155">
        <w:rPr>
          <w:rFonts w:asciiTheme="minorHAnsi" w:hAnsiTheme="minorHAnsi" w:cstheme="minorHAnsi"/>
          <w:sz w:val="24"/>
        </w:rPr>
        <w:t>DE,</w:t>
      </w:r>
      <w:r w:rsidRPr="00A62155">
        <w:rPr>
          <w:rFonts w:asciiTheme="minorHAnsi" w:hAnsiTheme="minorHAnsi" w:cstheme="minorHAnsi"/>
          <w:spacing w:val="-7"/>
          <w:sz w:val="24"/>
        </w:rPr>
        <w:t xml:space="preserve"> </w:t>
      </w:r>
      <w:r w:rsidRPr="00A62155">
        <w:rPr>
          <w:rFonts w:asciiTheme="minorHAnsi" w:hAnsiTheme="minorHAnsi" w:cstheme="minorHAnsi"/>
          <w:sz w:val="24"/>
        </w:rPr>
        <w:t>Gales</w:t>
      </w:r>
      <w:r w:rsidRPr="00A62155">
        <w:rPr>
          <w:rFonts w:asciiTheme="minorHAnsi" w:hAnsiTheme="minorHAnsi" w:cstheme="minorHAnsi"/>
          <w:spacing w:val="-5"/>
          <w:sz w:val="24"/>
        </w:rPr>
        <w:t xml:space="preserve"> </w:t>
      </w:r>
      <w:r w:rsidRPr="00A62155">
        <w:rPr>
          <w:rFonts w:asciiTheme="minorHAnsi" w:hAnsiTheme="minorHAnsi" w:cstheme="minorHAnsi"/>
          <w:sz w:val="24"/>
        </w:rPr>
        <w:t>AC.</w:t>
      </w:r>
      <w:r w:rsidRPr="00A62155">
        <w:rPr>
          <w:rFonts w:asciiTheme="minorHAnsi" w:hAnsiTheme="minorHAnsi" w:cstheme="minorHAnsi"/>
          <w:spacing w:val="-7"/>
          <w:sz w:val="24"/>
        </w:rPr>
        <w:t xml:space="preserve"> </w:t>
      </w:r>
      <w:r w:rsidRPr="00A62155">
        <w:rPr>
          <w:rFonts w:asciiTheme="minorHAnsi" w:hAnsiTheme="minorHAnsi" w:cstheme="minorHAnsi"/>
          <w:sz w:val="24"/>
        </w:rPr>
        <w:t>Cloverleaf</w:t>
      </w:r>
      <w:r w:rsidRPr="00A62155">
        <w:rPr>
          <w:rFonts w:asciiTheme="minorHAnsi" w:hAnsiTheme="minorHAnsi" w:cstheme="minorHAnsi"/>
          <w:spacing w:val="-4"/>
          <w:sz w:val="24"/>
        </w:rPr>
        <w:t xml:space="preserve"> </w:t>
      </w:r>
      <w:r w:rsidRPr="00A62155">
        <w:rPr>
          <w:rFonts w:asciiTheme="minorHAnsi" w:hAnsiTheme="minorHAnsi" w:cstheme="minorHAnsi"/>
          <w:sz w:val="24"/>
        </w:rPr>
        <w:t>test</w:t>
      </w:r>
      <w:r w:rsidRPr="00A62155">
        <w:rPr>
          <w:rFonts w:asciiTheme="minorHAnsi" w:hAnsiTheme="minorHAnsi" w:cstheme="minorHAnsi"/>
          <w:spacing w:val="-7"/>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5"/>
          <w:sz w:val="24"/>
        </w:rPr>
        <w:t xml:space="preserve"> </w:t>
      </w:r>
      <w:r w:rsidRPr="00A62155">
        <w:rPr>
          <w:rFonts w:asciiTheme="minorHAnsi" w:hAnsiTheme="minorHAnsi" w:cstheme="minorHAnsi"/>
          <w:sz w:val="24"/>
        </w:rPr>
        <w:t>Hodge</w:t>
      </w:r>
      <w:r w:rsidRPr="00A62155">
        <w:rPr>
          <w:rFonts w:asciiTheme="minorHAnsi" w:hAnsiTheme="minorHAnsi" w:cstheme="minorHAnsi"/>
          <w:spacing w:val="-7"/>
          <w:sz w:val="24"/>
        </w:rPr>
        <w:t xml:space="preserve"> </w:t>
      </w:r>
      <w:r w:rsidRPr="00A62155">
        <w:rPr>
          <w:rFonts w:asciiTheme="minorHAnsi" w:hAnsiTheme="minorHAnsi" w:cstheme="minorHAnsi"/>
          <w:sz w:val="24"/>
        </w:rPr>
        <w:t>test)</w:t>
      </w:r>
      <w:r w:rsidRPr="00A62155">
        <w:rPr>
          <w:rFonts w:asciiTheme="minorHAnsi" w:hAnsiTheme="minorHAnsi" w:cstheme="minorHAnsi"/>
          <w:spacing w:val="-5"/>
          <w:sz w:val="24"/>
        </w:rPr>
        <w:t xml:space="preserve"> </w:t>
      </w:r>
      <w:r w:rsidRPr="00A62155">
        <w:rPr>
          <w:rFonts w:asciiTheme="minorHAnsi" w:hAnsiTheme="minorHAnsi" w:cstheme="minorHAnsi"/>
          <w:sz w:val="24"/>
        </w:rPr>
        <w:t>for</w:t>
      </w:r>
      <w:r w:rsidRPr="00A62155">
        <w:rPr>
          <w:rFonts w:asciiTheme="minorHAnsi" w:hAnsiTheme="minorHAnsi" w:cstheme="minorHAnsi"/>
          <w:spacing w:val="76"/>
          <w:w w:val="99"/>
          <w:sz w:val="24"/>
        </w:rPr>
        <w:t xml:space="preserve"> </w:t>
      </w:r>
      <w:r w:rsidRPr="00A62155">
        <w:rPr>
          <w:rFonts w:asciiTheme="minorHAnsi" w:hAnsiTheme="minorHAnsi" w:cstheme="minorHAnsi"/>
          <w:sz w:val="24"/>
        </w:rPr>
        <w:t>detecting</w:t>
      </w:r>
      <w:r w:rsidRPr="00A62155">
        <w:rPr>
          <w:rFonts w:asciiTheme="minorHAnsi" w:hAnsiTheme="minorHAnsi" w:cstheme="minorHAnsi"/>
          <w:spacing w:val="-8"/>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production</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2"/>
          <w:sz w:val="24"/>
        </w:rPr>
        <w:t xml:space="preserve"> </w:t>
      </w:r>
      <w:r w:rsidRPr="00A62155">
        <w:rPr>
          <w:rFonts w:asciiTheme="minorHAnsi" w:hAnsiTheme="minorHAnsi" w:cstheme="minorHAnsi"/>
          <w:i/>
          <w:sz w:val="24"/>
        </w:rPr>
        <w:t>Klebsiella</w:t>
      </w:r>
      <w:r w:rsidRPr="00A62155">
        <w:rPr>
          <w:rFonts w:asciiTheme="minorHAnsi" w:hAnsiTheme="minorHAnsi" w:cstheme="minorHAnsi"/>
          <w:i/>
          <w:spacing w:val="-6"/>
          <w:sz w:val="24"/>
        </w:rPr>
        <w:t xml:space="preserve"> </w:t>
      </w:r>
      <w:r w:rsidRPr="00A62155">
        <w:rPr>
          <w:rFonts w:asciiTheme="minorHAnsi" w:hAnsiTheme="minorHAnsi" w:cstheme="minorHAnsi"/>
          <w:i/>
          <w:sz w:val="24"/>
        </w:rPr>
        <w:t>pneumoniae</w:t>
      </w:r>
      <w:r w:rsidRPr="00A62155">
        <w:rPr>
          <w:rFonts w:asciiTheme="minorHAnsi" w:hAnsiTheme="minorHAnsi" w:cstheme="minorHAnsi"/>
          <w:sz w:val="24"/>
        </w:rPr>
        <w:t>:</w:t>
      </w:r>
      <w:r w:rsidRPr="00A62155">
        <w:rPr>
          <w:rFonts w:asciiTheme="minorHAnsi" w:hAnsiTheme="minorHAnsi" w:cstheme="minorHAnsi"/>
          <w:spacing w:val="-7"/>
          <w:sz w:val="24"/>
        </w:rPr>
        <w:t xml:space="preserve"> </w:t>
      </w:r>
      <w:r w:rsidRPr="00A62155">
        <w:rPr>
          <w:rFonts w:asciiTheme="minorHAnsi" w:hAnsiTheme="minorHAnsi" w:cstheme="minorHAnsi"/>
          <w:sz w:val="24"/>
        </w:rPr>
        <w:t>be</w:t>
      </w:r>
      <w:r w:rsidRPr="00A62155">
        <w:rPr>
          <w:rFonts w:asciiTheme="minorHAnsi" w:hAnsiTheme="minorHAnsi" w:cstheme="minorHAnsi"/>
          <w:spacing w:val="-8"/>
          <w:sz w:val="24"/>
        </w:rPr>
        <w:t xml:space="preserve"> </w:t>
      </w:r>
      <w:r w:rsidRPr="00A62155">
        <w:rPr>
          <w:rFonts w:asciiTheme="minorHAnsi" w:hAnsiTheme="minorHAnsi" w:cstheme="minorHAnsi"/>
          <w:sz w:val="24"/>
        </w:rPr>
        <w:t>aware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of</w:t>
      </w:r>
      <w:r w:rsidRPr="00A62155">
        <w:rPr>
          <w:rFonts w:asciiTheme="minorHAnsi" w:hAnsiTheme="minorHAnsi" w:cstheme="minorHAnsi"/>
          <w:spacing w:val="-6"/>
          <w:sz w:val="24"/>
        </w:rPr>
        <w:t xml:space="preserve"> </w:t>
      </w:r>
      <w:r w:rsidRPr="00A62155">
        <w:rPr>
          <w:rFonts w:asciiTheme="minorHAnsi" w:hAnsiTheme="minorHAnsi" w:cstheme="minorHAnsi"/>
          <w:sz w:val="24"/>
        </w:rPr>
        <w:t>false</w:t>
      </w:r>
      <w:r w:rsidRPr="00A62155">
        <w:rPr>
          <w:rFonts w:asciiTheme="minorHAnsi" w:hAnsiTheme="minorHAnsi" w:cstheme="minorHAnsi"/>
          <w:spacing w:val="-5"/>
          <w:sz w:val="24"/>
        </w:rPr>
        <w:t xml:space="preserve"> </w:t>
      </w:r>
      <w:r w:rsidRPr="00A62155">
        <w:rPr>
          <w:rFonts w:asciiTheme="minorHAnsi" w:hAnsiTheme="minorHAnsi" w:cstheme="minorHAnsi"/>
          <w:sz w:val="24"/>
        </w:rPr>
        <w:t>positive</w:t>
      </w:r>
      <w:r w:rsidRPr="00A62155">
        <w:rPr>
          <w:rFonts w:asciiTheme="minorHAnsi" w:hAnsiTheme="minorHAnsi" w:cstheme="minorHAnsi"/>
          <w:spacing w:val="-8"/>
          <w:sz w:val="24"/>
        </w:rPr>
        <w:t xml:space="preserve"> </w:t>
      </w:r>
      <w:r w:rsidRPr="00A62155">
        <w:rPr>
          <w:rFonts w:asciiTheme="minorHAnsi" w:hAnsiTheme="minorHAnsi" w:cstheme="minorHAnsi"/>
          <w:sz w:val="24"/>
        </w:rPr>
        <w:t>results</w:t>
      </w:r>
      <w:r w:rsidRPr="00A62155">
        <w:rPr>
          <w:rFonts w:asciiTheme="minorHAnsi" w:hAnsiTheme="minorHAnsi" w:cstheme="minorHAnsi"/>
          <w:i/>
          <w:sz w:val="24"/>
        </w:rPr>
        <w:t>.</w:t>
      </w:r>
      <w:r w:rsidRPr="00A62155">
        <w:rPr>
          <w:rFonts w:asciiTheme="minorHAnsi" w:hAnsiTheme="minorHAnsi" w:cstheme="minorHAnsi"/>
          <w:i/>
          <w:spacing w:val="-8"/>
          <w:sz w:val="24"/>
        </w:rPr>
        <w:t xml:space="preserve"> </w:t>
      </w:r>
      <w:r w:rsidRPr="00A62155">
        <w:rPr>
          <w:rFonts w:asciiTheme="minorHAnsi" w:hAnsiTheme="minorHAnsi" w:cstheme="minorHAnsi"/>
          <w:i/>
          <w:sz w:val="24"/>
          <w:lang w:val="de-DE"/>
        </w:rPr>
        <w:t>J</w:t>
      </w:r>
      <w:r w:rsidRPr="00A62155">
        <w:rPr>
          <w:rFonts w:asciiTheme="minorHAnsi" w:hAnsiTheme="minorHAnsi" w:cstheme="minorHAnsi"/>
          <w:i/>
          <w:spacing w:val="50"/>
          <w:w w:val="99"/>
          <w:sz w:val="24"/>
          <w:lang w:val="de-DE"/>
        </w:rPr>
        <w:t xml:space="preserve"> </w:t>
      </w:r>
      <w:r w:rsidRPr="00A62155">
        <w:rPr>
          <w:rFonts w:asciiTheme="minorHAnsi" w:hAnsiTheme="minorHAnsi" w:cstheme="minorHAnsi"/>
          <w:i/>
          <w:sz w:val="24"/>
          <w:lang w:val="de-DE"/>
        </w:rPr>
        <w:t>Antimicrob</w:t>
      </w:r>
      <w:r w:rsidRPr="00A62155">
        <w:rPr>
          <w:rFonts w:asciiTheme="minorHAnsi" w:hAnsiTheme="minorHAnsi" w:cstheme="minorHAnsi"/>
          <w:i/>
          <w:spacing w:val="-14"/>
          <w:sz w:val="24"/>
          <w:lang w:val="de-DE"/>
        </w:rPr>
        <w:t xml:space="preserve"> </w:t>
      </w:r>
      <w:r w:rsidRPr="00A62155">
        <w:rPr>
          <w:rFonts w:asciiTheme="minorHAnsi" w:hAnsiTheme="minorHAnsi" w:cstheme="minorHAnsi"/>
          <w:i/>
          <w:sz w:val="24"/>
          <w:lang w:val="de-DE"/>
        </w:rPr>
        <w:t>Chemother</w:t>
      </w:r>
      <w:r w:rsidRPr="00A62155">
        <w:rPr>
          <w:rFonts w:asciiTheme="minorHAnsi" w:hAnsiTheme="minorHAnsi" w:cstheme="minorHAnsi"/>
          <w:sz w:val="24"/>
          <w:lang w:val="de-DE"/>
        </w:rPr>
        <w:t>.</w:t>
      </w:r>
      <w:r w:rsidRPr="00A62155">
        <w:rPr>
          <w:rFonts w:asciiTheme="minorHAnsi" w:hAnsiTheme="minorHAnsi" w:cstheme="minorHAnsi"/>
          <w:spacing w:val="-11"/>
          <w:sz w:val="24"/>
          <w:lang w:val="de-DE"/>
        </w:rPr>
        <w:t xml:space="preserve"> </w:t>
      </w:r>
      <w:r w:rsidRPr="00A62155">
        <w:rPr>
          <w:rFonts w:asciiTheme="minorHAnsi" w:hAnsiTheme="minorHAnsi" w:cstheme="minorHAnsi"/>
          <w:sz w:val="24"/>
          <w:lang w:val="de-DE"/>
        </w:rPr>
        <w:t>2010;</w:t>
      </w:r>
      <w:r w:rsidRPr="00A62155">
        <w:rPr>
          <w:rFonts w:asciiTheme="minorHAnsi" w:hAnsiTheme="minorHAnsi" w:cstheme="minorHAnsi"/>
          <w:spacing w:val="-13"/>
          <w:sz w:val="24"/>
          <w:lang w:val="de-DE"/>
        </w:rPr>
        <w:t xml:space="preserve"> </w:t>
      </w:r>
      <w:r w:rsidRPr="00A62155">
        <w:rPr>
          <w:rFonts w:asciiTheme="minorHAnsi" w:hAnsiTheme="minorHAnsi" w:cstheme="minorHAnsi"/>
          <w:sz w:val="24"/>
          <w:lang w:val="de-DE"/>
        </w:rPr>
        <w:t>65(2):249–51.</w:t>
      </w:r>
    </w:p>
    <w:p w14:paraId="16DEDD5D" w14:textId="77777777" w:rsidR="00656D63" w:rsidRPr="00A62155" w:rsidRDefault="00656D63" w:rsidP="00656D63">
      <w:pPr>
        <w:rPr>
          <w:rFonts w:asciiTheme="minorHAnsi" w:eastAsia="Arial" w:hAnsiTheme="minorHAnsi" w:cstheme="minorHAnsi"/>
          <w:lang w:val="de-DE"/>
        </w:rPr>
      </w:pPr>
    </w:p>
    <w:p w14:paraId="7EDEE584" w14:textId="77777777" w:rsidR="00656D63" w:rsidRPr="00A62155" w:rsidRDefault="00656D63" w:rsidP="00656D63">
      <w:pPr>
        <w:pStyle w:val="BodyText"/>
        <w:spacing w:before="141"/>
        <w:ind w:left="111" w:right="612"/>
        <w:rPr>
          <w:rFonts w:asciiTheme="minorHAnsi" w:hAnsiTheme="minorHAnsi" w:cstheme="minorHAnsi"/>
          <w:sz w:val="24"/>
        </w:rPr>
      </w:pPr>
      <w:r w:rsidRPr="00A62155">
        <w:rPr>
          <w:rFonts w:asciiTheme="minorHAnsi" w:hAnsiTheme="minorHAnsi" w:cstheme="minorHAnsi"/>
          <w:sz w:val="24"/>
          <w:lang w:val="de-DE"/>
        </w:rPr>
        <w:t>Hung</w:t>
      </w:r>
      <w:r w:rsidRPr="00A62155">
        <w:rPr>
          <w:rFonts w:asciiTheme="minorHAnsi" w:hAnsiTheme="minorHAnsi" w:cstheme="minorHAnsi"/>
          <w:spacing w:val="-5"/>
          <w:sz w:val="24"/>
          <w:lang w:val="de-DE"/>
        </w:rPr>
        <w:t xml:space="preserve"> </w:t>
      </w:r>
      <w:r w:rsidRPr="00A62155">
        <w:rPr>
          <w:rFonts w:asciiTheme="minorHAnsi" w:hAnsiTheme="minorHAnsi" w:cstheme="minorHAnsi"/>
          <w:spacing w:val="-1"/>
          <w:sz w:val="24"/>
          <w:lang w:val="de-DE"/>
        </w:rPr>
        <w:t>KH,</w:t>
      </w:r>
      <w:r w:rsidRPr="00A62155">
        <w:rPr>
          <w:rFonts w:asciiTheme="minorHAnsi" w:hAnsiTheme="minorHAnsi" w:cstheme="minorHAnsi"/>
          <w:spacing w:val="-5"/>
          <w:sz w:val="24"/>
          <w:lang w:val="de-DE"/>
        </w:rPr>
        <w:t xml:space="preserve"> </w:t>
      </w:r>
      <w:r w:rsidRPr="00A62155">
        <w:rPr>
          <w:rFonts w:asciiTheme="minorHAnsi" w:hAnsiTheme="minorHAnsi" w:cstheme="minorHAnsi"/>
          <w:sz w:val="24"/>
          <w:lang w:val="de-DE"/>
        </w:rPr>
        <w:t>Yan</w:t>
      </w:r>
      <w:r w:rsidRPr="00A62155">
        <w:rPr>
          <w:rFonts w:asciiTheme="minorHAnsi" w:hAnsiTheme="minorHAnsi" w:cstheme="minorHAnsi"/>
          <w:spacing w:val="-6"/>
          <w:sz w:val="24"/>
          <w:lang w:val="de-DE"/>
        </w:rPr>
        <w:t xml:space="preserve"> </w:t>
      </w:r>
      <w:r w:rsidRPr="00A62155">
        <w:rPr>
          <w:rFonts w:asciiTheme="minorHAnsi" w:hAnsiTheme="minorHAnsi" w:cstheme="minorHAnsi"/>
          <w:sz w:val="24"/>
          <w:lang w:val="de-DE"/>
        </w:rPr>
        <w:t>JJ,</w:t>
      </w:r>
      <w:r w:rsidRPr="00A62155">
        <w:rPr>
          <w:rFonts w:asciiTheme="minorHAnsi" w:hAnsiTheme="minorHAnsi" w:cstheme="minorHAnsi"/>
          <w:spacing w:val="-5"/>
          <w:sz w:val="24"/>
          <w:lang w:val="de-DE"/>
        </w:rPr>
        <w:t xml:space="preserve"> </w:t>
      </w:r>
      <w:r w:rsidRPr="00A62155">
        <w:rPr>
          <w:rFonts w:asciiTheme="minorHAnsi" w:hAnsiTheme="minorHAnsi" w:cstheme="minorHAnsi"/>
          <w:spacing w:val="-1"/>
          <w:sz w:val="24"/>
          <w:lang w:val="de-DE"/>
        </w:rPr>
        <w:t>Lu</w:t>
      </w:r>
      <w:r w:rsidRPr="00A62155">
        <w:rPr>
          <w:rFonts w:asciiTheme="minorHAnsi" w:hAnsiTheme="minorHAnsi" w:cstheme="minorHAnsi"/>
          <w:spacing w:val="-6"/>
          <w:sz w:val="24"/>
          <w:lang w:val="de-DE"/>
        </w:rPr>
        <w:t xml:space="preserve"> </w:t>
      </w:r>
      <w:r w:rsidRPr="00A62155">
        <w:rPr>
          <w:rFonts w:asciiTheme="minorHAnsi" w:hAnsiTheme="minorHAnsi" w:cstheme="minorHAnsi"/>
          <w:sz w:val="24"/>
          <w:lang w:val="de-DE"/>
        </w:rPr>
        <w:t>JJ,</w:t>
      </w:r>
      <w:r w:rsidRPr="00A62155">
        <w:rPr>
          <w:rFonts w:asciiTheme="minorHAnsi" w:hAnsiTheme="minorHAnsi" w:cstheme="minorHAnsi"/>
          <w:spacing w:val="-6"/>
          <w:sz w:val="24"/>
          <w:lang w:val="de-DE"/>
        </w:rPr>
        <w:t xml:space="preserve"> </w:t>
      </w:r>
      <w:r w:rsidRPr="00A62155">
        <w:rPr>
          <w:rFonts w:asciiTheme="minorHAnsi" w:hAnsiTheme="minorHAnsi" w:cstheme="minorHAnsi"/>
          <w:sz w:val="24"/>
          <w:lang w:val="de-DE"/>
        </w:rPr>
        <w:t>Chen</w:t>
      </w:r>
      <w:r w:rsidRPr="00A62155">
        <w:rPr>
          <w:rFonts w:asciiTheme="minorHAnsi" w:hAnsiTheme="minorHAnsi" w:cstheme="minorHAnsi"/>
          <w:spacing w:val="-6"/>
          <w:sz w:val="24"/>
          <w:lang w:val="de-DE"/>
        </w:rPr>
        <w:t xml:space="preserve"> </w:t>
      </w:r>
      <w:r w:rsidRPr="00A62155">
        <w:rPr>
          <w:rFonts w:asciiTheme="minorHAnsi" w:hAnsiTheme="minorHAnsi" w:cstheme="minorHAnsi"/>
          <w:sz w:val="24"/>
          <w:lang w:val="de-DE"/>
        </w:rPr>
        <w:t>HM,</w:t>
      </w:r>
      <w:r w:rsidRPr="00A62155">
        <w:rPr>
          <w:rFonts w:asciiTheme="minorHAnsi" w:hAnsiTheme="minorHAnsi" w:cstheme="minorHAnsi"/>
          <w:spacing w:val="-9"/>
          <w:sz w:val="24"/>
          <w:lang w:val="de-DE"/>
        </w:rPr>
        <w:t xml:space="preserve"> </w:t>
      </w:r>
      <w:r w:rsidRPr="00A62155">
        <w:rPr>
          <w:rFonts w:asciiTheme="minorHAnsi" w:hAnsiTheme="minorHAnsi" w:cstheme="minorHAnsi"/>
          <w:spacing w:val="4"/>
          <w:sz w:val="24"/>
          <w:lang w:val="de-DE"/>
        </w:rPr>
        <w:t>Wu</w:t>
      </w:r>
      <w:r w:rsidRPr="00A62155">
        <w:rPr>
          <w:rFonts w:asciiTheme="minorHAnsi" w:hAnsiTheme="minorHAnsi" w:cstheme="minorHAnsi"/>
          <w:spacing w:val="-6"/>
          <w:sz w:val="24"/>
          <w:lang w:val="de-DE"/>
        </w:rPr>
        <w:t xml:space="preserve"> </w:t>
      </w:r>
      <w:r w:rsidRPr="00A62155">
        <w:rPr>
          <w:rFonts w:asciiTheme="minorHAnsi" w:hAnsiTheme="minorHAnsi" w:cstheme="minorHAnsi"/>
          <w:sz w:val="24"/>
          <w:lang w:val="de-DE"/>
        </w:rPr>
        <w:t>JJ.</w:t>
      </w:r>
      <w:r w:rsidRPr="00A62155">
        <w:rPr>
          <w:rFonts w:asciiTheme="minorHAnsi" w:hAnsiTheme="minorHAnsi" w:cstheme="minorHAnsi"/>
          <w:spacing w:val="-6"/>
          <w:sz w:val="24"/>
          <w:lang w:val="de-DE"/>
        </w:rPr>
        <w:t xml:space="preserve"> </w:t>
      </w:r>
      <w:r w:rsidRPr="00A62155">
        <w:rPr>
          <w:rFonts w:asciiTheme="minorHAnsi" w:hAnsiTheme="minorHAnsi" w:cstheme="minorHAnsi"/>
          <w:spacing w:val="-1"/>
          <w:sz w:val="24"/>
        </w:rPr>
        <w:t>Characterization</w:t>
      </w:r>
      <w:r w:rsidRPr="00A62155">
        <w:rPr>
          <w:rFonts w:asciiTheme="minorHAnsi" w:hAnsiTheme="minorHAnsi" w:cstheme="minorHAnsi"/>
          <w:spacing w:val="-4"/>
          <w:sz w:val="24"/>
        </w:rPr>
        <w:t xml:space="preserve"> </w:t>
      </w:r>
      <w:r w:rsidRPr="00A62155">
        <w:rPr>
          <w:rFonts w:asciiTheme="minorHAnsi" w:hAnsiTheme="minorHAnsi" w:cstheme="minorHAnsi"/>
          <w:sz w:val="24"/>
        </w:rPr>
        <w:t>of</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5"/>
          <w:sz w:val="24"/>
        </w:rPr>
        <w:t xml:space="preserve"> </w:t>
      </w:r>
      <w:r w:rsidRPr="00A62155">
        <w:rPr>
          <w:rFonts w:asciiTheme="minorHAnsi" w:hAnsiTheme="minorHAnsi" w:cstheme="minorHAnsi"/>
          <w:sz w:val="24"/>
        </w:rPr>
        <w:t>Hodge</w:t>
      </w:r>
      <w:r w:rsidRPr="00A62155">
        <w:rPr>
          <w:rFonts w:asciiTheme="minorHAnsi" w:hAnsiTheme="minorHAnsi" w:cstheme="minorHAnsi"/>
          <w:spacing w:val="-6"/>
          <w:sz w:val="24"/>
        </w:rPr>
        <w:t xml:space="preserve"> </w:t>
      </w:r>
      <w:r w:rsidRPr="00A62155">
        <w:rPr>
          <w:rFonts w:asciiTheme="minorHAnsi" w:hAnsiTheme="minorHAnsi" w:cstheme="minorHAnsi"/>
          <w:sz w:val="24"/>
        </w:rPr>
        <w:t>test-positive</w:t>
      </w:r>
      <w:r w:rsidRPr="00A62155">
        <w:rPr>
          <w:rFonts w:asciiTheme="minorHAnsi" w:hAnsiTheme="minorHAnsi" w:cstheme="minorHAnsi"/>
          <w:spacing w:val="-3"/>
          <w:sz w:val="24"/>
        </w:rPr>
        <w:t xml:space="preserve"> </w:t>
      </w:r>
      <w:r w:rsidRPr="00A62155">
        <w:rPr>
          <w:rFonts w:asciiTheme="minorHAnsi" w:hAnsiTheme="minorHAnsi" w:cstheme="minorHAnsi"/>
          <w:spacing w:val="-1"/>
          <w:sz w:val="24"/>
        </w:rPr>
        <w:t>isolates</w:t>
      </w:r>
      <w:r w:rsidRPr="00A62155">
        <w:rPr>
          <w:rFonts w:asciiTheme="minorHAnsi" w:hAnsiTheme="minorHAnsi" w:cstheme="minorHAnsi"/>
          <w:spacing w:val="-5"/>
          <w:sz w:val="24"/>
        </w:rPr>
        <w:t xml:space="preserve"> </w:t>
      </w:r>
      <w:r w:rsidRPr="00A62155">
        <w:rPr>
          <w:rFonts w:asciiTheme="minorHAnsi" w:hAnsiTheme="minorHAnsi" w:cstheme="minorHAnsi"/>
          <w:sz w:val="24"/>
        </w:rPr>
        <w:t>of</w:t>
      </w:r>
      <w:r w:rsidRPr="00A62155">
        <w:rPr>
          <w:rFonts w:asciiTheme="minorHAnsi" w:hAnsiTheme="minorHAnsi" w:cstheme="minorHAnsi"/>
          <w:spacing w:val="78"/>
          <w:w w:val="99"/>
          <w:sz w:val="24"/>
        </w:rPr>
        <w:t xml:space="preserve"> </w:t>
      </w:r>
      <w:r w:rsidRPr="00A62155">
        <w:rPr>
          <w:rFonts w:asciiTheme="minorHAnsi" w:hAnsiTheme="minorHAnsi" w:cstheme="minorHAnsi"/>
          <w:sz w:val="24"/>
        </w:rPr>
        <w:t>Enterobacteriaceae</w:t>
      </w:r>
      <w:r w:rsidRPr="00A62155">
        <w:rPr>
          <w:rFonts w:asciiTheme="minorHAnsi" w:hAnsiTheme="minorHAnsi" w:cstheme="minorHAnsi"/>
          <w:spacing w:val="-9"/>
          <w:sz w:val="24"/>
        </w:rPr>
        <w:t xml:space="preserve"> </w:t>
      </w:r>
      <w:r w:rsidRPr="00A62155">
        <w:rPr>
          <w:rFonts w:asciiTheme="minorHAnsi" w:hAnsiTheme="minorHAnsi" w:cstheme="minorHAnsi"/>
          <w:sz w:val="24"/>
        </w:rPr>
        <w:t>in</w:t>
      </w:r>
      <w:r w:rsidRPr="00A62155">
        <w:rPr>
          <w:rFonts w:asciiTheme="minorHAnsi" w:hAnsiTheme="minorHAnsi" w:cstheme="minorHAnsi"/>
          <w:spacing w:val="-9"/>
          <w:sz w:val="24"/>
        </w:rPr>
        <w:t xml:space="preserve"> </w:t>
      </w:r>
      <w:r w:rsidRPr="00A62155">
        <w:rPr>
          <w:rFonts w:asciiTheme="minorHAnsi" w:hAnsiTheme="minorHAnsi" w:cstheme="minorHAnsi"/>
          <w:sz w:val="24"/>
        </w:rPr>
        <w:t>Taiwan.</w:t>
      </w:r>
      <w:r w:rsidRPr="00A62155">
        <w:rPr>
          <w:rFonts w:asciiTheme="minorHAnsi" w:hAnsiTheme="minorHAnsi" w:cstheme="minorHAnsi"/>
          <w:spacing w:val="-7"/>
          <w:sz w:val="24"/>
        </w:rPr>
        <w:t xml:space="preserve"> </w:t>
      </w:r>
      <w:hyperlink r:id="rId9" w:history="1">
        <w:r w:rsidRPr="00A62155">
          <w:rPr>
            <w:rStyle w:val="Hyperlink"/>
            <w:rFonts w:asciiTheme="minorHAnsi" w:hAnsiTheme="minorHAnsi" w:cstheme="minorHAnsi"/>
            <w:i/>
            <w:sz w:val="24"/>
          </w:rPr>
          <w:t>J</w:t>
        </w:r>
        <w:r w:rsidRPr="00A62155">
          <w:rPr>
            <w:rStyle w:val="Hyperlink"/>
            <w:rFonts w:asciiTheme="minorHAnsi" w:hAnsiTheme="minorHAnsi" w:cstheme="minorHAnsi"/>
            <w:i/>
            <w:spacing w:val="-6"/>
            <w:sz w:val="24"/>
          </w:rPr>
          <w:t xml:space="preserve"> </w:t>
        </w:r>
        <w:r w:rsidRPr="00A62155">
          <w:rPr>
            <w:rStyle w:val="Hyperlink"/>
            <w:rFonts w:asciiTheme="minorHAnsi" w:hAnsiTheme="minorHAnsi" w:cstheme="minorHAnsi"/>
            <w:i/>
            <w:spacing w:val="-1"/>
            <w:sz w:val="24"/>
          </w:rPr>
          <w:t>Microbiol</w:t>
        </w:r>
        <w:r w:rsidRPr="00A62155">
          <w:rPr>
            <w:rStyle w:val="Hyperlink"/>
            <w:rFonts w:asciiTheme="minorHAnsi" w:hAnsiTheme="minorHAnsi" w:cstheme="minorHAnsi"/>
            <w:i/>
            <w:spacing w:val="-8"/>
            <w:sz w:val="24"/>
          </w:rPr>
          <w:t xml:space="preserve"> </w:t>
        </w:r>
        <w:r w:rsidRPr="00A62155">
          <w:rPr>
            <w:rStyle w:val="Hyperlink"/>
            <w:rFonts w:asciiTheme="minorHAnsi" w:hAnsiTheme="minorHAnsi" w:cstheme="minorHAnsi"/>
            <w:i/>
            <w:sz w:val="24"/>
          </w:rPr>
          <w:t>Immunol</w:t>
        </w:r>
        <w:r w:rsidRPr="00A62155">
          <w:rPr>
            <w:rStyle w:val="Hyperlink"/>
            <w:rFonts w:asciiTheme="minorHAnsi" w:hAnsiTheme="minorHAnsi" w:cstheme="minorHAnsi"/>
            <w:i/>
            <w:spacing w:val="-10"/>
            <w:sz w:val="24"/>
          </w:rPr>
          <w:t xml:space="preserve"> </w:t>
        </w:r>
        <w:r w:rsidRPr="00A62155">
          <w:rPr>
            <w:rStyle w:val="Hyperlink"/>
            <w:rFonts w:asciiTheme="minorHAnsi" w:hAnsiTheme="minorHAnsi" w:cstheme="minorHAnsi"/>
            <w:i/>
            <w:sz w:val="24"/>
          </w:rPr>
          <w:t>Infect.</w:t>
        </w:r>
      </w:hyperlink>
      <w:r w:rsidRPr="00A62155">
        <w:rPr>
          <w:rFonts w:asciiTheme="minorHAnsi" w:hAnsiTheme="minorHAnsi" w:cstheme="minorHAnsi"/>
          <w:i/>
          <w:spacing w:val="-6"/>
          <w:sz w:val="24"/>
        </w:rPr>
        <w:t xml:space="preserve"> </w:t>
      </w:r>
      <w:r w:rsidRPr="00A62155">
        <w:rPr>
          <w:rFonts w:asciiTheme="minorHAnsi" w:hAnsiTheme="minorHAnsi" w:cstheme="minorHAnsi"/>
          <w:sz w:val="24"/>
        </w:rPr>
        <w:t>2013;</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46(1):35-40.</w:t>
      </w:r>
    </w:p>
    <w:p w14:paraId="4817E3A7" w14:textId="77777777" w:rsidR="00656D63" w:rsidRPr="00A62155" w:rsidRDefault="00656D63" w:rsidP="00656D63">
      <w:pPr>
        <w:rPr>
          <w:rFonts w:asciiTheme="minorHAnsi" w:eastAsia="Arial" w:hAnsiTheme="minorHAnsi" w:cstheme="minorHAnsi"/>
        </w:rPr>
      </w:pPr>
    </w:p>
    <w:p w14:paraId="57854A52" w14:textId="77777777" w:rsidR="00656D63" w:rsidRPr="00A62155" w:rsidRDefault="00656D63" w:rsidP="00656D63">
      <w:pPr>
        <w:pStyle w:val="BodyText"/>
        <w:spacing w:before="121"/>
        <w:ind w:left="111" w:right="612"/>
        <w:rPr>
          <w:rFonts w:asciiTheme="minorHAnsi" w:hAnsiTheme="minorHAnsi" w:cstheme="minorHAnsi"/>
          <w:sz w:val="24"/>
        </w:rPr>
      </w:pPr>
      <w:r w:rsidRPr="00A62155">
        <w:rPr>
          <w:rFonts w:asciiTheme="minorHAnsi" w:hAnsiTheme="minorHAnsi" w:cstheme="minorHAnsi"/>
          <w:spacing w:val="-1"/>
          <w:sz w:val="24"/>
        </w:rPr>
        <w:t>Girlich</w:t>
      </w:r>
      <w:r w:rsidRPr="00A62155">
        <w:rPr>
          <w:rFonts w:asciiTheme="minorHAnsi" w:hAnsiTheme="minorHAnsi" w:cstheme="minorHAnsi"/>
          <w:spacing w:val="-6"/>
          <w:sz w:val="24"/>
        </w:rPr>
        <w:t xml:space="preserve"> </w:t>
      </w:r>
      <w:r w:rsidRPr="00A62155">
        <w:rPr>
          <w:rFonts w:asciiTheme="minorHAnsi" w:hAnsiTheme="minorHAnsi" w:cstheme="minorHAnsi"/>
          <w:sz w:val="24"/>
        </w:rPr>
        <w:t>D,</w:t>
      </w:r>
      <w:r w:rsidRPr="00A62155">
        <w:rPr>
          <w:rFonts w:asciiTheme="minorHAnsi" w:hAnsiTheme="minorHAnsi" w:cstheme="minorHAnsi"/>
          <w:spacing w:val="-6"/>
          <w:sz w:val="24"/>
        </w:rPr>
        <w:t xml:space="preserve"> </w:t>
      </w:r>
      <w:r w:rsidRPr="00A62155">
        <w:rPr>
          <w:rFonts w:asciiTheme="minorHAnsi" w:hAnsiTheme="minorHAnsi" w:cstheme="minorHAnsi"/>
          <w:sz w:val="24"/>
        </w:rPr>
        <w:t>Poirel</w:t>
      </w:r>
      <w:r w:rsidRPr="00A62155">
        <w:rPr>
          <w:rFonts w:asciiTheme="minorHAnsi" w:hAnsiTheme="minorHAnsi" w:cstheme="minorHAnsi"/>
          <w:spacing w:val="-7"/>
          <w:sz w:val="24"/>
        </w:rPr>
        <w:t xml:space="preserve"> </w:t>
      </w:r>
      <w:r w:rsidRPr="00A62155">
        <w:rPr>
          <w:rFonts w:asciiTheme="minorHAnsi" w:hAnsiTheme="minorHAnsi" w:cstheme="minorHAnsi"/>
          <w:sz w:val="24"/>
        </w:rPr>
        <w:t>L,</w:t>
      </w:r>
      <w:r w:rsidRPr="00A62155">
        <w:rPr>
          <w:rFonts w:asciiTheme="minorHAnsi" w:hAnsiTheme="minorHAnsi" w:cstheme="minorHAnsi"/>
          <w:spacing w:val="-6"/>
          <w:sz w:val="24"/>
        </w:rPr>
        <w:t xml:space="preserve"> </w:t>
      </w:r>
      <w:r w:rsidRPr="00A62155">
        <w:rPr>
          <w:rFonts w:asciiTheme="minorHAnsi" w:hAnsiTheme="minorHAnsi" w:cstheme="minorHAnsi"/>
          <w:sz w:val="24"/>
        </w:rPr>
        <w:t>Nordmann</w:t>
      </w:r>
      <w:r w:rsidRPr="00A62155">
        <w:rPr>
          <w:rFonts w:asciiTheme="minorHAnsi" w:hAnsiTheme="minorHAnsi" w:cstheme="minorHAnsi"/>
          <w:spacing w:val="-5"/>
          <w:sz w:val="24"/>
        </w:rPr>
        <w:t xml:space="preserve"> </w:t>
      </w:r>
      <w:r w:rsidRPr="00A62155">
        <w:rPr>
          <w:rFonts w:asciiTheme="minorHAnsi" w:hAnsiTheme="minorHAnsi" w:cstheme="minorHAnsi"/>
          <w:sz w:val="24"/>
        </w:rPr>
        <w:t>P.</w:t>
      </w:r>
      <w:r w:rsidRPr="00A62155">
        <w:rPr>
          <w:rFonts w:asciiTheme="minorHAnsi" w:hAnsiTheme="minorHAnsi" w:cstheme="minorHAnsi"/>
          <w:spacing w:val="-6"/>
          <w:sz w:val="24"/>
        </w:rPr>
        <w:t xml:space="preserve"> </w:t>
      </w:r>
      <w:r w:rsidRPr="00A62155">
        <w:rPr>
          <w:rFonts w:asciiTheme="minorHAnsi" w:hAnsiTheme="minorHAnsi" w:cstheme="minorHAnsi"/>
          <w:sz w:val="24"/>
        </w:rPr>
        <w:t>Value</w:t>
      </w:r>
      <w:r w:rsidRPr="00A62155">
        <w:rPr>
          <w:rFonts w:asciiTheme="minorHAnsi" w:hAnsiTheme="minorHAnsi" w:cstheme="minorHAnsi"/>
          <w:spacing w:val="-6"/>
          <w:sz w:val="24"/>
        </w:rPr>
        <w:t xml:space="preserve"> </w:t>
      </w:r>
      <w:r w:rsidRPr="00A62155">
        <w:rPr>
          <w:rFonts w:asciiTheme="minorHAnsi" w:hAnsiTheme="minorHAnsi" w:cstheme="minorHAnsi"/>
          <w:sz w:val="24"/>
        </w:rPr>
        <w:t>of</w:t>
      </w:r>
      <w:r w:rsidRPr="00A62155">
        <w:rPr>
          <w:rFonts w:asciiTheme="minorHAnsi" w:hAnsiTheme="minorHAnsi" w:cstheme="minorHAnsi"/>
          <w:spacing w:val="-4"/>
          <w:sz w:val="24"/>
        </w:rPr>
        <w:t xml:space="preserve"> </w:t>
      </w:r>
      <w:r w:rsidRPr="00A62155">
        <w:rPr>
          <w:rFonts w:asciiTheme="minorHAnsi" w:hAnsiTheme="minorHAnsi" w:cstheme="minorHAnsi"/>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4"/>
          <w:sz w:val="24"/>
        </w:rPr>
        <w:t xml:space="preserve"> </w:t>
      </w:r>
      <w:r w:rsidRPr="00A62155">
        <w:rPr>
          <w:rFonts w:asciiTheme="minorHAnsi" w:hAnsiTheme="minorHAnsi" w:cstheme="minorHAnsi"/>
          <w:sz w:val="24"/>
        </w:rPr>
        <w:t>Hodge</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test</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6"/>
          <w:sz w:val="24"/>
        </w:rPr>
        <w:t xml:space="preserve"> </w:t>
      </w:r>
      <w:r w:rsidRPr="00A62155">
        <w:rPr>
          <w:rFonts w:asciiTheme="minorHAnsi" w:hAnsiTheme="minorHAnsi" w:cstheme="minorHAnsi"/>
          <w:sz w:val="24"/>
        </w:rPr>
        <w:t>detection</w:t>
      </w:r>
      <w:r w:rsidRPr="00A62155">
        <w:rPr>
          <w:rFonts w:asciiTheme="minorHAnsi" w:hAnsiTheme="minorHAnsi" w:cstheme="minorHAnsi"/>
          <w:spacing w:val="-5"/>
          <w:sz w:val="24"/>
        </w:rPr>
        <w:t xml:space="preserve"> </w:t>
      </w:r>
      <w:r w:rsidRPr="00A62155">
        <w:rPr>
          <w:rFonts w:asciiTheme="minorHAnsi" w:hAnsiTheme="minorHAnsi" w:cstheme="minorHAnsi"/>
          <w:sz w:val="24"/>
        </w:rPr>
        <w:t>of</w:t>
      </w:r>
      <w:r w:rsidRPr="00A62155">
        <w:rPr>
          <w:rFonts w:asciiTheme="minorHAnsi" w:hAnsiTheme="minorHAnsi" w:cstheme="minorHAnsi"/>
          <w:spacing w:val="-4"/>
          <w:sz w:val="24"/>
        </w:rPr>
        <w:t xml:space="preserve"> </w:t>
      </w:r>
      <w:r w:rsidRPr="00A62155">
        <w:rPr>
          <w:rFonts w:asciiTheme="minorHAnsi" w:hAnsiTheme="minorHAnsi" w:cstheme="minorHAnsi"/>
          <w:sz w:val="24"/>
        </w:rPr>
        <w:t>emerging</w:t>
      </w:r>
      <w:r w:rsidRPr="00A62155">
        <w:rPr>
          <w:rFonts w:asciiTheme="minorHAnsi" w:hAnsiTheme="minorHAnsi" w:cstheme="minorHAnsi"/>
          <w:spacing w:val="44"/>
          <w:w w:val="99"/>
          <w:sz w:val="24"/>
        </w:rPr>
        <w:t xml:space="preserve"> </w:t>
      </w:r>
      <w:r w:rsidRPr="00A62155">
        <w:rPr>
          <w:rFonts w:asciiTheme="minorHAnsi" w:hAnsiTheme="minorHAnsi" w:cstheme="minorHAnsi"/>
          <w:sz w:val="24"/>
        </w:rPr>
        <w:t>carbapenemases</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9"/>
          <w:sz w:val="24"/>
        </w:rPr>
        <w:t xml:space="preserve"> </w:t>
      </w:r>
      <w:r w:rsidRPr="00A62155">
        <w:rPr>
          <w:rFonts w:asciiTheme="minorHAnsi" w:hAnsiTheme="minorHAnsi" w:cstheme="minorHAnsi"/>
          <w:sz w:val="24"/>
        </w:rPr>
        <w:t>Enterobacteriaceae.</w:t>
      </w:r>
      <w:r w:rsidRPr="00A62155">
        <w:rPr>
          <w:rFonts w:asciiTheme="minorHAnsi" w:hAnsiTheme="minorHAnsi" w:cstheme="minorHAnsi"/>
          <w:spacing w:val="-6"/>
          <w:sz w:val="24"/>
        </w:rPr>
        <w:t xml:space="preserve"> </w:t>
      </w:r>
      <w:r w:rsidRPr="00A62155">
        <w:rPr>
          <w:rFonts w:asciiTheme="minorHAnsi" w:hAnsiTheme="minorHAnsi" w:cstheme="minorHAnsi"/>
          <w:i/>
          <w:sz w:val="24"/>
        </w:rPr>
        <w:t>J</w:t>
      </w:r>
      <w:r w:rsidRPr="00A62155">
        <w:rPr>
          <w:rFonts w:asciiTheme="minorHAnsi" w:hAnsiTheme="minorHAnsi" w:cstheme="minorHAnsi"/>
          <w:i/>
          <w:spacing w:val="-9"/>
          <w:sz w:val="24"/>
        </w:rPr>
        <w:t xml:space="preserve"> </w:t>
      </w:r>
      <w:r w:rsidRPr="00A62155">
        <w:rPr>
          <w:rFonts w:asciiTheme="minorHAnsi" w:hAnsiTheme="minorHAnsi" w:cstheme="minorHAnsi"/>
          <w:i/>
          <w:sz w:val="24"/>
        </w:rPr>
        <w:t>Clin</w:t>
      </w:r>
      <w:r w:rsidRPr="00A62155">
        <w:rPr>
          <w:rFonts w:asciiTheme="minorHAnsi" w:hAnsiTheme="minorHAnsi" w:cstheme="minorHAnsi"/>
          <w:i/>
          <w:spacing w:val="-8"/>
          <w:sz w:val="24"/>
        </w:rPr>
        <w:t xml:space="preserve"> </w:t>
      </w:r>
      <w:r w:rsidRPr="00A62155">
        <w:rPr>
          <w:rFonts w:asciiTheme="minorHAnsi" w:hAnsiTheme="minorHAnsi" w:cstheme="minorHAnsi"/>
          <w:i/>
          <w:sz w:val="24"/>
        </w:rPr>
        <w:t>Microbiol</w:t>
      </w:r>
      <w:r w:rsidRPr="00A62155">
        <w:rPr>
          <w:rFonts w:asciiTheme="minorHAnsi" w:hAnsiTheme="minorHAnsi" w:cstheme="minorHAnsi"/>
          <w:sz w:val="24"/>
        </w:rPr>
        <w:t>.</w:t>
      </w:r>
      <w:r w:rsidRPr="00A62155">
        <w:rPr>
          <w:rFonts w:asciiTheme="minorHAnsi" w:hAnsiTheme="minorHAnsi" w:cstheme="minorHAnsi"/>
          <w:spacing w:val="-10"/>
          <w:sz w:val="24"/>
        </w:rPr>
        <w:t xml:space="preserve"> </w:t>
      </w:r>
      <w:r w:rsidRPr="00A62155">
        <w:rPr>
          <w:rFonts w:asciiTheme="minorHAnsi" w:hAnsiTheme="minorHAnsi" w:cstheme="minorHAnsi"/>
          <w:sz w:val="24"/>
        </w:rPr>
        <w:t>2012;</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50(2):477–9.</w:t>
      </w:r>
    </w:p>
    <w:p w14:paraId="2F80FEA9" w14:textId="77777777" w:rsidR="00656D63" w:rsidRPr="00A62155" w:rsidRDefault="00656D63" w:rsidP="00656D63">
      <w:pPr>
        <w:rPr>
          <w:rFonts w:asciiTheme="minorHAnsi" w:eastAsia="Arial" w:hAnsiTheme="minorHAnsi" w:cstheme="minorHAnsi"/>
        </w:rPr>
      </w:pPr>
    </w:p>
    <w:p w14:paraId="02B66F31" w14:textId="77777777" w:rsidR="00656D63" w:rsidRPr="00A62155" w:rsidRDefault="00656D63" w:rsidP="00656D63">
      <w:pPr>
        <w:pStyle w:val="BodyText"/>
        <w:spacing w:before="121"/>
        <w:ind w:left="111" w:right="612"/>
        <w:rPr>
          <w:rFonts w:asciiTheme="minorHAnsi" w:hAnsiTheme="minorHAnsi" w:cstheme="minorHAnsi"/>
          <w:sz w:val="24"/>
        </w:rPr>
      </w:pPr>
      <w:r w:rsidRPr="00A62155">
        <w:rPr>
          <w:rFonts w:asciiTheme="minorHAnsi" w:hAnsiTheme="minorHAnsi" w:cstheme="minorHAnsi"/>
          <w:spacing w:val="-1"/>
          <w:sz w:val="24"/>
        </w:rPr>
        <w:t>Lutgring, JD, Limbago BM. The problem of carbapenemase-producing-carbapenem-resistant-</w:t>
      </w:r>
      <w:r w:rsidRPr="00A62155">
        <w:rPr>
          <w:rFonts w:asciiTheme="minorHAnsi" w:hAnsiTheme="minorHAnsi" w:cstheme="minorHAnsi"/>
          <w:i/>
          <w:spacing w:val="-1"/>
          <w:sz w:val="24"/>
        </w:rPr>
        <w:t>Enterobacteriaceae</w:t>
      </w:r>
      <w:r w:rsidRPr="00A62155">
        <w:rPr>
          <w:rFonts w:asciiTheme="minorHAnsi" w:hAnsiTheme="minorHAnsi" w:cstheme="minorHAnsi"/>
          <w:spacing w:val="-1"/>
          <w:sz w:val="24"/>
        </w:rPr>
        <w:t xml:space="preserve"> detection. J Clin Micro 2016; 54(3):529-534</w:t>
      </w:r>
    </w:p>
    <w:p w14:paraId="2BD45D74" w14:textId="77777777" w:rsidR="00656D63" w:rsidRPr="00A62155" w:rsidRDefault="00656D63" w:rsidP="00656D63">
      <w:pPr>
        <w:rPr>
          <w:rFonts w:asciiTheme="minorHAnsi" w:eastAsia="Arial" w:hAnsiTheme="minorHAnsi" w:cstheme="minorHAnsi"/>
        </w:rPr>
      </w:pPr>
    </w:p>
    <w:p w14:paraId="0D11FCE5" w14:textId="77777777" w:rsidR="00656D63" w:rsidRPr="00A62155" w:rsidRDefault="00656D63" w:rsidP="00027698">
      <w:pPr>
        <w:pStyle w:val="BodyText"/>
        <w:numPr>
          <w:ilvl w:val="0"/>
          <w:numId w:val="1"/>
        </w:numPr>
        <w:tabs>
          <w:tab w:val="left" w:pos="332"/>
        </w:tabs>
        <w:spacing w:before="122"/>
        <w:ind w:right="781" w:firstLine="0"/>
        <w:rPr>
          <w:rFonts w:asciiTheme="minorHAnsi" w:hAnsiTheme="minorHAnsi" w:cstheme="minorHAnsi"/>
          <w:sz w:val="24"/>
        </w:rPr>
      </w:pPr>
      <w:r w:rsidRPr="00A62155">
        <w:rPr>
          <w:rFonts w:asciiTheme="minorHAnsi" w:hAnsiTheme="minorHAnsi" w:cstheme="minorHAnsi"/>
          <w:sz w:val="24"/>
        </w:rPr>
        <w:t>Metallo-beta-lactamase</w:t>
      </w:r>
      <w:r w:rsidRPr="00A62155">
        <w:rPr>
          <w:rFonts w:asciiTheme="minorHAnsi" w:hAnsiTheme="minorHAnsi" w:cstheme="minorHAnsi"/>
          <w:spacing w:val="-8"/>
          <w:sz w:val="24"/>
        </w:rPr>
        <w:t xml:space="preserve"> </w:t>
      </w:r>
      <w:r w:rsidRPr="00A62155">
        <w:rPr>
          <w:rFonts w:asciiTheme="minorHAnsi" w:hAnsiTheme="minorHAnsi" w:cstheme="minorHAnsi"/>
          <w:sz w:val="24"/>
        </w:rPr>
        <w:t>carbapenemases</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require</w:t>
      </w:r>
      <w:r w:rsidRPr="00A62155">
        <w:rPr>
          <w:rFonts w:asciiTheme="minorHAnsi" w:hAnsiTheme="minorHAnsi" w:cstheme="minorHAnsi"/>
          <w:spacing w:val="-8"/>
          <w:sz w:val="24"/>
        </w:rPr>
        <w:t xml:space="preserve"> </w:t>
      </w:r>
      <w:r w:rsidRPr="00A62155">
        <w:rPr>
          <w:rFonts w:asciiTheme="minorHAnsi" w:hAnsiTheme="minorHAnsi" w:cstheme="minorHAnsi"/>
          <w:sz w:val="24"/>
        </w:rPr>
        <w:t>the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presence</w:t>
      </w:r>
      <w:r w:rsidRPr="00A62155">
        <w:rPr>
          <w:rFonts w:asciiTheme="minorHAnsi" w:hAnsiTheme="minorHAnsi" w:cstheme="minorHAnsi"/>
          <w:spacing w:val="-6"/>
          <w:sz w:val="24"/>
        </w:rPr>
        <w:t xml:space="preserve"> </w:t>
      </w:r>
      <w:r w:rsidRPr="00A62155">
        <w:rPr>
          <w:rFonts w:asciiTheme="minorHAnsi" w:hAnsiTheme="minorHAnsi" w:cstheme="minorHAnsi"/>
          <w:sz w:val="24"/>
        </w:rPr>
        <w:t>of</w:t>
      </w:r>
      <w:r w:rsidRPr="00A62155">
        <w:rPr>
          <w:rFonts w:asciiTheme="minorHAnsi" w:hAnsiTheme="minorHAnsi" w:cstheme="minorHAnsi"/>
          <w:spacing w:val="-6"/>
          <w:sz w:val="24"/>
        </w:rPr>
        <w:t xml:space="preserve"> </w:t>
      </w:r>
      <w:r w:rsidRPr="00A62155">
        <w:rPr>
          <w:rFonts w:asciiTheme="minorHAnsi" w:hAnsiTheme="minorHAnsi" w:cstheme="minorHAnsi"/>
          <w:sz w:val="24"/>
        </w:rPr>
        <w:t>metal</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ions</w:t>
      </w:r>
      <w:r w:rsidRPr="00A62155">
        <w:rPr>
          <w:rFonts w:asciiTheme="minorHAnsi" w:hAnsiTheme="minorHAnsi" w:cstheme="minorHAnsi"/>
          <w:spacing w:val="-7"/>
          <w:sz w:val="24"/>
        </w:rPr>
        <w:t xml:space="preserve"> </w:t>
      </w:r>
      <w:r w:rsidRPr="00A62155">
        <w:rPr>
          <w:rFonts w:asciiTheme="minorHAnsi" w:hAnsiTheme="minorHAnsi" w:cstheme="minorHAnsi"/>
          <w:sz w:val="24"/>
        </w:rPr>
        <w:t>such</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as</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 xml:space="preserve">zinc </w:t>
      </w:r>
      <w:r w:rsidRPr="00A62155">
        <w:rPr>
          <w:rFonts w:asciiTheme="minorHAnsi" w:hAnsiTheme="minorHAnsi" w:cstheme="minorHAnsi"/>
          <w:sz w:val="24"/>
        </w:rPr>
        <w:t>to</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hydrolyze</w:t>
      </w:r>
      <w:r w:rsidRPr="00A62155">
        <w:rPr>
          <w:rFonts w:asciiTheme="minorHAnsi" w:hAnsiTheme="minorHAnsi" w:cstheme="minorHAnsi"/>
          <w:spacing w:val="74"/>
          <w:w w:val="99"/>
          <w:sz w:val="24"/>
        </w:rPr>
        <w:t xml:space="preserve"> </w:t>
      </w:r>
      <w:r w:rsidRPr="00A62155">
        <w:rPr>
          <w:rFonts w:asciiTheme="minorHAnsi" w:hAnsiTheme="minorHAnsi" w:cstheme="minorHAnsi"/>
          <w:sz w:val="24"/>
        </w:rPr>
        <w:t>carbapenems.</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Lack</w:t>
      </w:r>
      <w:r w:rsidRPr="00A62155">
        <w:rPr>
          <w:rFonts w:asciiTheme="minorHAnsi" w:hAnsiTheme="minorHAnsi" w:cstheme="minorHAnsi"/>
          <w:spacing w:val="-3"/>
          <w:sz w:val="24"/>
        </w:rPr>
        <w:t xml:space="preserve"> </w:t>
      </w:r>
      <w:r w:rsidRPr="00A62155">
        <w:rPr>
          <w:rFonts w:asciiTheme="minorHAnsi" w:hAnsiTheme="minorHAnsi" w:cstheme="minorHAnsi"/>
          <w:sz w:val="24"/>
        </w:rPr>
        <w:t>of</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appropriate</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zinc</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ion</w:t>
      </w:r>
      <w:r w:rsidRPr="00A62155">
        <w:rPr>
          <w:rFonts w:asciiTheme="minorHAnsi" w:hAnsiTheme="minorHAnsi" w:cstheme="minorHAnsi"/>
          <w:spacing w:val="-7"/>
          <w:sz w:val="24"/>
        </w:rPr>
        <w:t xml:space="preserve"> </w:t>
      </w:r>
      <w:r w:rsidRPr="00A62155">
        <w:rPr>
          <w:rFonts w:asciiTheme="minorHAnsi" w:hAnsiTheme="minorHAnsi" w:cstheme="minorHAnsi"/>
          <w:sz w:val="24"/>
        </w:rPr>
        <w:t>supplementation</w:t>
      </w:r>
      <w:r w:rsidRPr="00A62155">
        <w:rPr>
          <w:rFonts w:asciiTheme="minorHAnsi" w:hAnsiTheme="minorHAnsi" w:cstheme="minorHAnsi"/>
          <w:spacing w:val="-7"/>
          <w:sz w:val="24"/>
        </w:rPr>
        <w:t xml:space="preserve"> </w:t>
      </w:r>
      <w:r w:rsidRPr="00A62155">
        <w:rPr>
          <w:rFonts w:asciiTheme="minorHAnsi" w:hAnsiTheme="minorHAnsi" w:cstheme="minorHAnsi"/>
          <w:sz w:val="24"/>
        </w:rPr>
        <w:t>in</w:t>
      </w:r>
      <w:r w:rsidRPr="00A62155">
        <w:rPr>
          <w:rFonts w:asciiTheme="minorHAnsi" w:hAnsiTheme="minorHAnsi" w:cstheme="minorHAnsi"/>
          <w:spacing w:val="-7"/>
          <w:sz w:val="24"/>
        </w:rPr>
        <w:t xml:space="preserve"> </w:t>
      </w:r>
      <w:r w:rsidRPr="00A62155">
        <w:rPr>
          <w:rFonts w:asciiTheme="minorHAnsi" w:hAnsiTheme="minorHAnsi" w:cstheme="minorHAnsi"/>
          <w:sz w:val="24"/>
        </w:rPr>
        <w:t>Mueller</w:t>
      </w:r>
      <w:r w:rsidRPr="00A62155">
        <w:rPr>
          <w:rFonts w:asciiTheme="minorHAnsi" w:hAnsiTheme="minorHAnsi" w:cstheme="minorHAnsi"/>
          <w:spacing w:val="-6"/>
          <w:sz w:val="24"/>
        </w:rPr>
        <w:t xml:space="preserve"> </w:t>
      </w:r>
      <w:r w:rsidRPr="00A62155">
        <w:rPr>
          <w:rFonts w:asciiTheme="minorHAnsi" w:hAnsiTheme="minorHAnsi" w:cstheme="minorHAnsi"/>
          <w:sz w:val="24"/>
        </w:rPr>
        <w:t>Hinton</w:t>
      </w:r>
      <w:r w:rsidRPr="00A62155">
        <w:rPr>
          <w:rFonts w:asciiTheme="minorHAnsi" w:hAnsiTheme="minorHAnsi" w:cstheme="minorHAnsi"/>
          <w:spacing w:val="-6"/>
          <w:sz w:val="24"/>
        </w:rPr>
        <w:t xml:space="preserve"> </w:t>
      </w:r>
      <w:r w:rsidRPr="00A62155">
        <w:rPr>
          <w:rFonts w:asciiTheme="minorHAnsi" w:hAnsiTheme="minorHAnsi" w:cstheme="minorHAnsi"/>
          <w:sz w:val="24"/>
        </w:rPr>
        <w:t>Agar</w:t>
      </w:r>
      <w:r w:rsidRPr="00A62155">
        <w:rPr>
          <w:rFonts w:asciiTheme="minorHAnsi" w:hAnsiTheme="minorHAnsi" w:cstheme="minorHAnsi"/>
          <w:spacing w:val="-9"/>
          <w:sz w:val="24"/>
        </w:rPr>
        <w:t xml:space="preserve"> </w:t>
      </w:r>
      <w:r w:rsidRPr="00A62155">
        <w:rPr>
          <w:rFonts w:asciiTheme="minorHAnsi" w:hAnsiTheme="minorHAnsi" w:cstheme="minorHAnsi"/>
          <w:sz w:val="24"/>
        </w:rPr>
        <w:t>media</w:t>
      </w:r>
      <w:r w:rsidRPr="00A62155">
        <w:rPr>
          <w:rFonts w:asciiTheme="minorHAnsi" w:hAnsiTheme="minorHAnsi" w:cstheme="minorHAnsi"/>
          <w:spacing w:val="-7"/>
          <w:sz w:val="24"/>
        </w:rPr>
        <w:t xml:space="preserve"> </w:t>
      </w:r>
      <w:r w:rsidRPr="00A62155">
        <w:rPr>
          <w:rFonts w:asciiTheme="minorHAnsi" w:hAnsiTheme="minorHAnsi" w:cstheme="minorHAnsi"/>
          <w:sz w:val="24"/>
        </w:rPr>
        <w:t>used</w:t>
      </w:r>
      <w:r w:rsidRPr="00A62155">
        <w:rPr>
          <w:rFonts w:asciiTheme="minorHAnsi" w:hAnsiTheme="minorHAnsi" w:cstheme="minorHAnsi"/>
          <w:spacing w:val="-7"/>
          <w:sz w:val="24"/>
        </w:rPr>
        <w:t xml:space="preserve"> </w:t>
      </w:r>
      <w:r w:rsidRPr="00A62155">
        <w:rPr>
          <w:rFonts w:asciiTheme="minorHAnsi" w:hAnsiTheme="minorHAnsi" w:cstheme="minorHAnsi"/>
          <w:sz w:val="24"/>
        </w:rPr>
        <w:t>in</w:t>
      </w:r>
      <w:r w:rsidRPr="00A62155">
        <w:rPr>
          <w:rFonts w:asciiTheme="minorHAnsi" w:hAnsiTheme="minorHAnsi" w:cstheme="minorHAnsi"/>
          <w:spacing w:val="-6"/>
          <w:sz w:val="24"/>
        </w:rPr>
        <w:t xml:space="preserve"> </w:t>
      </w:r>
      <w:r w:rsidRPr="00A62155">
        <w:rPr>
          <w:rFonts w:asciiTheme="minorHAnsi" w:hAnsiTheme="minorHAnsi" w:cstheme="minorHAnsi"/>
          <w:sz w:val="24"/>
        </w:rPr>
        <w:t>the</w:t>
      </w:r>
      <w:r w:rsidRPr="00A62155">
        <w:rPr>
          <w:rFonts w:asciiTheme="minorHAnsi" w:hAnsiTheme="minorHAnsi" w:cstheme="minorHAnsi"/>
          <w:spacing w:val="62"/>
          <w:w w:val="99"/>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8"/>
          <w:sz w:val="24"/>
        </w:rPr>
        <w:t xml:space="preserve"> </w:t>
      </w:r>
      <w:r w:rsidRPr="00A62155">
        <w:rPr>
          <w:rFonts w:asciiTheme="minorHAnsi" w:hAnsiTheme="minorHAnsi" w:cstheme="minorHAnsi"/>
          <w:sz w:val="24"/>
        </w:rPr>
        <w:t>Hodge</w:t>
      </w:r>
      <w:r w:rsidRPr="00A62155">
        <w:rPr>
          <w:rFonts w:asciiTheme="minorHAnsi" w:hAnsiTheme="minorHAnsi" w:cstheme="minorHAnsi"/>
          <w:spacing w:val="-7"/>
          <w:sz w:val="24"/>
        </w:rPr>
        <w:t xml:space="preserve"> </w:t>
      </w:r>
      <w:r w:rsidRPr="00A62155">
        <w:rPr>
          <w:rFonts w:asciiTheme="minorHAnsi" w:hAnsiTheme="minorHAnsi" w:cstheme="minorHAnsi"/>
          <w:sz w:val="24"/>
        </w:rPr>
        <w:t>Test</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may</w:t>
      </w:r>
      <w:r w:rsidRPr="00A62155">
        <w:rPr>
          <w:rFonts w:asciiTheme="minorHAnsi" w:hAnsiTheme="minorHAnsi" w:cstheme="minorHAnsi"/>
          <w:spacing w:val="-12"/>
          <w:sz w:val="24"/>
        </w:rPr>
        <w:t xml:space="preserve"> </w:t>
      </w:r>
      <w:r w:rsidRPr="00A62155">
        <w:rPr>
          <w:rFonts w:asciiTheme="minorHAnsi" w:hAnsiTheme="minorHAnsi" w:cstheme="minorHAnsi"/>
          <w:sz w:val="24"/>
        </w:rPr>
        <w:t>lead</w:t>
      </w:r>
      <w:r w:rsidRPr="00A62155">
        <w:rPr>
          <w:rFonts w:asciiTheme="minorHAnsi" w:hAnsiTheme="minorHAnsi" w:cstheme="minorHAnsi"/>
          <w:spacing w:val="-8"/>
          <w:sz w:val="24"/>
        </w:rPr>
        <w:t xml:space="preserve"> </w:t>
      </w:r>
      <w:r w:rsidRPr="00A62155">
        <w:rPr>
          <w:rFonts w:asciiTheme="minorHAnsi" w:hAnsiTheme="minorHAnsi" w:cstheme="minorHAnsi"/>
          <w:sz w:val="24"/>
        </w:rPr>
        <w:t>to</w:t>
      </w:r>
      <w:r w:rsidRPr="00A62155">
        <w:rPr>
          <w:rFonts w:asciiTheme="minorHAnsi" w:hAnsiTheme="minorHAnsi" w:cstheme="minorHAnsi"/>
          <w:spacing w:val="-7"/>
          <w:sz w:val="24"/>
        </w:rPr>
        <w:t xml:space="preserve"> </w:t>
      </w:r>
      <w:r w:rsidRPr="00A62155">
        <w:rPr>
          <w:rFonts w:asciiTheme="minorHAnsi" w:hAnsiTheme="minorHAnsi" w:cstheme="minorHAnsi"/>
          <w:sz w:val="24"/>
        </w:rPr>
        <w:t>false</w:t>
      </w:r>
      <w:r w:rsidRPr="00A62155">
        <w:rPr>
          <w:rFonts w:asciiTheme="minorHAnsi" w:hAnsiTheme="minorHAnsi" w:cstheme="minorHAnsi"/>
          <w:spacing w:val="-7"/>
          <w:sz w:val="24"/>
        </w:rPr>
        <w:t xml:space="preserve"> </w:t>
      </w:r>
      <w:r w:rsidRPr="00A62155">
        <w:rPr>
          <w:rFonts w:asciiTheme="minorHAnsi" w:hAnsiTheme="minorHAnsi" w:cstheme="minorHAnsi"/>
          <w:sz w:val="24"/>
        </w:rPr>
        <w:t>negative</w:t>
      </w:r>
      <w:r w:rsidRPr="00A62155">
        <w:rPr>
          <w:rFonts w:asciiTheme="minorHAnsi" w:hAnsiTheme="minorHAnsi" w:cstheme="minorHAnsi"/>
          <w:spacing w:val="-7"/>
          <w:sz w:val="24"/>
        </w:rPr>
        <w:t xml:space="preserve"> </w:t>
      </w:r>
      <w:r w:rsidRPr="00A62155">
        <w:rPr>
          <w:rFonts w:asciiTheme="minorHAnsi" w:hAnsiTheme="minorHAnsi" w:cstheme="minorHAnsi"/>
          <w:sz w:val="24"/>
        </w:rPr>
        <w:t>results</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8"/>
          <w:sz w:val="24"/>
        </w:rPr>
        <w:t xml:space="preserve"> </w:t>
      </w:r>
      <w:r w:rsidRPr="00A62155">
        <w:rPr>
          <w:rFonts w:asciiTheme="minorHAnsi" w:hAnsiTheme="minorHAnsi" w:cstheme="minorHAnsi"/>
          <w:sz w:val="24"/>
        </w:rPr>
        <w:t>NDM</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6"/>
          <w:sz w:val="24"/>
        </w:rPr>
        <w:t xml:space="preserve"> </w:t>
      </w:r>
      <w:r w:rsidRPr="00A62155">
        <w:rPr>
          <w:rFonts w:asciiTheme="minorHAnsi" w:hAnsiTheme="minorHAnsi" w:cstheme="minorHAnsi"/>
          <w:sz w:val="24"/>
        </w:rPr>
        <w:t>other</w:t>
      </w:r>
      <w:r w:rsidRPr="00A62155">
        <w:rPr>
          <w:rFonts w:asciiTheme="minorHAnsi" w:hAnsiTheme="minorHAnsi" w:cstheme="minorHAnsi"/>
          <w:spacing w:val="-7"/>
          <w:sz w:val="24"/>
        </w:rPr>
        <w:t xml:space="preserve"> </w:t>
      </w:r>
      <w:r w:rsidRPr="00A62155">
        <w:rPr>
          <w:rFonts w:asciiTheme="minorHAnsi" w:hAnsiTheme="minorHAnsi" w:cstheme="minorHAnsi"/>
          <w:sz w:val="24"/>
        </w:rPr>
        <w:t>metallo-beta-lactamase</w:t>
      </w:r>
      <w:r w:rsidRPr="00A62155">
        <w:rPr>
          <w:rFonts w:asciiTheme="minorHAnsi" w:hAnsiTheme="minorHAnsi" w:cstheme="minorHAnsi"/>
          <w:spacing w:val="50"/>
          <w:w w:val="99"/>
          <w:sz w:val="24"/>
        </w:rPr>
        <w:t xml:space="preserve"> </w:t>
      </w:r>
      <w:r w:rsidRPr="00A62155">
        <w:rPr>
          <w:rFonts w:asciiTheme="minorHAnsi" w:hAnsiTheme="minorHAnsi" w:cstheme="minorHAnsi"/>
          <w:sz w:val="24"/>
        </w:rPr>
        <w:t>enzymes.</w:t>
      </w:r>
      <w:r w:rsidRPr="00A62155">
        <w:rPr>
          <w:rFonts w:asciiTheme="minorHAnsi" w:hAnsiTheme="minorHAnsi" w:cstheme="minorHAnsi"/>
          <w:spacing w:val="-7"/>
          <w:sz w:val="24"/>
        </w:rPr>
        <w:t xml:space="preserve"> </w:t>
      </w:r>
      <w:r w:rsidRPr="00A62155">
        <w:rPr>
          <w:rFonts w:asciiTheme="minorHAnsi" w:hAnsiTheme="minorHAnsi" w:cstheme="minorHAnsi"/>
          <w:sz w:val="24"/>
        </w:rPr>
        <w:t>In</w:t>
      </w:r>
      <w:r w:rsidRPr="00A62155">
        <w:rPr>
          <w:rFonts w:asciiTheme="minorHAnsi" w:hAnsiTheme="minorHAnsi" w:cstheme="minorHAnsi"/>
          <w:spacing w:val="-6"/>
          <w:sz w:val="24"/>
        </w:rPr>
        <w:t xml:space="preserve"> </w:t>
      </w:r>
      <w:r w:rsidRPr="00A62155">
        <w:rPr>
          <w:rFonts w:asciiTheme="minorHAnsi" w:hAnsiTheme="minorHAnsi" w:cstheme="minorHAnsi"/>
          <w:sz w:val="24"/>
        </w:rPr>
        <w:t>addition,</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it</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has</w:t>
      </w:r>
      <w:r w:rsidRPr="00A62155">
        <w:rPr>
          <w:rFonts w:asciiTheme="minorHAnsi" w:hAnsiTheme="minorHAnsi" w:cstheme="minorHAnsi"/>
          <w:spacing w:val="-4"/>
          <w:sz w:val="24"/>
        </w:rPr>
        <w:t xml:space="preserve"> </w:t>
      </w:r>
      <w:r w:rsidRPr="00A62155">
        <w:rPr>
          <w:rFonts w:asciiTheme="minorHAnsi" w:hAnsiTheme="minorHAnsi" w:cstheme="minorHAnsi"/>
          <w:sz w:val="24"/>
        </w:rPr>
        <w:t>been</w:t>
      </w:r>
      <w:r w:rsidRPr="00A62155">
        <w:rPr>
          <w:rFonts w:asciiTheme="minorHAnsi" w:hAnsiTheme="minorHAnsi" w:cstheme="minorHAnsi"/>
          <w:spacing w:val="-6"/>
          <w:sz w:val="24"/>
        </w:rPr>
        <w:t xml:space="preserve"> </w:t>
      </w:r>
      <w:r w:rsidRPr="00A62155">
        <w:rPr>
          <w:rFonts w:asciiTheme="minorHAnsi" w:hAnsiTheme="minorHAnsi" w:cstheme="minorHAnsi"/>
          <w:sz w:val="24"/>
        </w:rPr>
        <w:t>observed</w:t>
      </w:r>
      <w:r w:rsidRPr="00A62155">
        <w:rPr>
          <w:rFonts w:asciiTheme="minorHAnsi" w:hAnsiTheme="minorHAnsi" w:cstheme="minorHAnsi"/>
          <w:spacing w:val="-7"/>
          <w:sz w:val="24"/>
        </w:rPr>
        <w:t xml:space="preserve"> </w:t>
      </w:r>
      <w:r w:rsidRPr="00A62155">
        <w:rPr>
          <w:rFonts w:asciiTheme="minorHAnsi" w:hAnsiTheme="minorHAnsi" w:cstheme="minorHAnsi"/>
          <w:sz w:val="24"/>
        </w:rPr>
        <w:t>that</w:t>
      </w:r>
      <w:r w:rsidRPr="00A62155">
        <w:rPr>
          <w:rFonts w:asciiTheme="minorHAnsi" w:hAnsiTheme="minorHAnsi" w:cstheme="minorHAnsi"/>
          <w:spacing w:val="-4"/>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6"/>
          <w:sz w:val="24"/>
        </w:rPr>
        <w:t xml:space="preserve"> </w:t>
      </w:r>
      <w:r w:rsidRPr="00A62155">
        <w:rPr>
          <w:rFonts w:asciiTheme="minorHAnsi" w:hAnsiTheme="minorHAnsi" w:cstheme="minorHAnsi"/>
          <w:sz w:val="24"/>
        </w:rPr>
        <w:t>Hodge</w:t>
      </w:r>
      <w:r w:rsidRPr="00A62155">
        <w:rPr>
          <w:rFonts w:asciiTheme="minorHAnsi" w:hAnsiTheme="minorHAnsi" w:cstheme="minorHAnsi"/>
          <w:spacing w:val="-5"/>
          <w:sz w:val="24"/>
        </w:rPr>
        <w:t xml:space="preserve"> </w:t>
      </w:r>
      <w:r w:rsidRPr="00A62155">
        <w:rPr>
          <w:rFonts w:asciiTheme="minorHAnsi" w:hAnsiTheme="minorHAnsi" w:cstheme="minorHAnsi"/>
          <w:sz w:val="24"/>
        </w:rPr>
        <w:t>Test</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results</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7"/>
          <w:sz w:val="24"/>
        </w:rPr>
        <w:t xml:space="preserve"> </w:t>
      </w:r>
      <w:r w:rsidRPr="00A62155">
        <w:rPr>
          <w:rFonts w:asciiTheme="minorHAnsi" w:hAnsiTheme="minorHAnsi" w:cstheme="minorHAnsi"/>
          <w:sz w:val="24"/>
        </w:rPr>
        <w:t>NDM</w:t>
      </w:r>
      <w:r w:rsidRPr="00A62155">
        <w:rPr>
          <w:rFonts w:asciiTheme="minorHAnsi" w:hAnsiTheme="minorHAnsi" w:cstheme="minorHAnsi"/>
          <w:spacing w:val="-7"/>
          <w:sz w:val="24"/>
        </w:rPr>
        <w:t xml:space="preserve"> </w:t>
      </w:r>
      <w:r w:rsidRPr="00A62155">
        <w:rPr>
          <w:rFonts w:asciiTheme="minorHAnsi" w:hAnsiTheme="minorHAnsi" w:cstheme="minorHAnsi"/>
          <w:sz w:val="24"/>
        </w:rPr>
        <w:t>carbapenemases</w:t>
      </w:r>
      <w:r w:rsidRPr="00A62155">
        <w:rPr>
          <w:rFonts w:asciiTheme="minorHAnsi" w:hAnsiTheme="minorHAnsi" w:cstheme="minorHAnsi"/>
          <w:spacing w:val="40"/>
          <w:w w:val="99"/>
          <w:sz w:val="24"/>
        </w:rPr>
        <w:t xml:space="preserve"> </w:t>
      </w:r>
      <w:r w:rsidRPr="00A62155">
        <w:rPr>
          <w:rFonts w:asciiTheme="minorHAnsi" w:hAnsiTheme="minorHAnsi" w:cstheme="minorHAnsi"/>
          <w:spacing w:val="1"/>
          <w:sz w:val="24"/>
        </w:rPr>
        <w:t>may</w:t>
      </w:r>
      <w:r w:rsidRPr="00A62155">
        <w:rPr>
          <w:rFonts w:asciiTheme="minorHAnsi" w:hAnsiTheme="minorHAnsi" w:cstheme="minorHAnsi"/>
          <w:spacing w:val="-11"/>
          <w:sz w:val="24"/>
        </w:rPr>
        <w:t xml:space="preserve"> </w:t>
      </w:r>
      <w:r w:rsidRPr="00A62155">
        <w:rPr>
          <w:rFonts w:asciiTheme="minorHAnsi" w:hAnsiTheme="minorHAnsi" w:cstheme="minorHAnsi"/>
          <w:sz w:val="24"/>
        </w:rPr>
        <w:t>vary</w:t>
      </w:r>
      <w:r w:rsidRPr="00A62155">
        <w:rPr>
          <w:rFonts w:asciiTheme="minorHAnsi" w:hAnsiTheme="minorHAnsi" w:cstheme="minorHAnsi"/>
          <w:spacing w:val="-8"/>
          <w:sz w:val="24"/>
        </w:rPr>
        <w:t xml:space="preserve"> </w:t>
      </w:r>
      <w:r w:rsidRPr="00A62155">
        <w:rPr>
          <w:rFonts w:asciiTheme="minorHAnsi" w:hAnsiTheme="minorHAnsi" w:cstheme="minorHAnsi"/>
          <w:sz w:val="24"/>
        </w:rPr>
        <w:t>depending</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on</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the</w:t>
      </w:r>
      <w:r w:rsidRPr="00A62155">
        <w:rPr>
          <w:rFonts w:asciiTheme="minorHAnsi" w:hAnsiTheme="minorHAnsi" w:cstheme="minorHAnsi"/>
          <w:spacing w:val="-5"/>
          <w:sz w:val="24"/>
        </w:rPr>
        <w:t xml:space="preserve"> </w:t>
      </w:r>
      <w:r w:rsidRPr="00A62155">
        <w:rPr>
          <w:rFonts w:asciiTheme="minorHAnsi" w:hAnsiTheme="minorHAnsi" w:cstheme="minorHAnsi"/>
          <w:sz w:val="24"/>
        </w:rPr>
        <w:t>carbapenem</w:t>
      </w:r>
      <w:r w:rsidRPr="00A62155">
        <w:rPr>
          <w:rFonts w:asciiTheme="minorHAnsi" w:hAnsiTheme="minorHAnsi" w:cstheme="minorHAnsi"/>
          <w:spacing w:val="-4"/>
          <w:sz w:val="24"/>
        </w:rPr>
        <w:t xml:space="preserve"> </w:t>
      </w:r>
      <w:r w:rsidRPr="00A62155">
        <w:rPr>
          <w:rFonts w:asciiTheme="minorHAnsi" w:hAnsiTheme="minorHAnsi" w:cstheme="minorHAnsi"/>
          <w:sz w:val="24"/>
        </w:rPr>
        <w:t>used</w:t>
      </w:r>
      <w:r w:rsidRPr="00A62155">
        <w:rPr>
          <w:rFonts w:asciiTheme="minorHAnsi" w:hAnsiTheme="minorHAnsi" w:cstheme="minorHAnsi"/>
          <w:spacing w:val="-7"/>
          <w:sz w:val="24"/>
        </w:rPr>
        <w:t xml:space="preserve"> </w:t>
      </w:r>
      <w:r w:rsidRPr="00A62155">
        <w:rPr>
          <w:rFonts w:asciiTheme="minorHAnsi" w:hAnsiTheme="minorHAnsi" w:cstheme="minorHAnsi"/>
          <w:sz w:val="24"/>
        </w:rPr>
        <w:t>for</w:t>
      </w:r>
      <w:r w:rsidRPr="00A62155">
        <w:rPr>
          <w:rFonts w:asciiTheme="minorHAnsi" w:hAnsiTheme="minorHAnsi" w:cstheme="minorHAnsi"/>
          <w:spacing w:val="-7"/>
          <w:sz w:val="24"/>
        </w:rPr>
        <w:t xml:space="preserve"> </w:t>
      </w:r>
      <w:r w:rsidRPr="00A62155">
        <w:rPr>
          <w:rFonts w:asciiTheme="minorHAnsi" w:hAnsiTheme="minorHAnsi" w:cstheme="minorHAnsi"/>
          <w:sz w:val="24"/>
        </w:rPr>
        <w:t>the</w:t>
      </w:r>
      <w:r w:rsidRPr="00A62155">
        <w:rPr>
          <w:rFonts w:asciiTheme="minorHAnsi" w:hAnsiTheme="minorHAnsi" w:cstheme="minorHAnsi"/>
          <w:spacing w:val="-8"/>
          <w:sz w:val="24"/>
        </w:rPr>
        <w:t xml:space="preserve"> </w:t>
      </w:r>
      <w:r w:rsidRPr="00A62155">
        <w:rPr>
          <w:rFonts w:asciiTheme="minorHAnsi" w:hAnsiTheme="minorHAnsi" w:cstheme="minorHAnsi"/>
          <w:sz w:val="24"/>
        </w:rPr>
        <w:t>test</w:t>
      </w:r>
      <w:r w:rsidRPr="00A62155">
        <w:rPr>
          <w:rFonts w:asciiTheme="minorHAnsi" w:hAnsiTheme="minorHAnsi" w:cstheme="minorHAnsi"/>
          <w:spacing w:val="-7"/>
          <w:sz w:val="24"/>
        </w:rPr>
        <w:t xml:space="preserve"> </w:t>
      </w:r>
      <w:r w:rsidRPr="00A62155">
        <w:rPr>
          <w:rFonts w:asciiTheme="minorHAnsi" w:hAnsiTheme="minorHAnsi" w:cstheme="minorHAnsi"/>
          <w:sz w:val="24"/>
        </w:rPr>
        <w:t>(i.e.,</w:t>
      </w:r>
      <w:r w:rsidRPr="00A62155">
        <w:rPr>
          <w:rFonts w:asciiTheme="minorHAnsi" w:hAnsiTheme="minorHAnsi" w:cstheme="minorHAnsi"/>
          <w:spacing w:val="-5"/>
          <w:sz w:val="24"/>
        </w:rPr>
        <w:t xml:space="preserve"> </w:t>
      </w:r>
      <w:r w:rsidRPr="00A62155">
        <w:rPr>
          <w:rFonts w:asciiTheme="minorHAnsi" w:hAnsiTheme="minorHAnsi" w:cstheme="minorHAnsi"/>
          <w:sz w:val="24"/>
        </w:rPr>
        <w:t>ertapenem,</w:t>
      </w:r>
      <w:r w:rsidRPr="00A62155">
        <w:rPr>
          <w:rFonts w:asciiTheme="minorHAnsi" w:hAnsiTheme="minorHAnsi" w:cstheme="minorHAnsi"/>
          <w:spacing w:val="-9"/>
          <w:sz w:val="24"/>
        </w:rPr>
        <w:t xml:space="preserve"> </w:t>
      </w:r>
      <w:r w:rsidRPr="00A62155">
        <w:rPr>
          <w:rFonts w:asciiTheme="minorHAnsi" w:hAnsiTheme="minorHAnsi" w:cstheme="minorHAnsi"/>
          <w:sz w:val="24"/>
        </w:rPr>
        <w:t>meropenem,</w:t>
      </w:r>
      <w:r w:rsidRPr="00A62155">
        <w:rPr>
          <w:rFonts w:asciiTheme="minorHAnsi" w:hAnsiTheme="minorHAnsi" w:cstheme="minorHAnsi"/>
          <w:spacing w:val="-7"/>
          <w:sz w:val="24"/>
        </w:rPr>
        <w:t xml:space="preserve"> </w:t>
      </w:r>
      <w:r w:rsidRPr="00A62155">
        <w:rPr>
          <w:rFonts w:asciiTheme="minorHAnsi" w:hAnsiTheme="minorHAnsi" w:cstheme="minorHAnsi"/>
          <w:sz w:val="24"/>
        </w:rPr>
        <w:t>imipenem).</w:t>
      </w:r>
    </w:p>
    <w:p w14:paraId="061F87D4" w14:textId="77777777" w:rsidR="00656D63" w:rsidRPr="00A62155" w:rsidRDefault="00656D63" w:rsidP="00656D63">
      <w:pPr>
        <w:rPr>
          <w:rFonts w:asciiTheme="minorHAnsi" w:eastAsia="Arial" w:hAnsiTheme="minorHAnsi" w:cstheme="minorHAnsi"/>
        </w:rPr>
      </w:pPr>
    </w:p>
    <w:p w14:paraId="02AA910F" w14:textId="77777777" w:rsidR="00656D63" w:rsidRPr="00A62155" w:rsidRDefault="00656D63" w:rsidP="00656D63">
      <w:pPr>
        <w:pStyle w:val="BodyText"/>
        <w:spacing w:before="119"/>
        <w:ind w:left="111" w:right="612"/>
        <w:rPr>
          <w:rFonts w:asciiTheme="minorHAnsi" w:hAnsiTheme="minorHAnsi" w:cstheme="minorHAnsi"/>
          <w:spacing w:val="-1"/>
          <w:sz w:val="24"/>
        </w:rPr>
      </w:pPr>
      <w:r w:rsidRPr="00A62155">
        <w:rPr>
          <w:rFonts w:asciiTheme="minorHAnsi" w:hAnsiTheme="minorHAnsi" w:cstheme="minorHAnsi"/>
          <w:spacing w:val="-1"/>
          <w:sz w:val="24"/>
        </w:rPr>
        <w:lastRenderedPageBreak/>
        <w:t>Girlich</w:t>
      </w:r>
      <w:r w:rsidRPr="00A62155">
        <w:rPr>
          <w:rFonts w:asciiTheme="minorHAnsi" w:hAnsiTheme="minorHAnsi" w:cstheme="minorHAnsi"/>
          <w:spacing w:val="-6"/>
          <w:sz w:val="24"/>
        </w:rPr>
        <w:t xml:space="preserve"> </w:t>
      </w:r>
      <w:r w:rsidRPr="00A62155">
        <w:rPr>
          <w:rFonts w:asciiTheme="minorHAnsi" w:hAnsiTheme="minorHAnsi" w:cstheme="minorHAnsi"/>
          <w:sz w:val="24"/>
        </w:rPr>
        <w:t>D,</w:t>
      </w:r>
      <w:r w:rsidRPr="00A62155">
        <w:rPr>
          <w:rFonts w:asciiTheme="minorHAnsi" w:hAnsiTheme="minorHAnsi" w:cstheme="minorHAnsi"/>
          <w:spacing w:val="-6"/>
          <w:sz w:val="24"/>
        </w:rPr>
        <w:t xml:space="preserve"> </w:t>
      </w:r>
      <w:r w:rsidRPr="00A62155">
        <w:rPr>
          <w:rFonts w:asciiTheme="minorHAnsi" w:hAnsiTheme="minorHAnsi" w:cstheme="minorHAnsi"/>
          <w:sz w:val="24"/>
        </w:rPr>
        <w:t>Poirel</w:t>
      </w:r>
      <w:r w:rsidRPr="00A62155">
        <w:rPr>
          <w:rFonts w:asciiTheme="minorHAnsi" w:hAnsiTheme="minorHAnsi" w:cstheme="minorHAnsi"/>
          <w:spacing w:val="-7"/>
          <w:sz w:val="24"/>
        </w:rPr>
        <w:t xml:space="preserve"> </w:t>
      </w:r>
      <w:r w:rsidRPr="00A62155">
        <w:rPr>
          <w:rFonts w:asciiTheme="minorHAnsi" w:hAnsiTheme="minorHAnsi" w:cstheme="minorHAnsi"/>
          <w:sz w:val="24"/>
        </w:rPr>
        <w:t>L,</w:t>
      </w:r>
      <w:r w:rsidRPr="00A62155">
        <w:rPr>
          <w:rFonts w:asciiTheme="minorHAnsi" w:hAnsiTheme="minorHAnsi" w:cstheme="minorHAnsi"/>
          <w:spacing w:val="-6"/>
          <w:sz w:val="24"/>
        </w:rPr>
        <w:t xml:space="preserve"> </w:t>
      </w:r>
      <w:r w:rsidRPr="00A62155">
        <w:rPr>
          <w:rFonts w:asciiTheme="minorHAnsi" w:hAnsiTheme="minorHAnsi" w:cstheme="minorHAnsi"/>
          <w:sz w:val="24"/>
        </w:rPr>
        <w:t>Nordmann</w:t>
      </w:r>
      <w:r w:rsidRPr="00A62155">
        <w:rPr>
          <w:rFonts w:asciiTheme="minorHAnsi" w:hAnsiTheme="minorHAnsi" w:cstheme="minorHAnsi"/>
          <w:spacing w:val="-5"/>
          <w:sz w:val="24"/>
        </w:rPr>
        <w:t xml:space="preserve"> </w:t>
      </w:r>
      <w:r w:rsidRPr="00A62155">
        <w:rPr>
          <w:rFonts w:asciiTheme="minorHAnsi" w:hAnsiTheme="minorHAnsi" w:cstheme="minorHAnsi"/>
          <w:sz w:val="24"/>
        </w:rPr>
        <w:t>P.</w:t>
      </w:r>
      <w:r w:rsidRPr="00A62155">
        <w:rPr>
          <w:rFonts w:asciiTheme="minorHAnsi" w:hAnsiTheme="minorHAnsi" w:cstheme="minorHAnsi"/>
          <w:spacing w:val="-6"/>
          <w:sz w:val="24"/>
        </w:rPr>
        <w:t xml:space="preserve"> </w:t>
      </w:r>
      <w:r w:rsidRPr="00A62155">
        <w:rPr>
          <w:rFonts w:asciiTheme="minorHAnsi" w:hAnsiTheme="minorHAnsi" w:cstheme="minorHAnsi"/>
          <w:sz w:val="24"/>
        </w:rPr>
        <w:t>Value</w:t>
      </w:r>
      <w:r w:rsidRPr="00A62155">
        <w:rPr>
          <w:rFonts w:asciiTheme="minorHAnsi" w:hAnsiTheme="minorHAnsi" w:cstheme="minorHAnsi"/>
          <w:spacing w:val="-6"/>
          <w:sz w:val="24"/>
        </w:rPr>
        <w:t xml:space="preserve"> </w:t>
      </w:r>
      <w:r w:rsidRPr="00A62155">
        <w:rPr>
          <w:rFonts w:asciiTheme="minorHAnsi" w:hAnsiTheme="minorHAnsi" w:cstheme="minorHAnsi"/>
          <w:sz w:val="24"/>
        </w:rPr>
        <w:t>of</w:t>
      </w:r>
      <w:r w:rsidRPr="00A62155">
        <w:rPr>
          <w:rFonts w:asciiTheme="minorHAnsi" w:hAnsiTheme="minorHAnsi" w:cstheme="minorHAnsi"/>
          <w:spacing w:val="-4"/>
          <w:sz w:val="24"/>
        </w:rPr>
        <w:t xml:space="preserve"> </w:t>
      </w:r>
      <w:r w:rsidRPr="00A62155">
        <w:rPr>
          <w:rFonts w:asciiTheme="minorHAnsi" w:hAnsiTheme="minorHAnsi" w:cstheme="minorHAnsi"/>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4"/>
          <w:sz w:val="24"/>
        </w:rPr>
        <w:t xml:space="preserve"> </w:t>
      </w:r>
      <w:r w:rsidRPr="00A62155">
        <w:rPr>
          <w:rFonts w:asciiTheme="minorHAnsi" w:hAnsiTheme="minorHAnsi" w:cstheme="minorHAnsi"/>
          <w:sz w:val="24"/>
        </w:rPr>
        <w:t>Hodge</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test</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6"/>
          <w:sz w:val="24"/>
        </w:rPr>
        <w:t xml:space="preserve"> </w:t>
      </w:r>
      <w:r w:rsidRPr="00A62155">
        <w:rPr>
          <w:rFonts w:asciiTheme="minorHAnsi" w:hAnsiTheme="minorHAnsi" w:cstheme="minorHAnsi"/>
          <w:sz w:val="24"/>
        </w:rPr>
        <w:t>detection</w:t>
      </w:r>
      <w:r w:rsidRPr="00A62155">
        <w:rPr>
          <w:rFonts w:asciiTheme="minorHAnsi" w:hAnsiTheme="minorHAnsi" w:cstheme="minorHAnsi"/>
          <w:spacing w:val="-5"/>
          <w:sz w:val="24"/>
        </w:rPr>
        <w:t xml:space="preserve"> </w:t>
      </w:r>
      <w:r w:rsidRPr="00A62155">
        <w:rPr>
          <w:rFonts w:asciiTheme="minorHAnsi" w:hAnsiTheme="minorHAnsi" w:cstheme="minorHAnsi"/>
          <w:sz w:val="24"/>
        </w:rPr>
        <w:t>of</w:t>
      </w:r>
      <w:r w:rsidRPr="00A62155">
        <w:rPr>
          <w:rFonts w:asciiTheme="minorHAnsi" w:hAnsiTheme="minorHAnsi" w:cstheme="minorHAnsi"/>
          <w:spacing w:val="-4"/>
          <w:sz w:val="24"/>
        </w:rPr>
        <w:t xml:space="preserve"> </w:t>
      </w:r>
      <w:r w:rsidRPr="00A62155">
        <w:rPr>
          <w:rFonts w:asciiTheme="minorHAnsi" w:hAnsiTheme="minorHAnsi" w:cstheme="minorHAnsi"/>
          <w:sz w:val="24"/>
        </w:rPr>
        <w:t>emerging</w:t>
      </w:r>
      <w:r w:rsidRPr="00A62155">
        <w:rPr>
          <w:rFonts w:asciiTheme="minorHAnsi" w:hAnsiTheme="minorHAnsi" w:cstheme="minorHAnsi"/>
          <w:spacing w:val="44"/>
          <w:w w:val="99"/>
          <w:sz w:val="24"/>
        </w:rPr>
        <w:t xml:space="preserve"> </w:t>
      </w:r>
      <w:r w:rsidRPr="00A62155">
        <w:rPr>
          <w:rFonts w:asciiTheme="minorHAnsi" w:hAnsiTheme="minorHAnsi" w:cstheme="minorHAnsi"/>
          <w:sz w:val="24"/>
        </w:rPr>
        <w:t>carbapenemases</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9"/>
          <w:sz w:val="24"/>
        </w:rPr>
        <w:t xml:space="preserve"> </w:t>
      </w:r>
      <w:r w:rsidRPr="00A62155">
        <w:rPr>
          <w:rFonts w:asciiTheme="minorHAnsi" w:hAnsiTheme="minorHAnsi" w:cstheme="minorHAnsi"/>
          <w:sz w:val="24"/>
        </w:rPr>
        <w:t>Enterobacteriaceae.</w:t>
      </w:r>
      <w:r w:rsidRPr="00A62155">
        <w:rPr>
          <w:rFonts w:asciiTheme="minorHAnsi" w:hAnsiTheme="minorHAnsi" w:cstheme="minorHAnsi"/>
          <w:spacing w:val="-6"/>
          <w:sz w:val="24"/>
        </w:rPr>
        <w:t xml:space="preserve"> </w:t>
      </w:r>
      <w:r w:rsidRPr="00A62155">
        <w:rPr>
          <w:rFonts w:asciiTheme="minorHAnsi" w:hAnsiTheme="minorHAnsi" w:cstheme="minorHAnsi"/>
          <w:i/>
          <w:sz w:val="24"/>
        </w:rPr>
        <w:t>J</w:t>
      </w:r>
      <w:r w:rsidRPr="00A62155">
        <w:rPr>
          <w:rFonts w:asciiTheme="minorHAnsi" w:hAnsiTheme="minorHAnsi" w:cstheme="minorHAnsi"/>
          <w:i/>
          <w:spacing w:val="-9"/>
          <w:sz w:val="24"/>
        </w:rPr>
        <w:t xml:space="preserve"> </w:t>
      </w:r>
      <w:r w:rsidRPr="00A62155">
        <w:rPr>
          <w:rFonts w:asciiTheme="minorHAnsi" w:hAnsiTheme="minorHAnsi" w:cstheme="minorHAnsi"/>
          <w:i/>
          <w:sz w:val="24"/>
        </w:rPr>
        <w:t>Clin</w:t>
      </w:r>
      <w:r w:rsidRPr="00A62155">
        <w:rPr>
          <w:rFonts w:asciiTheme="minorHAnsi" w:hAnsiTheme="minorHAnsi" w:cstheme="minorHAnsi"/>
          <w:i/>
          <w:spacing w:val="-8"/>
          <w:sz w:val="24"/>
        </w:rPr>
        <w:t xml:space="preserve"> </w:t>
      </w:r>
      <w:r w:rsidRPr="00A62155">
        <w:rPr>
          <w:rFonts w:asciiTheme="minorHAnsi" w:hAnsiTheme="minorHAnsi" w:cstheme="minorHAnsi"/>
          <w:i/>
          <w:sz w:val="24"/>
        </w:rPr>
        <w:t>Microbiol</w:t>
      </w:r>
      <w:r w:rsidRPr="00A62155">
        <w:rPr>
          <w:rFonts w:asciiTheme="minorHAnsi" w:hAnsiTheme="minorHAnsi" w:cstheme="minorHAnsi"/>
          <w:sz w:val="24"/>
        </w:rPr>
        <w:t>.</w:t>
      </w:r>
      <w:r w:rsidRPr="00A62155">
        <w:rPr>
          <w:rFonts w:asciiTheme="minorHAnsi" w:hAnsiTheme="minorHAnsi" w:cstheme="minorHAnsi"/>
          <w:spacing w:val="-10"/>
          <w:sz w:val="24"/>
        </w:rPr>
        <w:t xml:space="preserve"> </w:t>
      </w:r>
      <w:r w:rsidRPr="00A62155">
        <w:rPr>
          <w:rFonts w:asciiTheme="minorHAnsi" w:hAnsiTheme="minorHAnsi" w:cstheme="minorHAnsi"/>
          <w:sz w:val="24"/>
        </w:rPr>
        <w:t>2012;</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50(2):477–9.</w:t>
      </w:r>
    </w:p>
    <w:p w14:paraId="648B9309" w14:textId="77777777" w:rsidR="00656D63" w:rsidRPr="00A62155" w:rsidRDefault="00656D63" w:rsidP="00656D63">
      <w:pPr>
        <w:pStyle w:val="BodyText"/>
        <w:spacing w:before="119"/>
        <w:ind w:left="111" w:right="612"/>
        <w:rPr>
          <w:rFonts w:asciiTheme="minorHAnsi" w:hAnsiTheme="minorHAnsi" w:cstheme="minorHAnsi"/>
          <w:spacing w:val="-1"/>
          <w:sz w:val="24"/>
        </w:rPr>
      </w:pPr>
    </w:p>
    <w:p w14:paraId="5994AF04" w14:textId="77777777" w:rsidR="00656D63" w:rsidRPr="00A62155" w:rsidRDefault="00656D63" w:rsidP="00027698">
      <w:pPr>
        <w:pStyle w:val="BodyText"/>
        <w:numPr>
          <w:ilvl w:val="0"/>
          <w:numId w:val="1"/>
        </w:numPr>
        <w:tabs>
          <w:tab w:val="left" w:pos="332"/>
        </w:tabs>
        <w:spacing w:before="48"/>
        <w:ind w:right="501" w:firstLine="0"/>
        <w:rPr>
          <w:rFonts w:asciiTheme="minorHAnsi" w:hAnsiTheme="minorHAnsi" w:cstheme="minorHAnsi"/>
          <w:sz w:val="24"/>
        </w:rPr>
      </w:pPr>
      <w:r w:rsidRPr="00A62155">
        <w:rPr>
          <w:rFonts w:asciiTheme="minorHAnsi" w:hAnsiTheme="minorHAnsi" w:cstheme="minorHAnsi"/>
          <w:sz w:val="24"/>
        </w:rPr>
        <w:t>Due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to</w:t>
      </w:r>
      <w:r w:rsidRPr="00A62155">
        <w:rPr>
          <w:rFonts w:asciiTheme="minorHAnsi" w:hAnsiTheme="minorHAnsi" w:cstheme="minorHAnsi"/>
          <w:spacing w:val="-6"/>
          <w:sz w:val="24"/>
        </w:rPr>
        <w:t xml:space="preserve"> </w:t>
      </w:r>
      <w:r w:rsidRPr="00A62155">
        <w:rPr>
          <w:rFonts w:asciiTheme="minorHAnsi" w:hAnsiTheme="minorHAnsi" w:cstheme="minorHAnsi"/>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inherently</w:t>
      </w:r>
      <w:r w:rsidRPr="00A62155">
        <w:rPr>
          <w:rFonts w:asciiTheme="minorHAnsi" w:hAnsiTheme="minorHAnsi" w:cstheme="minorHAnsi"/>
          <w:spacing w:val="-9"/>
          <w:sz w:val="24"/>
        </w:rPr>
        <w:t xml:space="preserve"> </w:t>
      </w:r>
      <w:r w:rsidRPr="00A62155">
        <w:rPr>
          <w:rFonts w:asciiTheme="minorHAnsi" w:hAnsiTheme="minorHAnsi" w:cstheme="minorHAnsi"/>
          <w:spacing w:val="-1"/>
          <w:sz w:val="24"/>
        </w:rPr>
        <w:t>weak</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carbapenem</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hydrolysis</w:t>
      </w:r>
      <w:r w:rsidRPr="00A62155">
        <w:rPr>
          <w:rFonts w:asciiTheme="minorHAnsi" w:hAnsiTheme="minorHAnsi" w:cstheme="minorHAnsi"/>
          <w:spacing w:val="-5"/>
          <w:sz w:val="24"/>
        </w:rPr>
        <w:t xml:space="preserve"> </w:t>
      </w:r>
      <w:r w:rsidRPr="00A62155">
        <w:rPr>
          <w:rFonts w:asciiTheme="minorHAnsi" w:hAnsiTheme="minorHAnsi" w:cstheme="minorHAnsi"/>
          <w:sz w:val="24"/>
        </w:rPr>
        <w:t>activity</w:t>
      </w:r>
      <w:r w:rsidRPr="00A62155">
        <w:rPr>
          <w:rFonts w:asciiTheme="minorHAnsi" w:hAnsiTheme="minorHAnsi" w:cstheme="minorHAnsi"/>
          <w:spacing w:val="-10"/>
          <w:sz w:val="24"/>
        </w:rPr>
        <w:t xml:space="preserve"> </w:t>
      </w:r>
      <w:r w:rsidRPr="00A62155">
        <w:rPr>
          <w:rFonts w:asciiTheme="minorHAnsi" w:hAnsiTheme="minorHAnsi" w:cstheme="minorHAnsi"/>
          <w:sz w:val="24"/>
        </w:rPr>
        <w:t>of</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OXA-48</w:t>
      </w:r>
      <w:r w:rsidRPr="00A62155">
        <w:rPr>
          <w:rFonts w:asciiTheme="minorHAnsi" w:hAnsiTheme="minorHAnsi" w:cstheme="minorHAnsi"/>
          <w:spacing w:val="-8"/>
          <w:sz w:val="24"/>
        </w:rPr>
        <w:t xml:space="preserve"> </w:t>
      </w:r>
      <w:r w:rsidRPr="00A62155">
        <w:rPr>
          <w:rFonts w:asciiTheme="minorHAnsi" w:hAnsiTheme="minorHAnsi" w:cstheme="minorHAnsi"/>
          <w:sz w:val="24"/>
        </w:rPr>
        <w:t>and</w:t>
      </w:r>
      <w:r w:rsidRPr="00A62155">
        <w:rPr>
          <w:rFonts w:asciiTheme="minorHAnsi" w:hAnsiTheme="minorHAnsi" w:cstheme="minorHAnsi"/>
          <w:spacing w:val="-7"/>
          <w:sz w:val="24"/>
        </w:rPr>
        <w:t xml:space="preserve"> </w:t>
      </w:r>
      <w:r w:rsidRPr="00A62155">
        <w:rPr>
          <w:rFonts w:asciiTheme="minorHAnsi" w:hAnsiTheme="minorHAnsi" w:cstheme="minorHAnsi"/>
          <w:sz w:val="24"/>
        </w:rPr>
        <w:t>OXA-48-like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enzymes,</w:t>
      </w:r>
      <w:r w:rsidRPr="00A62155">
        <w:rPr>
          <w:rFonts w:asciiTheme="minorHAnsi" w:hAnsiTheme="minorHAnsi" w:cstheme="minorHAnsi"/>
          <w:spacing w:val="74"/>
          <w:w w:val="99"/>
          <w:sz w:val="24"/>
        </w:rPr>
        <w:t xml:space="preserve"> </w:t>
      </w:r>
      <w:r w:rsidRPr="00A62155">
        <w:rPr>
          <w:rFonts w:asciiTheme="minorHAnsi" w:hAnsiTheme="minorHAnsi" w:cstheme="minorHAnsi"/>
          <w:spacing w:val="-1"/>
          <w:sz w:val="24"/>
        </w:rPr>
        <w:t>delayed,</w:t>
      </w:r>
      <w:r w:rsidRPr="00A62155">
        <w:rPr>
          <w:rFonts w:asciiTheme="minorHAnsi" w:hAnsiTheme="minorHAnsi" w:cstheme="minorHAnsi"/>
          <w:spacing w:val="-5"/>
          <w:sz w:val="24"/>
        </w:rPr>
        <w:t xml:space="preserve"> </w:t>
      </w:r>
      <w:r w:rsidRPr="00A62155">
        <w:rPr>
          <w:rFonts w:asciiTheme="minorHAnsi" w:hAnsiTheme="minorHAnsi" w:cstheme="minorHAnsi"/>
          <w:sz w:val="24"/>
        </w:rPr>
        <w:t>weak,</w:t>
      </w:r>
      <w:r w:rsidRPr="00A62155">
        <w:rPr>
          <w:rFonts w:asciiTheme="minorHAnsi" w:hAnsiTheme="minorHAnsi" w:cstheme="minorHAnsi"/>
          <w:spacing w:val="-7"/>
          <w:sz w:val="24"/>
        </w:rPr>
        <w:t xml:space="preserve"> </w:t>
      </w:r>
      <w:r w:rsidRPr="00A62155">
        <w:rPr>
          <w:rFonts w:asciiTheme="minorHAnsi" w:hAnsiTheme="minorHAnsi" w:cstheme="minorHAnsi"/>
          <w:sz w:val="24"/>
        </w:rPr>
        <w:t>indeterminate,</w:t>
      </w:r>
      <w:r w:rsidRPr="00A62155">
        <w:rPr>
          <w:rFonts w:asciiTheme="minorHAnsi" w:hAnsiTheme="minorHAnsi" w:cstheme="minorHAnsi"/>
          <w:spacing w:val="-7"/>
          <w:sz w:val="24"/>
        </w:rPr>
        <w:t xml:space="preserve"> </w:t>
      </w:r>
      <w:r w:rsidRPr="00A62155">
        <w:rPr>
          <w:rFonts w:asciiTheme="minorHAnsi" w:hAnsiTheme="minorHAnsi" w:cstheme="minorHAnsi"/>
          <w:sz w:val="24"/>
        </w:rPr>
        <w:t>or</w:t>
      </w:r>
      <w:r w:rsidRPr="00A62155">
        <w:rPr>
          <w:rFonts w:asciiTheme="minorHAnsi" w:hAnsiTheme="minorHAnsi" w:cstheme="minorHAnsi"/>
          <w:spacing w:val="-6"/>
          <w:sz w:val="24"/>
        </w:rPr>
        <w:t xml:space="preserve"> </w:t>
      </w:r>
      <w:r w:rsidRPr="00A62155">
        <w:rPr>
          <w:rFonts w:asciiTheme="minorHAnsi" w:hAnsiTheme="minorHAnsi" w:cstheme="minorHAnsi"/>
          <w:sz w:val="24"/>
        </w:rPr>
        <w:t>negative</w:t>
      </w:r>
      <w:r w:rsidRPr="00A62155">
        <w:rPr>
          <w:rFonts w:asciiTheme="minorHAnsi" w:hAnsiTheme="minorHAnsi" w:cstheme="minorHAnsi"/>
          <w:spacing w:val="-7"/>
          <w:sz w:val="24"/>
        </w:rPr>
        <w:t xml:space="preserve"> </w:t>
      </w:r>
      <w:r w:rsidRPr="00A62155">
        <w:rPr>
          <w:rFonts w:asciiTheme="minorHAnsi" w:hAnsiTheme="minorHAnsi" w:cstheme="minorHAnsi"/>
          <w:sz w:val="24"/>
        </w:rPr>
        <w:t>reactions</w:t>
      </w:r>
      <w:r w:rsidRPr="00A62155">
        <w:rPr>
          <w:rFonts w:asciiTheme="minorHAnsi" w:hAnsiTheme="minorHAnsi" w:cstheme="minorHAnsi"/>
          <w:spacing w:val="-6"/>
          <w:sz w:val="24"/>
        </w:rPr>
        <w:t xml:space="preserve"> </w:t>
      </w:r>
      <w:r w:rsidRPr="00A62155">
        <w:rPr>
          <w:rFonts w:asciiTheme="minorHAnsi" w:hAnsiTheme="minorHAnsi" w:cstheme="minorHAnsi"/>
          <w:sz w:val="24"/>
        </w:rPr>
        <w:t>may</w:t>
      </w:r>
      <w:r w:rsidRPr="00A62155">
        <w:rPr>
          <w:rFonts w:asciiTheme="minorHAnsi" w:hAnsiTheme="minorHAnsi" w:cstheme="minorHAnsi"/>
          <w:spacing w:val="-7"/>
          <w:sz w:val="24"/>
        </w:rPr>
        <w:t xml:space="preserve"> </w:t>
      </w:r>
      <w:r w:rsidRPr="00A62155">
        <w:rPr>
          <w:rFonts w:asciiTheme="minorHAnsi" w:hAnsiTheme="minorHAnsi" w:cstheme="minorHAnsi"/>
          <w:sz w:val="24"/>
        </w:rPr>
        <w:t>be</w:t>
      </w:r>
      <w:r w:rsidRPr="00A62155">
        <w:rPr>
          <w:rFonts w:asciiTheme="minorHAnsi" w:hAnsiTheme="minorHAnsi" w:cstheme="minorHAnsi"/>
          <w:spacing w:val="-7"/>
          <w:sz w:val="24"/>
        </w:rPr>
        <w:t xml:space="preserve"> </w:t>
      </w:r>
      <w:r w:rsidRPr="00A62155">
        <w:rPr>
          <w:rFonts w:asciiTheme="minorHAnsi" w:hAnsiTheme="minorHAnsi" w:cstheme="minorHAnsi"/>
          <w:sz w:val="24"/>
        </w:rPr>
        <w:t>observed</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with</w:t>
      </w:r>
      <w:r w:rsidRPr="00A62155">
        <w:rPr>
          <w:rFonts w:asciiTheme="minorHAnsi" w:hAnsiTheme="minorHAnsi" w:cstheme="minorHAnsi"/>
          <w:spacing w:val="-5"/>
          <w:sz w:val="24"/>
        </w:rPr>
        <w:t xml:space="preserve"> </w:t>
      </w:r>
      <w:r w:rsidRPr="00A62155">
        <w:rPr>
          <w:rFonts w:asciiTheme="minorHAnsi" w:hAnsiTheme="minorHAnsi" w:cstheme="minorHAnsi"/>
          <w:sz w:val="24"/>
        </w:rPr>
        <w:t>the</w:t>
      </w:r>
      <w:r w:rsidRPr="00A62155">
        <w:rPr>
          <w:rFonts w:asciiTheme="minorHAnsi" w:hAnsiTheme="minorHAnsi" w:cstheme="minorHAnsi"/>
          <w:spacing w:val="-5"/>
          <w:sz w:val="24"/>
        </w:rPr>
        <w:t xml:space="preserve"> </w:t>
      </w:r>
      <w:r w:rsidRPr="00A62155">
        <w:rPr>
          <w:rFonts w:asciiTheme="minorHAnsi" w:hAnsiTheme="minorHAnsi" w:cstheme="minorHAnsi"/>
          <w:sz w:val="24"/>
        </w:rPr>
        <w:t>Carba</w:t>
      </w:r>
      <w:r w:rsidRPr="00A62155">
        <w:rPr>
          <w:rFonts w:asciiTheme="minorHAnsi" w:hAnsiTheme="minorHAnsi" w:cstheme="minorHAnsi"/>
          <w:spacing w:val="-7"/>
          <w:sz w:val="24"/>
        </w:rPr>
        <w:t xml:space="preserve"> </w:t>
      </w:r>
      <w:r w:rsidRPr="00A62155">
        <w:rPr>
          <w:rFonts w:asciiTheme="minorHAnsi" w:hAnsiTheme="minorHAnsi" w:cstheme="minorHAnsi"/>
          <w:sz w:val="24"/>
        </w:rPr>
        <w:t>NP and the CIM test.</w:t>
      </w:r>
      <w:r w:rsidRPr="00A62155">
        <w:rPr>
          <w:rFonts w:asciiTheme="minorHAnsi" w:hAnsiTheme="minorHAnsi" w:cstheme="minorHAnsi"/>
          <w:spacing w:val="-7"/>
          <w:sz w:val="24"/>
        </w:rPr>
        <w:t xml:space="preserve"> </w:t>
      </w:r>
      <w:r w:rsidRPr="00A62155">
        <w:rPr>
          <w:rFonts w:asciiTheme="minorHAnsi" w:hAnsiTheme="minorHAnsi" w:cstheme="minorHAnsi"/>
          <w:sz w:val="24"/>
        </w:rPr>
        <w:t>Therefore,</w:t>
      </w:r>
      <w:r w:rsidRPr="00A62155">
        <w:rPr>
          <w:rFonts w:asciiTheme="minorHAnsi" w:hAnsiTheme="minorHAnsi" w:cstheme="minorHAnsi"/>
          <w:spacing w:val="-6"/>
          <w:sz w:val="24"/>
        </w:rPr>
        <w:t xml:space="preserve"> </w:t>
      </w:r>
      <w:r w:rsidRPr="00A62155">
        <w:rPr>
          <w:rFonts w:asciiTheme="minorHAnsi" w:hAnsiTheme="minorHAnsi" w:cstheme="minorHAnsi"/>
          <w:sz w:val="24"/>
        </w:rPr>
        <w:t>a</w:t>
      </w:r>
      <w:r w:rsidRPr="00A62155">
        <w:rPr>
          <w:rFonts w:asciiTheme="minorHAnsi" w:hAnsiTheme="minorHAnsi" w:cstheme="minorHAnsi"/>
          <w:spacing w:val="46"/>
          <w:w w:val="99"/>
          <w:sz w:val="24"/>
        </w:rPr>
        <w:t xml:space="preserve"> </w:t>
      </w:r>
      <w:r w:rsidRPr="00A62155">
        <w:rPr>
          <w:rFonts w:asciiTheme="minorHAnsi" w:hAnsiTheme="minorHAnsi" w:cstheme="minorHAnsi"/>
          <w:sz w:val="24"/>
        </w:rPr>
        <w:t>Carba</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NP</w:t>
      </w:r>
      <w:r w:rsidRPr="00A62155">
        <w:rPr>
          <w:rFonts w:asciiTheme="minorHAnsi" w:hAnsiTheme="minorHAnsi" w:cstheme="minorHAnsi"/>
          <w:spacing w:val="-5"/>
          <w:sz w:val="24"/>
        </w:rPr>
        <w:t xml:space="preserve"> </w:t>
      </w:r>
      <w:r w:rsidRPr="00A62155">
        <w:rPr>
          <w:rFonts w:asciiTheme="minorHAnsi" w:hAnsiTheme="minorHAnsi" w:cstheme="minorHAnsi"/>
          <w:sz w:val="24"/>
        </w:rPr>
        <w:t>indeterminate</w:t>
      </w:r>
      <w:r w:rsidRPr="00A62155">
        <w:rPr>
          <w:rFonts w:asciiTheme="minorHAnsi" w:hAnsiTheme="minorHAnsi" w:cstheme="minorHAnsi"/>
          <w:spacing w:val="-4"/>
          <w:sz w:val="24"/>
        </w:rPr>
        <w:t xml:space="preserve"> </w:t>
      </w:r>
      <w:r w:rsidRPr="00A62155">
        <w:rPr>
          <w:rFonts w:asciiTheme="minorHAnsi" w:hAnsiTheme="minorHAnsi" w:cstheme="minorHAnsi"/>
          <w:sz w:val="24"/>
        </w:rPr>
        <w:t>or</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negative</w:t>
      </w:r>
      <w:r w:rsidRPr="00A62155">
        <w:rPr>
          <w:rFonts w:asciiTheme="minorHAnsi" w:hAnsiTheme="minorHAnsi" w:cstheme="minorHAnsi"/>
          <w:spacing w:val="-6"/>
          <w:sz w:val="24"/>
        </w:rPr>
        <w:t xml:space="preserve"> </w:t>
      </w:r>
      <w:r w:rsidRPr="00A62155">
        <w:rPr>
          <w:rFonts w:asciiTheme="minorHAnsi" w:hAnsiTheme="minorHAnsi" w:cstheme="minorHAnsi"/>
          <w:sz w:val="24"/>
        </w:rPr>
        <w:t>result or a negative CIM test</w:t>
      </w:r>
      <w:r w:rsidRPr="00A62155">
        <w:rPr>
          <w:rFonts w:asciiTheme="minorHAnsi" w:hAnsiTheme="minorHAnsi" w:cstheme="minorHAnsi"/>
          <w:spacing w:val="-6"/>
          <w:sz w:val="24"/>
        </w:rPr>
        <w:t xml:space="preserve"> </w:t>
      </w:r>
      <w:r w:rsidRPr="00A62155">
        <w:rPr>
          <w:rFonts w:asciiTheme="minorHAnsi" w:hAnsiTheme="minorHAnsi" w:cstheme="minorHAnsi"/>
          <w:sz w:val="24"/>
        </w:rPr>
        <w:t>should</w:t>
      </w:r>
      <w:r w:rsidRPr="00A62155">
        <w:rPr>
          <w:rFonts w:asciiTheme="minorHAnsi" w:hAnsiTheme="minorHAnsi" w:cstheme="minorHAnsi"/>
          <w:spacing w:val="-6"/>
          <w:sz w:val="24"/>
        </w:rPr>
        <w:t xml:space="preserve"> </w:t>
      </w:r>
      <w:r w:rsidRPr="00A62155">
        <w:rPr>
          <w:rFonts w:asciiTheme="minorHAnsi" w:hAnsiTheme="minorHAnsi" w:cstheme="minorHAnsi"/>
          <w:sz w:val="24"/>
        </w:rPr>
        <w:t>not</w:t>
      </w:r>
      <w:r w:rsidRPr="00A62155">
        <w:rPr>
          <w:rFonts w:asciiTheme="minorHAnsi" w:hAnsiTheme="minorHAnsi" w:cstheme="minorHAnsi"/>
          <w:spacing w:val="-6"/>
          <w:sz w:val="24"/>
        </w:rPr>
        <w:t xml:space="preserve"> </w:t>
      </w:r>
      <w:r w:rsidRPr="00A62155">
        <w:rPr>
          <w:rFonts w:asciiTheme="minorHAnsi" w:hAnsiTheme="minorHAnsi" w:cstheme="minorHAnsi"/>
          <w:sz w:val="24"/>
        </w:rPr>
        <w:t>be</w:t>
      </w:r>
      <w:r w:rsidRPr="00A62155">
        <w:rPr>
          <w:rFonts w:asciiTheme="minorHAnsi" w:hAnsiTheme="minorHAnsi" w:cstheme="minorHAnsi"/>
          <w:spacing w:val="-7"/>
          <w:sz w:val="24"/>
        </w:rPr>
        <w:t xml:space="preserve"> </w:t>
      </w:r>
      <w:r w:rsidRPr="00A62155">
        <w:rPr>
          <w:rFonts w:asciiTheme="minorHAnsi" w:hAnsiTheme="minorHAnsi" w:cstheme="minorHAnsi"/>
          <w:sz w:val="24"/>
        </w:rPr>
        <w:t>considered</w:t>
      </w:r>
      <w:r w:rsidRPr="00A62155">
        <w:rPr>
          <w:rFonts w:asciiTheme="minorHAnsi" w:hAnsiTheme="minorHAnsi" w:cstheme="minorHAnsi"/>
          <w:spacing w:val="-6"/>
          <w:sz w:val="24"/>
        </w:rPr>
        <w:t xml:space="preserve"> </w:t>
      </w:r>
      <w:r w:rsidRPr="00A62155">
        <w:rPr>
          <w:rFonts w:asciiTheme="minorHAnsi" w:hAnsiTheme="minorHAnsi" w:cstheme="minorHAnsi"/>
          <w:sz w:val="24"/>
        </w:rPr>
        <w:t>sufficient</w:t>
      </w:r>
      <w:r w:rsidRPr="00A62155">
        <w:rPr>
          <w:rFonts w:asciiTheme="minorHAnsi" w:hAnsiTheme="minorHAnsi" w:cstheme="minorHAnsi"/>
          <w:spacing w:val="-4"/>
          <w:sz w:val="24"/>
        </w:rPr>
        <w:t xml:space="preserve"> </w:t>
      </w:r>
      <w:r w:rsidRPr="00A62155">
        <w:rPr>
          <w:rFonts w:asciiTheme="minorHAnsi" w:hAnsiTheme="minorHAnsi" w:cstheme="minorHAnsi"/>
          <w:sz w:val="24"/>
        </w:rPr>
        <w:t>to</w:t>
      </w:r>
      <w:r w:rsidRPr="00A62155">
        <w:rPr>
          <w:rFonts w:asciiTheme="minorHAnsi" w:hAnsiTheme="minorHAnsi" w:cstheme="minorHAnsi"/>
          <w:spacing w:val="-6"/>
          <w:sz w:val="24"/>
        </w:rPr>
        <w:t xml:space="preserve"> </w:t>
      </w:r>
      <w:r w:rsidRPr="00A62155">
        <w:rPr>
          <w:rFonts w:asciiTheme="minorHAnsi" w:hAnsiTheme="minorHAnsi" w:cstheme="minorHAnsi"/>
          <w:sz w:val="24"/>
        </w:rPr>
        <w:t>rule</w:t>
      </w:r>
      <w:r w:rsidRPr="00A62155">
        <w:rPr>
          <w:rFonts w:asciiTheme="minorHAnsi" w:hAnsiTheme="minorHAnsi" w:cstheme="minorHAnsi"/>
          <w:spacing w:val="-6"/>
          <w:sz w:val="24"/>
        </w:rPr>
        <w:t xml:space="preserve"> </w:t>
      </w:r>
      <w:r w:rsidRPr="00A62155">
        <w:rPr>
          <w:rFonts w:asciiTheme="minorHAnsi" w:hAnsiTheme="minorHAnsi" w:cstheme="minorHAnsi"/>
          <w:sz w:val="24"/>
        </w:rPr>
        <w:t>out</w:t>
      </w:r>
      <w:r w:rsidRPr="00A62155">
        <w:rPr>
          <w:rFonts w:asciiTheme="minorHAnsi" w:hAnsiTheme="minorHAnsi" w:cstheme="minorHAnsi"/>
          <w:spacing w:val="-7"/>
          <w:sz w:val="24"/>
        </w:rPr>
        <w:t xml:space="preserve"> </w:t>
      </w:r>
      <w:r w:rsidRPr="00A62155">
        <w:rPr>
          <w:rFonts w:asciiTheme="minorHAnsi" w:hAnsiTheme="minorHAnsi" w:cstheme="minorHAnsi"/>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presence</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of</w:t>
      </w:r>
      <w:r w:rsidRPr="00A62155">
        <w:rPr>
          <w:rFonts w:asciiTheme="minorHAnsi" w:hAnsiTheme="minorHAnsi" w:cstheme="minorHAnsi"/>
          <w:spacing w:val="40"/>
          <w:w w:val="99"/>
          <w:sz w:val="24"/>
        </w:rPr>
        <w:t xml:space="preserve"> </w:t>
      </w:r>
      <w:r w:rsidRPr="00A62155">
        <w:rPr>
          <w:rFonts w:asciiTheme="minorHAnsi" w:hAnsiTheme="minorHAnsi" w:cstheme="minorHAnsi"/>
          <w:sz w:val="24"/>
        </w:rPr>
        <w:t>OXA-48</w:t>
      </w:r>
      <w:r w:rsidRPr="00A62155">
        <w:rPr>
          <w:rFonts w:asciiTheme="minorHAnsi" w:hAnsiTheme="minorHAnsi" w:cstheme="minorHAnsi"/>
          <w:spacing w:val="-7"/>
          <w:sz w:val="24"/>
        </w:rPr>
        <w:t xml:space="preserve"> </w:t>
      </w:r>
      <w:r w:rsidRPr="00A62155">
        <w:rPr>
          <w:rFonts w:asciiTheme="minorHAnsi" w:hAnsiTheme="minorHAnsi" w:cstheme="minorHAnsi"/>
          <w:sz w:val="24"/>
        </w:rPr>
        <w:t>or</w:t>
      </w:r>
      <w:r w:rsidRPr="00A62155">
        <w:rPr>
          <w:rFonts w:asciiTheme="minorHAnsi" w:hAnsiTheme="minorHAnsi" w:cstheme="minorHAnsi"/>
          <w:spacing w:val="-7"/>
          <w:sz w:val="24"/>
        </w:rPr>
        <w:t xml:space="preserve"> </w:t>
      </w:r>
      <w:r w:rsidRPr="00A62155">
        <w:rPr>
          <w:rFonts w:asciiTheme="minorHAnsi" w:hAnsiTheme="minorHAnsi" w:cstheme="minorHAnsi"/>
          <w:sz w:val="24"/>
        </w:rPr>
        <w:t>OXA-48-like</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enzymes,</w:t>
      </w:r>
      <w:r w:rsidRPr="00A62155">
        <w:rPr>
          <w:rFonts w:asciiTheme="minorHAnsi" w:hAnsiTheme="minorHAnsi" w:cstheme="minorHAnsi"/>
          <w:spacing w:val="-6"/>
          <w:sz w:val="24"/>
        </w:rPr>
        <w:t xml:space="preserve"> </w:t>
      </w:r>
      <w:r w:rsidRPr="00A62155">
        <w:rPr>
          <w:rFonts w:asciiTheme="minorHAnsi" w:hAnsiTheme="minorHAnsi" w:cstheme="minorHAnsi"/>
          <w:sz w:val="24"/>
        </w:rPr>
        <w:t>particularly</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5"/>
          <w:sz w:val="24"/>
        </w:rPr>
        <w:t xml:space="preserve"> </w:t>
      </w:r>
      <w:r w:rsidRPr="00A62155">
        <w:rPr>
          <w:rFonts w:asciiTheme="minorHAnsi" w:hAnsiTheme="minorHAnsi" w:cstheme="minorHAnsi"/>
          <w:sz w:val="24"/>
        </w:rPr>
        <w:t>patients</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with</w:t>
      </w:r>
      <w:r w:rsidRPr="00A62155">
        <w:rPr>
          <w:rFonts w:asciiTheme="minorHAnsi" w:hAnsiTheme="minorHAnsi" w:cstheme="minorHAnsi"/>
          <w:spacing w:val="-7"/>
          <w:sz w:val="24"/>
        </w:rPr>
        <w:t xml:space="preserve"> </w:t>
      </w:r>
      <w:r w:rsidRPr="00A62155">
        <w:rPr>
          <w:rFonts w:asciiTheme="minorHAnsi" w:hAnsiTheme="minorHAnsi" w:cstheme="minorHAnsi"/>
          <w:sz w:val="24"/>
        </w:rPr>
        <w:t>a</w:t>
      </w:r>
      <w:r w:rsidRPr="00A62155">
        <w:rPr>
          <w:rFonts w:asciiTheme="minorHAnsi" w:hAnsiTheme="minorHAnsi" w:cstheme="minorHAnsi"/>
          <w:spacing w:val="-5"/>
          <w:sz w:val="24"/>
        </w:rPr>
        <w:t xml:space="preserve"> </w:t>
      </w:r>
      <w:r w:rsidRPr="00A62155">
        <w:rPr>
          <w:rFonts w:asciiTheme="minorHAnsi" w:hAnsiTheme="minorHAnsi" w:cstheme="minorHAnsi"/>
          <w:sz w:val="24"/>
        </w:rPr>
        <w:t>history</w:t>
      </w:r>
      <w:r w:rsidRPr="00A62155">
        <w:rPr>
          <w:rFonts w:asciiTheme="minorHAnsi" w:hAnsiTheme="minorHAnsi" w:cstheme="minorHAnsi"/>
          <w:spacing w:val="-10"/>
          <w:sz w:val="24"/>
        </w:rPr>
        <w:t xml:space="preserve"> </w:t>
      </w:r>
      <w:r w:rsidRPr="00A62155">
        <w:rPr>
          <w:rFonts w:asciiTheme="minorHAnsi" w:hAnsiTheme="minorHAnsi" w:cstheme="minorHAnsi"/>
          <w:sz w:val="24"/>
        </w:rPr>
        <w:t>of</w:t>
      </w:r>
      <w:r w:rsidRPr="00A62155">
        <w:rPr>
          <w:rFonts w:asciiTheme="minorHAnsi" w:hAnsiTheme="minorHAnsi" w:cstheme="minorHAnsi"/>
          <w:spacing w:val="-5"/>
          <w:sz w:val="24"/>
        </w:rPr>
        <w:t xml:space="preserve"> </w:t>
      </w:r>
      <w:r w:rsidRPr="00A62155">
        <w:rPr>
          <w:rFonts w:asciiTheme="minorHAnsi" w:hAnsiTheme="minorHAnsi" w:cstheme="minorHAnsi"/>
          <w:sz w:val="24"/>
        </w:rPr>
        <w:t>previous</w:t>
      </w:r>
      <w:r w:rsidRPr="00A62155">
        <w:rPr>
          <w:rFonts w:asciiTheme="minorHAnsi" w:hAnsiTheme="minorHAnsi" w:cstheme="minorHAnsi"/>
          <w:spacing w:val="-7"/>
          <w:sz w:val="24"/>
        </w:rPr>
        <w:t xml:space="preserve"> </w:t>
      </w:r>
      <w:r w:rsidRPr="00A62155">
        <w:rPr>
          <w:rFonts w:asciiTheme="minorHAnsi" w:hAnsiTheme="minorHAnsi" w:cstheme="minorHAnsi"/>
          <w:sz w:val="24"/>
        </w:rPr>
        <w:t>medical</w:t>
      </w:r>
      <w:r w:rsidRPr="00A62155">
        <w:rPr>
          <w:rFonts w:asciiTheme="minorHAnsi" w:hAnsiTheme="minorHAnsi" w:cstheme="minorHAnsi"/>
          <w:spacing w:val="-8"/>
          <w:sz w:val="24"/>
        </w:rPr>
        <w:t xml:space="preserve"> </w:t>
      </w:r>
      <w:r w:rsidRPr="00A62155">
        <w:rPr>
          <w:rFonts w:asciiTheme="minorHAnsi" w:hAnsiTheme="minorHAnsi" w:cstheme="minorHAnsi"/>
          <w:sz w:val="24"/>
        </w:rPr>
        <w:t>care</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in</w:t>
      </w:r>
      <w:r w:rsidRPr="00A62155">
        <w:rPr>
          <w:rFonts w:asciiTheme="minorHAnsi" w:hAnsiTheme="minorHAnsi" w:cstheme="minorHAnsi"/>
          <w:spacing w:val="-5"/>
          <w:sz w:val="24"/>
        </w:rPr>
        <w:t xml:space="preserve"> </w:t>
      </w:r>
      <w:r w:rsidRPr="00A62155">
        <w:rPr>
          <w:rFonts w:asciiTheme="minorHAnsi" w:hAnsiTheme="minorHAnsi" w:cstheme="minorHAnsi"/>
          <w:sz w:val="24"/>
        </w:rPr>
        <w:t>endemic</w:t>
      </w:r>
      <w:r w:rsidRPr="00A62155">
        <w:rPr>
          <w:rFonts w:asciiTheme="minorHAnsi" w:hAnsiTheme="minorHAnsi" w:cstheme="minorHAnsi"/>
          <w:spacing w:val="64"/>
          <w:w w:val="99"/>
          <w:sz w:val="24"/>
        </w:rPr>
        <w:t xml:space="preserve"> </w:t>
      </w:r>
      <w:r w:rsidRPr="00A62155">
        <w:rPr>
          <w:rFonts w:asciiTheme="minorHAnsi" w:hAnsiTheme="minorHAnsi" w:cstheme="minorHAnsi"/>
          <w:spacing w:val="-1"/>
          <w:sz w:val="24"/>
        </w:rPr>
        <w:t>regions.</w:t>
      </w:r>
    </w:p>
    <w:p w14:paraId="380B08C4" w14:textId="77777777" w:rsidR="00656D63" w:rsidRPr="00A62155" w:rsidRDefault="00656D63" w:rsidP="00656D63">
      <w:pPr>
        <w:rPr>
          <w:rFonts w:asciiTheme="minorHAnsi" w:eastAsia="Arial" w:hAnsiTheme="minorHAnsi" w:cstheme="minorHAnsi"/>
        </w:rPr>
      </w:pPr>
    </w:p>
    <w:p w14:paraId="1A5C18A7" w14:textId="77777777" w:rsidR="00656D63" w:rsidRPr="00A62155" w:rsidRDefault="00656D63" w:rsidP="00656D63">
      <w:pPr>
        <w:rPr>
          <w:rFonts w:asciiTheme="minorHAnsi" w:eastAsia="Arial" w:hAnsiTheme="minorHAnsi" w:cstheme="minorHAnsi"/>
        </w:rPr>
      </w:pPr>
    </w:p>
    <w:p w14:paraId="5A2A8327" w14:textId="77777777" w:rsidR="00656D63" w:rsidRPr="00A62155" w:rsidRDefault="00656D63" w:rsidP="00656D63">
      <w:pPr>
        <w:pStyle w:val="BodyText"/>
        <w:spacing w:before="119"/>
        <w:ind w:left="111"/>
        <w:rPr>
          <w:rFonts w:asciiTheme="minorHAnsi" w:hAnsiTheme="minorHAnsi" w:cstheme="minorHAnsi"/>
          <w:sz w:val="24"/>
        </w:rPr>
      </w:pPr>
      <w:r w:rsidRPr="00A62155">
        <w:rPr>
          <w:rFonts w:asciiTheme="minorHAnsi" w:hAnsiTheme="minorHAnsi" w:cstheme="minorHAnsi"/>
          <w:sz w:val="24"/>
        </w:rPr>
        <w:t>Österblad</w:t>
      </w:r>
      <w:r w:rsidRPr="00A62155">
        <w:rPr>
          <w:rFonts w:asciiTheme="minorHAnsi" w:hAnsiTheme="minorHAnsi" w:cstheme="minorHAnsi"/>
          <w:spacing w:val="-6"/>
          <w:sz w:val="24"/>
        </w:rPr>
        <w:t xml:space="preserve"> </w:t>
      </w:r>
      <w:r w:rsidRPr="00A62155">
        <w:rPr>
          <w:rFonts w:asciiTheme="minorHAnsi" w:hAnsiTheme="minorHAnsi" w:cstheme="minorHAnsi"/>
          <w:sz w:val="24"/>
        </w:rPr>
        <w:t>M,</w:t>
      </w:r>
      <w:r w:rsidRPr="00A62155">
        <w:rPr>
          <w:rFonts w:asciiTheme="minorHAnsi" w:hAnsiTheme="minorHAnsi" w:cstheme="minorHAnsi"/>
          <w:spacing w:val="45"/>
          <w:sz w:val="24"/>
        </w:rPr>
        <w:t xml:space="preserve"> </w:t>
      </w:r>
      <w:r w:rsidRPr="00A62155">
        <w:rPr>
          <w:rFonts w:asciiTheme="minorHAnsi" w:hAnsiTheme="minorHAnsi" w:cstheme="minorHAnsi"/>
          <w:sz w:val="24"/>
        </w:rPr>
        <w:t>Hakanen</w:t>
      </w:r>
      <w:r w:rsidRPr="00A62155">
        <w:rPr>
          <w:rFonts w:asciiTheme="minorHAnsi" w:hAnsiTheme="minorHAnsi" w:cstheme="minorHAnsi"/>
          <w:spacing w:val="-5"/>
          <w:sz w:val="24"/>
        </w:rPr>
        <w:t xml:space="preserve"> </w:t>
      </w:r>
      <w:r w:rsidRPr="00A62155">
        <w:rPr>
          <w:rFonts w:asciiTheme="minorHAnsi" w:hAnsiTheme="minorHAnsi" w:cstheme="minorHAnsi"/>
          <w:sz w:val="24"/>
        </w:rPr>
        <w:t>AJ,</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Jalava</w:t>
      </w:r>
      <w:r w:rsidRPr="00A62155">
        <w:rPr>
          <w:rFonts w:asciiTheme="minorHAnsi" w:hAnsiTheme="minorHAnsi" w:cstheme="minorHAnsi"/>
          <w:spacing w:val="-6"/>
          <w:sz w:val="24"/>
        </w:rPr>
        <w:t xml:space="preserve"> </w:t>
      </w:r>
      <w:r w:rsidRPr="00A62155">
        <w:rPr>
          <w:rFonts w:asciiTheme="minorHAnsi" w:hAnsiTheme="minorHAnsi" w:cstheme="minorHAnsi"/>
          <w:sz w:val="24"/>
        </w:rPr>
        <w:t>J.</w:t>
      </w:r>
      <w:r w:rsidRPr="00A62155">
        <w:rPr>
          <w:rFonts w:asciiTheme="minorHAnsi" w:hAnsiTheme="minorHAnsi" w:cstheme="minorHAnsi"/>
          <w:spacing w:val="-4"/>
          <w:sz w:val="24"/>
        </w:rPr>
        <w:t xml:space="preserve"> </w:t>
      </w:r>
      <w:r w:rsidRPr="00A62155">
        <w:rPr>
          <w:rFonts w:asciiTheme="minorHAnsi" w:hAnsiTheme="minorHAnsi" w:cstheme="minorHAnsi"/>
          <w:sz w:val="24"/>
        </w:rPr>
        <w:t>Evaluation</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of</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the</w:t>
      </w:r>
      <w:r w:rsidRPr="00A62155">
        <w:rPr>
          <w:rFonts w:asciiTheme="minorHAnsi" w:hAnsiTheme="minorHAnsi" w:cstheme="minorHAnsi"/>
          <w:spacing w:val="-6"/>
          <w:sz w:val="24"/>
        </w:rPr>
        <w:t xml:space="preserve"> </w:t>
      </w:r>
      <w:r w:rsidRPr="00A62155">
        <w:rPr>
          <w:rFonts w:asciiTheme="minorHAnsi" w:hAnsiTheme="minorHAnsi" w:cstheme="minorHAnsi"/>
          <w:sz w:val="24"/>
        </w:rPr>
        <w:t>Carba</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NP</w:t>
      </w:r>
      <w:r w:rsidRPr="00A62155">
        <w:rPr>
          <w:rFonts w:asciiTheme="minorHAnsi" w:hAnsiTheme="minorHAnsi" w:cstheme="minorHAnsi"/>
          <w:spacing w:val="-7"/>
          <w:sz w:val="24"/>
        </w:rPr>
        <w:t xml:space="preserve"> </w:t>
      </w:r>
      <w:r w:rsidRPr="00A62155">
        <w:rPr>
          <w:rFonts w:asciiTheme="minorHAnsi" w:hAnsiTheme="minorHAnsi" w:cstheme="minorHAnsi"/>
          <w:sz w:val="24"/>
        </w:rPr>
        <w:t>Test</w:t>
      </w:r>
      <w:r w:rsidRPr="00A62155">
        <w:rPr>
          <w:rFonts w:asciiTheme="minorHAnsi" w:hAnsiTheme="minorHAnsi" w:cstheme="minorHAnsi"/>
          <w:spacing w:val="-6"/>
          <w:sz w:val="24"/>
        </w:rPr>
        <w:t xml:space="preserve"> </w:t>
      </w:r>
      <w:r w:rsidRPr="00A62155">
        <w:rPr>
          <w:rFonts w:asciiTheme="minorHAnsi" w:hAnsiTheme="minorHAnsi" w:cstheme="minorHAnsi"/>
          <w:sz w:val="24"/>
        </w:rPr>
        <w:t>for</w:t>
      </w:r>
      <w:r w:rsidRPr="00A62155">
        <w:rPr>
          <w:rFonts w:asciiTheme="minorHAnsi" w:hAnsiTheme="minorHAnsi" w:cstheme="minorHAnsi"/>
          <w:spacing w:val="-6"/>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Detection.</w:t>
      </w:r>
    </w:p>
    <w:p w14:paraId="2BF649C2" w14:textId="77777777" w:rsidR="00656D63" w:rsidRPr="00A62155" w:rsidRDefault="00656D63" w:rsidP="00656D63">
      <w:pPr>
        <w:spacing w:before="113"/>
        <w:ind w:left="111"/>
        <w:rPr>
          <w:rFonts w:asciiTheme="minorHAnsi" w:eastAsia="Arial" w:hAnsiTheme="minorHAnsi" w:cstheme="minorHAnsi"/>
        </w:rPr>
      </w:pPr>
      <w:r w:rsidRPr="00A62155">
        <w:rPr>
          <w:rFonts w:asciiTheme="minorHAnsi" w:hAnsiTheme="minorHAnsi" w:cstheme="minorHAnsi"/>
          <w:i/>
        </w:rPr>
        <w:t>Antimicrob</w:t>
      </w:r>
      <w:r w:rsidRPr="00A62155">
        <w:rPr>
          <w:rFonts w:asciiTheme="minorHAnsi" w:hAnsiTheme="minorHAnsi" w:cstheme="minorHAnsi"/>
          <w:i/>
          <w:spacing w:val="38"/>
        </w:rPr>
        <w:t xml:space="preserve"> </w:t>
      </w:r>
      <w:r w:rsidRPr="00A62155">
        <w:rPr>
          <w:rFonts w:asciiTheme="minorHAnsi" w:hAnsiTheme="minorHAnsi" w:cstheme="minorHAnsi"/>
          <w:i/>
        </w:rPr>
        <w:t>Agents</w:t>
      </w:r>
      <w:r w:rsidRPr="00A62155">
        <w:rPr>
          <w:rFonts w:asciiTheme="minorHAnsi" w:hAnsiTheme="minorHAnsi" w:cstheme="minorHAnsi"/>
          <w:i/>
          <w:spacing w:val="-8"/>
        </w:rPr>
        <w:t xml:space="preserve"> </w:t>
      </w:r>
      <w:r w:rsidRPr="00A62155">
        <w:rPr>
          <w:rFonts w:asciiTheme="minorHAnsi" w:hAnsiTheme="minorHAnsi" w:cstheme="minorHAnsi"/>
          <w:i/>
        </w:rPr>
        <w:t>Chemother.</w:t>
      </w:r>
      <w:r w:rsidRPr="00A62155">
        <w:rPr>
          <w:rFonts w:asciiTheme="minorHAnsi" w:hAnsiTheme="minorHAnsi" w:cstheme="minorHAnsi"/>
          <w:i/>
          <w:spacing w:val="-7"/>
        </w:rPr>
        <w:t xml:space="preserve"> </w:t>
      </w:r>
      <w:r w:rsidRPr="00A62155">
        <w:rPr>
          <w:rFonts w:asciiTheme="minorHAnsi" w:hAnsiTheme="minorHAnsi" w:cstheme="minorHAnsi"/>
        </w:rPr>
        <w:t>2014;</w:t>
      </w:r>
      <w:r w:rsidRPr="00A62155">
        <w:rPr>
          <w:rFonts w:asciiTheme="minorHAnsi" w:hAnsiTheme="minorHAnsi" w:cstheme="minorHAnsi"/>
          <w:spacing w:val="-7"/>
        </w:rPr>
        <w:t xml:space="preserve"> </w:t>
      </w:r>
      <w:r w:rsidRPr="00A62155">
        <w:rPr>
          <w:rFonts w:asciiTheme="minorHAnsi" w:hAnsiTheme="minorHAnsi" w:cstheme="minorHAnsi"/>
        </w:rPr>
        <w:t>58(12):7553.</w:t>
      </w:r>
    </w:p>
    <w:p w14:paraId="2278621B" w14:textId="77777777" w:rsidR="00656D63" w:rsidRPr="00A62155" w:rsidRDefault="00656D63" w:rsidP="00656D63">
      <w:pPr>
        <w:pStyle w:val="BodyText"/>
        <w:spacing w:before="119"/>
        <w:ind w:left="111" w:right="612"/>
        <w:rPr>
          <w:rFonts w:asciiTheme="minorHAnsi" w:hAnsiTheme="minorHAnsi" w:cstheme="minorHAnsi"/>
          <w:spacing w:val="-1"/>
          <w:sz w:val="24"/>
        </w:rPr>
      </w:pPr>
    </w:p>
    <w:p w14:paraId="7F587C59" w14:textId="77777777" w:rsidR="00656D63" w:rsidRPr="00A62155" w:rsidRDefault="00656D63" w:rsidP="00656D63">
      <w:pPr>
        <w:pStyle w:val="BodyText"/>
        <w:spacing w:before="119"/>
        <w:ind w:left="111" w:right="612"/>
        <w:rPr>
          <w:rFonts w:asciiTheme="minorHAnsi" w:hAnsiTheme="minorHAnsi" w:cstheme="minorHAnsi"/>
          <w:spacing w:val="-1"/>
          <w:sz w:val="24"/>
        </w:rPr>
      </w:pPr>
      <w:r w:rsidRPr="00A62155">
        <w:rPr>
          <w:rFonts w:asciiTheme="minorHAnsi" w:hAnsiTheme="minorHAnsi" w:cstheme="minorHAnsi"/>
          <w:spacing w:val="-1"/>
          <w:sz w:val="24"/>
        </w:rPr>
        <w:t xml:space="preserve">van der Zwaluw, K., de Haan, A.,Pluister, GN, Bootsma, HJ, de Neeling, AJ, Schouls, LM. The carbapenem inactivation method (CIM), a simple and low-cost alternative for the Carba NP test to assess phenotypic carbapenemase activity in gram-negative rods. </w:t>
      </w:r>
      <w:r w:rsidRPr="00A62155">
        <w:rPr>
          <w:rFonts w:asciiTheme="minorHAnsi" w:hAnsiTheme="minorHAnsi" w:cstheme="minorHAnsi"/>
          <w:i/>
          <w:spacing w:val="-1"/>
          <w:sz w:val="24"/>
        </w:rPr>
        <w:t>PLoS One</w:t>
      </w:r>
      <w:r w:rsidRPr="00A62155">
        <w:rPr>
          <w:rFonts w:asciiTheme="minorHAnsi" w:hAnsiTheme="minorHAnsi" w:cstheme="minorHAnsi"/>
          <w:spacing w:val="-1"/>
          <w:sz w:val="24"/>
        </w:rPr>
        <w:t>. 2015; 10:e0123690</w:t>
      </w:r>
    </w:p>
    <w:p w14:paraId="00A75AAC" w14:textId="77777777" w:rsidR="00656D63" w:rsidRPr="00A62155" w:rsidRDefault="00656D63" w:rsidP="00656D63">
      <w:pPr>
        <w:pStyle w:val="BodyText"/>
        <w:spacing w:before="119"/>
        <w:ind w:left="111" w:right="612"/>
        <w:rPr>
          <w:rFonts w:asciiTheme="minorHAnsi" w:hAnsiTheme="minorHAnsi" w:cstheme="minorHAnsi"/>
          <w:spacing w:val="-1"/>
          <w:sz w:val="24"/>
        </w:rPr>
      </w:pPr>
    </w:p>
    <w:p w14:paraId="2F4E212C" w14:textId="77777777" w:rsidR="00656D63" w:rsidRPr="00A62155" w:rsidRDefault="00656D63" w:rsidP="00656D63">
      <w:pPr>
        <w:pStyle w:val="BodyText"/>
        <w:spacing w:before="119"/>
        <w:ind w:left="111" w:right="612"/>
        <w:rPr>
          <w:rFonts w:asciiTheme="minorHAnsi" w:hAnsiTheme="minorHAnsi" w:cstheme="minorHAnsi"/>
          <w:spacing w:val="-1"/>
          <w:sz w:val="24"/>
        </w:rPr>
      </w:pPr>
      <w:r w:rsidRPr="00A62155">
        <w:rPr>
          <w:rFonts w:asciiTheme="minorHAnsi" w:hAnsiTheme="minorHAnsi" w:cstheme="minorHAnsi"/>
          <w:spacing w:val="-1"/>
          <w:sz w:val="24"/>
        </w:rPr>
        <w:t xml:space="preserve">Tamma, PD, Opene, BNA, Gluck, A, Chambers, KK, Carroll, KC, Simner, PJ. A comparison of eleven phenotypic assays for the accurate detection of carbapenemase-producing </w:t>
      </w:r>
      <w:r w:rsidRPr="00A62155">
        <w:rPr>
          <w:rFonts w:asciiTheme="minorHAnsi" w:hAnsiTheme="minorHAnsi" w:cstheme="minorHAnsi"/>
          <w:i/>
          <w:spacing w:val="-1"/>
          <w:sz w:val="24"/>
        </w:rPr>
        <w:t>Enterobacteriaceae</w:t>
      </w:r>
      <w:r w:rsidRPr="00A62155">
        <w:rPr>
          <w:rFonts w:asciiTheme="minorHAnsi" w:hAnsiTheme="minorHAnsi" w:cstheme="minorHAnsi"/>
          <w:spacing w:val="-1"/>
          <w:sz w:val="24"/>
        </w:rPr>
        <w:t>.</w:t>
      </w:r>
      <w:r w:rsidRPr="00A62155">
        <w:rPr>
          <w:rFonts w:asciiTheme="minorHAnsi" w:hAnsiTheme="minorHAnsi" w:cstheme="minorHAnsi"/>
          <w:i/>
          <w:spacing w:val="-1"/>
          <w:sz w:val="24"/>
        </w:rPr>
        <w:t>J Clin Microbiol</w:t>
      </w:r>
      <w:r w:rsidRPr="00A62155">
        <w:rPr>
          <w:rFonts w:asciiTheme="minorHAnsi" w:hAnsiTheme="minorHAnsi" w:cstheme="minorHAnsi"/>
          <w:spacing w:val="-1"/>
          <w:sz w:val="24"/>
        </w:rPr>
        <w:t>. 2017; Accepted manuscript posted online 11 January 2017. DOI: 10.1128/JCM.02338-16</w:t>
      </w:r>
    </w:p>
    <w:p w14:paraId="635B60A9" w14:textId="77777777" w:rsidR="00A62155" w:rsidRDefault="00A62155" w:rsidP="00656D63">
      <w:pPr>
        <w:rPr>
          <w:rFonts w:asciiTheme="minorHAnsi" w:eastAsia="Arial" w:hAnsiTheme="minorHAnsi" w:cstheme="minorHAnsi"/>
        </w:rPr>
      </w:pPr>
    </w:p>
    <w:p w14:paraId="43982A45" w14:textId="77777777" w:rsidR="00656D63" w:rsidRPr="00A62155" w:rsidRDefault="00656D63" w:rsidP="00656D63">
      <w:pPr>
        <w:rPr>
          <w:rFonts w:asciiTheme="minorHAnsi" w:eastAsia="Arial" w:hAnsiTheme="minorHAnsi" w:cstheme="minorHAnsi"/>
        </w:rPr>
      </w:pPr>
      <w:r w:rsidRPr="00A62155">
        <w:rPr>
          <w:rFonts w:asciiTheme="minorHAnsi" w:eastAsia="Arial" w:hAnsiTheme="minorHAnsi" w:cstheme="minorHAnsi"/>
        </w:rPr>
        <w:t>5.Gene Xpert Carba-R assay is FDA-approved for detection of carbapenemase genes from pure bacterial isolates and rectal surveillance swab specimens. Carbapenemase genes detected include those encoding KPC, NDM, VIM, OXA-48, and IMP (limited to the IMP-1 group) enzymes. The limitation of only detecting the IMP-1 group illustrates how variants of a gene could be missed; phenotypic tests (e.g. mCIM) for carbapenemase production are likely to detect these.</w:t>
      </w:r>
    </w:p>
    <w:p w14:paraId="3F9A6665" w14:textId="77777777" w:rsidR="00B07D03" w:rsidRPr="00A62155" w:rsidRDefault="00B07D03" w:rsidP="00656D63">
      <w:pPr>
        <w:ind w:left="111"/>
        <w:rPr>
          <w:rFonts w:asciiTheme="minorHAnsi" w:eastAsia="Arial" w:hAnsiTheme="minorHAnsi" w:cstheme="minorHAnsi"/>
        </w:rPr>
      </w:pPr>
    </w:p>
    <w:p w14:paraId="2156F58D" w14:textId="77777777" w:rsidR="00656D63" w:rsidRPr="00A62155" w:rsidRDefault="00656D63" w:rsidP="00656D63">
      <w:pPr>
        <w:ind w:left="111"/>
        <w:rPr>
          <w:rFonts w:asciiTheme="minorHAnsi" w:eastAsia="Arial" w:hAnsiTheme="minorHAnsi" w:cstheme="minorHAnsi"/>
        </w:rPr>
      </w:pPr>
      <w:r w:rsidRPr="00A62155">
        <w:rPr>
          <w:rFonts w:asciiTheme="minorHAnsi" w:eastAsia="Arial" w:hAnsiTheme="minorHAnsi" w:cstheme="minorHAnsi"/>
        </w:rPr>
        <w:t xml:space="preserve">Tato, M, Ruiz-Garbajosa, P, Traczewski, M, Dodgson, A, McEwan, A, Humphries, R, Hindler, J, Veltman, J, Wang, H, Canton, R. Multisite evaluation of Cepheid Xpert Carba-R assay for detection of carbapenemase-producing organisms in rectal swabs. </w:t>
      </w:r>
      <w:r w:rsidRPr="00A62155">
        <w:rPr>
          <w:rFonts w:asciiTheme="minorHAnsi" w:eastAsia="Arial" w:hAnsiTheme="minorHAnsi" w:cstheme="minorHAnsi"/>
          <w:i/>
        </w:rPr>
        <w:t>J Clin Microbiol</w:t>
      </w:r>
      <w:r w:rsidRPr="00A62155">
        <w:rPr>
          <w:rFonts w:asciiTheme="minorHAnsi" w:eastAsia="Arial" w:hAnsiTheme="minorHAnsi" w:cstheme="minorHAnsi"/>
        </w:rPr>
        <w:t>. 2016; 54(7):1814-1819.</w:t>
      </w:r>
    </w:p>
    <w:p w14:paraId="2016F94B" w14:textId="77777777" w:rsidR="00656D63" w:rsidRPr="00A62155" w:rsidRDefault="00656D63" w:rsidP="00656D63">
      <w:pPr>
        <w:rPr>
          <w:rFonts w:asciiTheme="minorHAnsi" w:eastAsia="Arial" w:hAnsiTheme="minorHAnsi" w:cstheme="minorHAnsi"/>
        </w:rPr>
      </w:pPr>
    </w:p>
    <w:p w14:paraId="2C666845" w14:textId="77777777" w:rsidR="00656D63" w:rsidRPr="00A62155" w:rsidRDefault="00656D63" w:rsidP="00656D63">
      <w:pPr>
        <w:ind w:left="111"/>
        <w:rPr>
          <w:rFonts w:asciiTheme="minorHAnsi" w:eastAsia="Arial" w:hAnsiTheme="minorHAnsi" w:cstheme="minorHAnsi"/>
        </w:rPr>
      </w:pPr>
      <w:r w:rsidRPr="00A62155">
        <w:rPr>
          <w:rFonts w:asciiTheme="minorHAnsi" w:eastAsia="Arial" w:hAnsiTheme="minorHAnsi" w:cstheme="minorHAnsi"/>
        </w:rPr>
        <w:t xml:space="preserve">McMullen, AR, Yarbrough, ML, Wallace, MA, Shupe, A, Burnham, C-A. Evaluation of genotypic and phenotypic methods to detect carbapenemase production in gram-negative bacilli. Clin Chem 2017; 63.3:723-730. </w:t>
      </w:r>
    </w:p>
    <w:p w14:paraId="6FBAF77B" w14:textId="77777777" w:rsidR="00656D63" w:rsidRPr="00A62155" w:rsidRDefault="00656D63" w:rsidP="00656D63">
      <w:pPr>
        <w:rPr>
          <w:rFonts w:asciiTheme="minorHAnsi" w:eastAsia="Arial" w:hAnsiTheme="minorHAnsi" w:cstheme="minorHAnsi"/>
        </w:rPr>
      </w:pPr>
    </w:p>
    <w:p w14:paraId="72B51068" w14:textId="12A290F3" w:rsidR="00656D63" w:rsidRPr="00A62155" w:rsidRDefault="000A4C14" w:rsidP="00656D63">
      <w:pPr>
        <w:rPr>
          <w:rFonts w:asciiTheme="minorHAnsi" w:eastAsia="Arial" w:hAnsiTheme="minorHAnsi" w:cstheme="minorHAnsi"/>
        </w:rPr>
      </w:pPr>
      <w:hyperlink w:anchor="_Contents" w:history="1">
        <w:r w:rsidR="00F94D5C" w:rsidRPr="00F94D5C">
          <w:rPr>
            <w:rStyle w:val="Hyperlink"/>
            <w:rFonts w:asciiTheme="minorHAnsi" w:hAnsiTheme="minorHAnsi" w:cstheme="minorHAnsi"/>
          </w:rPr>
          <w:t>Back to Table of Contents</w:t>
        </w:r>
      </w:hyperlink>
      <w:r w:rsidR="00656D63" w:rsidRPr="00A62155">
        <w:rPr>
          <w:rFonts w:asciiTheme="minorHAnsi" w:eastAsia="Arial" w:hAnsiTheme="minorHAnsi" w:cstheme="minorHAnsi"/>
        </w:rPr>
        <w:br w:type="page"/>
      </w:r>
    </w:p>
    <w:p w14:paraId="2743672F" w14:textId="77777777" w:rsidR="00656D63" w:rsidRPr="00A62155" w:rsidRDefault="00CD56C1" w:rsidP="00A62155">
      <w:pPr>
        <w:pStyle w:val="Heading1"/>
        <w:spacing w:before="46"/>
        <w:jc w:val="left"/>
        <w:rPr>
          <w:rFonts w:asciiTheme="minorHAnsi" w:hAnsiTheme="minorHAnsi" w:cstheme="minorHAnsi"/>
          <w:bCs w:val="0"/>
          <w:sz w:val="36"/>
        </w:rPr>
      </w:pPr>
      <w:bookmarkStart w:id="6" w:name="_Two:_Example_language"/>
      <w:bookmarkEnd w:id="6"/>
      <w:r>
        <w:rPr>
          <w:rFonts w:asciiTheme="minorHAnsi" w:hAnsiTheme="minorHAnsi" w:cstheme="minorHAnsi"/>
          <w:sz w:val="36"/>
        </w:rPr>
        <w:t xml:space="preserve">Section 4. </w:t>
      </w:r>
      <w:r w:rsidR="00656D63" w:rsidRPr="00A62155">
        <w:rPr>
          <w:rFonts w:asciiTheme="minorHAnsi" w:hAnsiTheme="minorHAnsi" w:cstheme="minorHAnsi"/>
          <w:sz w:val="36"/>
        </w:rPr>
        <w:t>Example</w:t>
      </w:r>
      <w:r w:rsidR="00656D63" w:rsidRPr="00A62155">
        <w:rPr>
          <w:rFonts w:asciiTheme="minorHAnsi" w:hAnsiTheme="minorHAnsi" w:cstheme="minorHAnsi"/>
          <w:spacing w:val="-9"/>
          <w:sz w:val="36"/>
        </w:rPr>
        <w:t xml:space="preserve"> </w:t>
      </w:r>
      <w:r w:rsidR="00656D63" w:rsidRPr="00A62155">
        <w:rPr>
          <w:rFonts w:asciiTheme="minorHAnsi" w:hAnsiTheme="minorHAnsi" w:cstheme="minorHAnsi"/>
          <w:sz w:val="36"/>
        </w:rPr>
        <w:t>language</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z w:val="36"/>
        </w:rPr>
        <w:t>used</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pacing w:val="1"/>
          <w:sz w:val="36"/>
        </w:rPr>
        <w:t>in</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z w:val="36"/>
        </w:rPr>
        <w:t>guidance</w:t>
      </w:r>
      <w:r w:rsidR="00656D63" w:rsidRPr="00A62155">
        <w:rPr>
          <w:rFonts w:asciiTheme="minorHAnsi" w:hAnsiTheme="minorHAnsi" w:cstheme="minorHAnsi"/>
          <w:spacing w:val="-8"/>
          <w:sz w:val="36"/>
        </w:rPr>
        <w:t xml:space="preserve"> </w:t>
      </w:r>
      <w:r w:rsidR="00656D63" w:rsidRPr="00A62155">
        <w:rPr>
          <w:rFonts w:asciiTheme="minorHAnsi" w:hAnsiTheme="minorHAnsi" w:cstheme="minorHAnsi"/>
          <w:sz w:val="36"/>
        </w:rPr>
        <w:t>to</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z w:val="36"/>
        </w:rPr>
        <w:t>laboratories</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z w:val="36"/>
        </w:rPr>
        <w:t>reporting</w:t>
      </w:r>
      <w:r w:rsidR="00A62155" w:rsidRPr="00A62155">
        <w:rPr>
          <w:rFonts w:asciiTheme="minorHAnsi" w:hAnsiTheme="minorHAnsi" w:cstheme="minorHAnsi"/>
          <w:sz w:val="36"/>
        </w:rPr>
        <w:t xml:space="preserve"> </w:t>
      </w:r>
      <w:r w:rsidR="00656D63" w:rsidRPr="00A62155">
        <w:rPr>
          <w:rFonts w:asciiTheme="minorHAnsi" w:hAnsiTheme="minorHAnsi" w:cstheme="minorHAnsi"/>
          <w:sz w:val="36"/>
        </w:rPr>
        <w:t>CRE and CP-CRE</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z w:val="36"/>
        </w:rPr>
        <w:t>to</w:t>
      </w:r>
      <w:r w:rsidR="00656D63" w:rsidRPr="00A62155">
        <w:rPr>
          <w:rFonts w:asciiTheme="minorHAnsi" w:hAnsiTheme="minorHAnsi" w:cstheme="minorHAnsi"/>
          <w:spacing w:val="-7"/>
          <w:sz w:val="36"/>
        </w:rPr>
        <w:t xml:space="preserve"> </w:t>
      </w:r>
      <w:r w:rsidR="00656D63" w:rsidRPr="00A62155">
        <w:rPr>
          <w:rFonts w:asciiTheme="minorHAnsi" w:hAnsiTheme="minorHAnsi" w:cstheme="minorHAnsi"/>
          <w:spacing w:val="-1"/>
          <w:sz w:val="36"/>
        </w:rPr>
        <w:t>Public</w:t>
      </w:r>
      <w:r w:rsidR="00656D63" w:rsidRPr="00A62155">
        <w:rPr>
          <w:rFonts w:asciiTheme="minorHAnsi" w:hAnsiTheme="minorHAnsi" w:cstheme="minorHAnsi"/>
          <w:spacing w:val="-6"/>
          <w:sz w:val="36"/>
        </w:rPr>
        <w:t xml:space="preserve"> </w:t>
      </w:r>
      <w:r w:rsidR="00656D63" w:rsidRPr="00A62155">
        <w:rPr>
          <w:rFonts w:asciiTheme="minorHAnsi" w:hAnsiTheme="minorHAnsi" w:cstheme="minorHAnsi"/>
          <w:spacing w:val="-1"/>
          <w:sz w:val="36"/>
        </w:rPr>
        <w:t>Health</w:t>
      </w:r>
    </w:p>
    <w:p w14:paraId="5FDA4439" w14:textId="77777777" w:rsidR="00656D63" w:rsidRPr="00B07D03" w:rsidRDefault="00656D63" w:rsidP="00656D63">
      <w:pPr>
        <w:jc w:val="center"/>
        <w:rPr>
          <w:rFonts w:asciiTheme="minorHAnsi" w:eastAsia="Arial" w:hAnsiTheme="minorHAnsi" w:cstheme="minorHAnsi"/>
          <w:b/>
          <w:bCs/>
          <w:sz w:val="20"/>
        </w:rPr>
      </w:pPr>
    </w:p>
    <w:p w14:paraId="537829DB" w14:textId="77777777" w:rsidR="00656D63" w:rsidRPr="00B07D03" w:rsidRDefault="00656D63" w:rsidP="00656D63">
      <w:pPr>
        <w:spacing w:before="10"/>
        <w:jc w:val="center"/>
        <w:rPr>
          <w:rFonts w:asciiTheme="minorHAnsi" w:eastAsia="Arial" w:hAnsiTheme="minorHAnsi" w:cstheme="minorHAnsi"/>
          <w:b/>
          <w:bCs/>
          <w:sz w:val="19"/>
          <w:szCs w:val="19"/>
        </w:rPr>
      </w:pPr>
    </w:p>
    <w:p w14:paraId="43EA86A8" w14:textId="77777777" w:rsidR="00656D63" w:rsidRPr="00A62155" w:rsidRDefault="00656D63" w:rsidP="00656D63">
      <w:pPr>
        <w:pStyle w:val="BodyText"/>
        <w:ind w:left="111" w:right="569"/>
        <w:rPr>
          <w:rFonts w:asciiTheme="minorHAnsi" w:hAnsiTheme="minorHAnsi" w:cstheme="minorHAnsi"/>
          <w:sz w:val="24"/>
        </w:rPr>
      </w:pPr>
      <w:r w:rsidRPr="00A62155">
        <w:rPr>
          <w:rFonts w:asciiTheme="minorHAnsi" w:hAnsiTheme="minorHAnsi" w:cstheme="minorHAnsi"/>
          <w:i/>
          <w:sz w:val="24"/>
        </w:rPr>
        <w:t>Escherichia</w:t>
      </w:r>
      <w:r w:rsidRPr="00A62155">
        <w:rPr>
          <w:rFonts w:asciiTheme="minorHAnsi" w:hAnsiTheme="minorHAnsi" w:cstheme="minorHAnsi"/>
          <w:i/>
          <w:spacing w:val="-7"/>
          <w:sz w:val="24"/>
        </w:rPr>
        <w:t xml:space="preserve"> </w:t>
      </w:r>
      <w:r w:rsidRPr="00A62155">
        <w:rPr>
          <w:rFonts w:asciiTheme="minorHAnsi" w:hAnsiTheme="minorHAnsi" w:cstheme="minorHAnsi"/>
          <w:i/>
          <w:spacing w:val="-1"/>
          <w:sz w:val="24"/>
        </w:rPr>
        <w:t>coli,</w:t>
      </w:r>
      <w:r w:rsidRPr="00A62155">
        <w:rPr>
          <w:rFonts w:asciiTheme="minorHAnsi" w:hAnsiTheme="minorHAnsi" w:cstheme="minorHAnsi"/>
          <w:i/>
          <w:spacing w:val="-5"/>
          <w:sz w:val="24"/>
        </w:rPr>
        <w:t xml:space="preserve"> </w:t>
      </w:r>
      <w:r w:rsidRPr="00A62155">
        <w:rPr>
          <w:rFonts w:asciiTheme="minorHAnsi" w:hAnsiTheme="minorHAnsi" w:cstheme="minorHAnsi"/>
          <w:sz w:val="24"/>
        </w:rPr>
        <w:t>from</w:t>
      </w:r>
      <w:r w:rsidRPr="00A62155">
        <w:rPr>
          <w:rFonts w:asciiTheme="minorHAnsi" w:hAnsiTheme="minorHAnsi" w:cstheme="minorHAnsi"/>
          <w:spacing w:val="-3"/>
          <w:sz w:val="24"/>
        </w:rPr>
        <w:t xml:space="preserve"> </w:t>
      </w:r>
      <w:r w:rsidRPr="00A62155">
        <w:rPr>
          <w:rFonts w:asciiTheme="minorHAnsi" w:hAnsiTheme="minorHAnsi" w:cstheme="minorHAnsi"/>
          <w:spacing w:val="-1"/>
          <w:sz w:val="24"/>
        </w:rPr>
        <w:t>clinical</w:t>
      </w:r>
      <w:r w:rsidRPr="00A62155">
        <w:rPr>
          <w:rFonts w:asciiTheme="minorHAnsi" w:hAnsiTheme="minorHAnsi" w:cstheme="minorHAnsi"/>
          <w:spacing w:val="-7"/>
          <w:sz w:val="24"/>
        </w:rPr>
        <w:t xml:space="preserve"> </w:t>
      </w:r>
      <w:r w:rsidRPr="00A62155">
        <w:rPr>
          <w:rFonts w:asciiTheme="minorHAnsi" w:hAnsiTheme="minorHAnsi" w:cstheme="minorHAnsi"/>
          <w:sz w:val="24"/>
        </w:rPr>
        <w:t>specimen (including screening/surveillance cultures)</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6"/>
          <w:sz w:val="24"/>
        </w:rPr>
        <w:t xml:space="preserve"> </w:t>
      </w:r>
      <w:r w:rsidRPr="00A62155">
        <w:rPr>
          <w:rFonts w:asciiTheme="minorHAnsi" w:hAnsiTheme="minorHAnsi" w:cstheme="minorHAnsi"/>
          <w:sz w:val="24"/>
        </w:rPr>
        <w:t>resistant</w:t>
      </w:r>
      <w:r w:rsidRPr="00A62155">
        <w:rPr>
          <w:rFonts w:asciiTheme="minorHAnsi" w:hAnsiTheme="minorHAnsi" w:cstheme="minorHAnsi"/>
          <w:spacing w:val="-7"/>
          <w:sz w:val="24"/>
        </w:rPr>
        <w:t xml:space="preserve"> </w:t>
      </w:r>
      <w:r w:rsidRPr="00A62155">
        <w:rPr>
          <w:rFonts w:asciiTheme="minorHAnsi" w:hAnsiTheme="minorHAnsi" w:cstheme="minorHAnsi"/>
          <w:sz w:val="24"/>
        </w:rPr>
        <w:t>to</w:t>
      </w:r>
      <w:r w:rsidRPr="00A62155">
        <w:rPr>
          <w:rFonts w:asciiTheme="minorHAnsi" w:hAnsiTheme="minorHAnsi" w:cstheme="minorHAnsi"/>
          <w:spacing w:val="-6"/>
          <w:sz w:val="24"/>
        </w:rPr>
        <w:t xml:space="preserve"> </w:t>
      </w:r>
      <w:r w:rsidRPr="00A62155">
        <w:rPr>
          <w:rFonts w:asciiTheme="minorHAnsi" w:hAnsiTheme="minorHAnsi" w:cstheme="minorHAnsi"/>
          <w:spacing w:val="-1"/>
          <w:sz w:val="24"/>
        </w:rPr>
        <w:t>at</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least</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one</w:t>
      </w:r>
      <w:r w:rsidRPr="00A62155">
        <w:rPr>
          <w:rFonts w:asciiTheme="minorHAnsi" w:hAnsiTheme="minorHAnsi" w:cstheme="minorHAnsi"/>
          <w:spacing w:val="-5"/>
          <w:sz w:val="24"/>
        </w:rPr>
        <w:t xml:space="preserve"> </w:t>
      </w:r>
      <w:r w:rsidRPr="00A62155">
        <w:rPr>
          <w:rFonts w:asciiTheme="minorHAnsi" w:hAnsiTheme="minorHAnsi" w:cstheme="minorHAnsi"/>
          <w:sz w:val="24"/>
        </w:rPr>
        <w:t>carbapenem</w:t>
      </w:r>
      <w:r w:rsidRPr="00A62155">
        <w:rPr>
          <w:rFonts w:asciiTheme="minorHAnsi" w:hAnsiTheme="minorHAnsi" w:cstheme="minorHAnsi"/>
          <w:spacing w:val="-3"/>
          <w:sz w:val="24"/>
        </w:rPr>
        <w:t xml:space="preserve"> </w:t>
      </w:r>
      <w:r w:rsidRPr="00A62155">
        <w:rPr>
          <w:rFonts w:asciiTheme="minorHAnsi" w:hAnsiTheme="minorHAnsi" w:cstheme="minorHAnsi"/>
          <w:sz w:val="24"/>
        </w:rPr>
        <w:t>OR</w:t>
      </w:r>
      <w:r w:rsidRPr="00A62155">
        <w:rPr>
          <w:rFonts w:asciiTheme="minorHAnsi" w:hAnsiTheme="minorHAnsi" w:cstheme="minorHAnsi"/>
          <w:spacing w:val="-6"/>
          <w:sz w:val="24"/>
        </w:rPr>
        <w:t xml:space="preserve"> </w:t>
      </w:r>
      <w:r w:rsidRPr="00A62155">
        <w:rPr>
          <w:rFonts w:asciiTheme="minorHAnsi" w:hAnsiTheme="minorHAnsi" w:cstheme="minorHAnsi"/>
          <w:sz w:val="24"/>
        </w:rPr>
        <w:t>production</w:t>
      </w:r>
      <w:r w:rsidRPr="00A62155">
        <w:rPr>
          <w:rFonts w:asciiTheme="minorHAnsi" w:hAnsiTheme="minorHAnsi" w:cstheme="minorHAnsi"/>
          <w:spacing w:val="-5"/>
          <w:sz w:val="24"/>
        </w:rPr>
        <w:t xml:space="preserve"> </w:t>
      </w:r>
      <w:r w:rsidRPr="00A62155">
        <w:rPr>
          <w:rFonts w:asciiTheme="minorHAnsi" w:hAnsiTheme="minorHAnsi" w:cstheme="minorHAnsi"/>
          <w:sz w:val="24"/>
        </w:rPr>
        <w:t>of</w:t>
      </w:r>
      <w:r w:rsidRPr="00A62155">
        <w:rPr>
          <w:rFonts w:asciiTheme="minorHAnsi" w:hAnsiTheme="minorHAnsi" w:cstheme="minorHAnsi"/>
          <w:spacing w:val="58"/>
          <w:w w:val="99"/>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2"/>
          <w:sz w:val="24"/>
        </w:rPr>
        <w:t xml:space="preserve"> </w:t>
      </w:r>
      <w:r w:rsidRPr="00A62155">
        <w:rPr>
          <w:rFonts w:asciiTheme="minorHAnsi" w:hAnsiTheme="minorHAnsi" w:cstheme="minorHAnsi"/>
          <w:spacing w:val="-1"/>
          <w:sz w:val="24"/>
        </w:rPr>
        <w:t>(e.g.,</w:t>
      </w:r>
      <w:r w:rsidRPr="00A62155">
        <w:rPr>
          <w:rFonts w:asciiTheme="minorHAnsi" w:hAnsiTheme="minorHAnsi" w:cstheme="minorHAnsi"/>
          <w:spacing w:val="-12"/>
          <w:sz w:val="24"/>
        </w:rPr>
        <w:t xml:space="preserve"> </w:t>
      </w:r>
      <w:r w:rsidRPr="00A62155">
        <w:rPr>
          <w:rFonts w:asciiTheme="minorHAnsi" w:hAnsiTheme="minorHAnsi" w:cstheme="minorHAnsi"/>
          <w:i/>
          <w:sz w:val="24"/>
        </w:rPr>
        <w:t>Klebsiella</w:t>
      </w:r>
      <w:r w:rsidRPr="00A62155">
        <w:rPr>
          <w:rFonts w:asciiTheme="minorHAnsi" w:hAnsiTheme="minorHAnsi" w:cstheme="minorHAnsi"/>
          <w:i/>
          <w:spacing w:val="-11"/>
          <w:sz w:val="24"/>
        </w:rPr>
        <w:t xml:space="preserve"> </w:t>
      </w:r>
      <w:r w:rsidRPr="00A62155">
        <w:rPr>
          <w:rFonts w:asciiTheme="minorHAnsi" w:hAnsiTheme="minorHAnsi" w:cstheme="minorHAnsi"/>
          <w:i/>
          <w:sz w:val="24"/>
        </w:rPr>
        <w:t>pneumoniae</w:t>
      </w:r>
      <w:r w:rsidRPr="00A62155">
        <w:rPr>
          <w:rFonts w:asciiTheme="minorHAnsi" w:hAnsiTheme="minorHAnsi" w:cstheme="minorHAnsi"/>
          <w:i/>
          <w:spacing w:val="-12"/>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1"/>
          <w:sz w:val="24"/>
        </w:rPr>
        <w:t xml:space="preserve"> </w:t>
      </w:r>
      <w:r w:rsidRPr="00A62155">
        <w:rPr>
          <w:rFonts w:asciiTheme="minorHAnsi" w:hAnsiTheme="minorHAnsi" w:cstheme="minorHAnsi"/>
          <w:spacing w:val="-1"/>
          <w:sz w:val="24"/>
        </w:rPr>
        <w:t>[KPC],</w:t>
      </w:r>
      <w:r w:rsidRPr="00A62155">
        <w:rPr>
          <w:rFonts w:asciiTheme="minorHAnsi" w:hAnsiTheme="minorHAnsi" w:cstheme="minorHAnsi"/>
          <w:spacing w:val="-10"/>
          <w:sz w:val="24"/>
        </w:rPr>
        <w:t xml:space="preserve"> </w:t>
      </w:r>
      <w:r w:rsidRPr="00A62155">
        <w:rPr>
          <w:rFonts w:asciiTheme="minorHAnsi" w:hAnsiTheme="minorHAnsi" w:cstheme="minorHAnsi"/>
          <w:sz w:val="24"/>
        </w:rPr>
        <w:t>New</w:t>
      </w:r>
      <w:r w:rsidRPr="00A62155">
        <w:rPr>
          <w:rFonts w:asciiTheme="minorHAnsi" w:hAnsiTheme="minorHAnsi" w:cstheme="minorHAnsi"/>
          <w:spacing w:val="-12"/>
          <w:sz w:val="24"/>
        </w:rPr>
        <w:t xml:space="preserve"> </w:t>
      </w:r>
      <w:r w:rsidRPr="00A62155">
        <w:rPr>
          <w:rFonts w:asciiTheme="minorHAnsi" w:hAnsiTheme="minorHAnsi" w:cstheme="minorHAnsi"/>
          <w:sz w:val="24"/>
        </w:rPr>
        <w:t>Delhi</w:t>
      </w:r>
      <w:r w:rsidRPr="00A62155">
        <w:rPr>
          <w:rFonts w:asciiTheme="minorHAnsi" w:hAnsiTheme="minorHAnsi" w:cstheme="minorHAnsi"/>
          <w:spacing w:val="-9"/>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62"/>
          <w:w w:val="99"/>
          <w:sz w:val="24"/>
        </w:rPr>
        <w:t xml:space="preserve"> </w:t>
      </w:r>
      <w:r w:rsidRPr="00A62155">
        <w:rPr>
          <w:rFonts w:asciiTheme="minorHAnsi" w:hAnsiTheme="minorHAnsi" w:cstheme="minorHAnsi"/>
          <w:sz w:val="24"/>
        </w:rPr>
        <w:t>[NDM],</w:t>
      </w:r>
      <w:r w:rsidRPr="00A62155">
        <w:rPr>
          <w:rFonts w:asciiTheme="minorHAnsi" w:hAnsiTheme="minorHAnsi" w:cstheme="minorHAnsi"/>
          <w:spacing w:val="-12"/>
          <w:sz w:val="24"/>
        </w:rPr>
        <w:t xml:space="preserve"> </w:t>
      </w:r>
      <w:r w:rsidRPr="00A62155">
        <w:rPr>
          <w:rFonts w:asciiTheme="minorHAnsi" w:hAnsiTheme="minorHAnsi" w:cstheme="minorHAnsi"/>
          <w:sz w:val="24"/>
        </w:rPr>
        <w:t>Verona</w:t>
      </w:r>
      <w:r w:rsidRPr="00A62155">
        <w:rPr>
          <w:rFonts w:asciiTheme="minorHAnsi" w:hAnsiTheme="minorHAnsi" w:cstheme="minorHAnsi"/>
          <w:spacing w:val="-13"/>
          <w:sz w:val="24"/>
        </w:rPr>
        <w:t xml:space="preserve"> </w:t>
      </w:r>
      <w:r w:rsidRPr="00A62155">
        <w:rPr>
          <w:rFonts w:asciiTheme="minorHAnsi" w:hAnsiTheme="minorHAnsi" w:cstheme="minorHAnsi"/>
          <w:sz w:val="24"/>
        </w:rPr>
        <w:t>integron-encoded</w:t>
      </w:r>
      <w:r w:rsidRPr="00A62155">
        <w:rPr>
          <w:rFonts w:asciiTheme="minorHAnsi" w:hAnsiTheme="minorHAnsi" w:cstheme="minorHAnsi"/>
          <w:spacing w:val="-13"/>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13"/>
          <w:sz w:val="24"/>
        </w:rPr>
        <w:t xml:space="preserve"> </w:t>
      </w:r>
      <w:r w:rsidRPr="00A62155">
        <w:rPr>
          <w:rFonts w:asciiTheme="minorHAnsi" w:hAnsiTheme="minorHAnsi" w:cstheme="minorHAnsi"/>
          <w:spacing w:val="-1"/>
          <w:sz w:val="24"/>
        </w:rPr>
        <w:t>[VIM],</w:t>
      </w:r>
      <w:r w:rsidRPr="00A62155">
        <w:rPr>
          <w:rFonts w:asciiTheme="minorHAnsi" w:hAnsiTheme="minorHAnsi" w:cstheme="minorHAnsi"/>
          <w:spacing w:val="-13"/>
          <w:sz w:val="24"/>
        </w:rPr>
        <w:t xml:space="preserve"> </w:t>
      </w:r>
      <w:r w:rsidRPr="00A62155">
        <w:rPr>
          <w:rFonts w:asciiTheme="minorHAnsi" w:hAnsiTheme="minorHAnsi" w:cstheme="minorHAnsi"/>
          <w:sz w:val="24"/>
        </w:rPr>
        <w:t>imipenemase</w:t>
      </w:r>
      <w:r w:rsidRPr="00A62155">
        <w:rPr>
          <w:rFonts w:asciiTheme="minorHAnsi" w:hAnsiTheme="minorHAnsi" w:cstheme="minorHAnsi"/>
          <w:spacing w:val="-13"/>
          <w:sz w:val="24"/>
        </w:rPr>
        <w:t xml:space="preserve"> </w:t>
      </w:r>
      <w:r w:rsidRPr="00A62155">
        <w:rPr>
          <w:rFonts w:asciiTheme="minorHAnsi" w:hAnsiTheme="minorHAnsi" w:cstheme="minorHAnsi"/>
          <w:spacing w:val="-1"/>
          <w:sz w:val="24"/>
        </w:rPr>
        <w:t>[IMP]</w:t>
      </w:r>
      <w:r w:rsidRPr="00A62155">
        <w:rPr>
          <w:rFonts w:asciiTheme="minorHAnsi" w:hAnsiTheme="minorHAnsi" w:cstheme="minorHAnsi"/>
          <w:spacing w:val="-12"/>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56"/>
          <w:w w:val="99"/>
          <w:sz w:val="24"/>
        </w:rPr>
        <w:t xml:space="preserve"> </w:t>
      </w:r>
      <w:r w:rsidRPr="00A62155">
        <w:rPr>
          <w:rFonts w:asciiTheme="minorHAnsi" w:hAnsiTheme="minorHAnsi" w:cstheme="minorHAnsi"/>
          <w:sz w:val="24"/>
        </w:rPr>
        <w:t>OXA-48</w:t>
      </w:r>
      <w:r w:rsidRPr="00A62155">
        <w:rPr>
          <w:rFonts w:asciiTheme="minorHAnsi" w:hAnsiTheme="minorHAnsi" w:cstheme="minorHAnsi"/>
          <w:spacing w:val="-10"/>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0"/>
          <w:sz w:val="24"/>
        </w:rPr>
        <w:t xml:space="preserve"> </w:t>
      </w:r>
      <w:r w:rsidRPr="00A62155">
        <w:rPr>
          <w:rFonts w:asciiTheme="minorHAnsi" w:hAnsiTheme="minorHAnsi" w:cstheme="minorHAnsi"/>
          <w:sz w:val="24"/>
        </w:rPr>
        <w:t>demonstrated</w:t>
      </w:r>
      <w:r w:rsidRPr="00A62155">
        <w:rPr>
          <w:rFonts w:asciiTheme="minorHAnsi" w:hAnsiTheme="minorHAnsi" w:cstheme="minorHAnsi"/>
          <w:spacing w:val="-9"/>
          <w:sz w:val="24"/>
        </w:rPr>
        <w:t xml:space="preserve"> </w:t>
      </w:r>
      <w:r w:rsidRPr="00A62155">
        <w:rPr>
          <w:rFonts w:asciiTheme="minorHAnsi" w:hAnsiTheme="minorHAnsi" w:cstheme="minorHAnsi"/>
          <w:sz w:val="24"/>
        </w:rPr>
        <w:t>by</w:t>
      </w:r>
      <w:r w:rsidRPr="00A62155">
        <w:rPr>
          <w:rFonts w:asciiTheme="minorHAnsi" w:hAnsiTheme="minorHAnsi" w:cstheme="minorHAnsi"/>
          <w:spacing w:val="-12"/>
          <w:sz w:val="24"/>
        </w:rPr>
        <w:t xml:space="preserve"> </w:t>
      </w:r>
      <w:r w:rsidRPr="00A62155">
        <w:rPr>
          <w:rFonts w:asciiTheme="minorHAnsi" w:hAnsiTheme="minorHAnsi" w:cstheme="minorHAnsi"/>
          <w:sz w:val="24"/>
        </w:rPr>
        <w:t>recognized</w:t>
      </w:r>
      <w:r w:rsidRPr="00A62155">
        <w:rPr>
          <w:rFonts w:asciiTheme="minorHAnsi" w:hAnsiTheme="minorHAnsi" w:cstheme="minorHAnsi"/>
          <w:spacing w:val="-8"/>
          <w:sz w:val="24"/>
        </w:rPr>
        <w:t xml:space="preserve"> </w:t>
      </w:r>
      <w:r w:rsidRPr="00A62155">
        <w:rPr>
          <w:rFonts w:asciiTheme="minorHAnsi" w:hAnsiTheme="minorHAnsi" w:cstheme="minorHAnsi"/>
          <w:sz w:val="24"/>
        </w:rPr>
        <w:t>test</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(e.g.,</w:t>
      </w:r>
      <w:r w:rsidRPr="00A62155">
        <w:rPr>
          <w:rFonts w:asciiTheme="minorHAnsi" w:hAnsiTheme="minorHAnsi" w:cstheme="minorHAnsi"/>
          <w:spacing w:val="-9"/>
          <w:sz w:val="24"/>
        </w:rPr>
        <w:t xml:space="preserve"> </w:t>
      </w:r>
      <w:r w:rsidRPr="00A62155">
        <w:rPr>
          <w:rFonts w:asciiTheme="minorHAnsi" w:hAnsiTheme="minorHAnsi" w:cstheme="minorHAnsi"/>
          <w:sz w:val="24"/>
        </w:rPr>
        <w:t>polymerase</w:t>
      </w:r>
      <w:r w:rsidRPr="00A62155">
        <w:rPr>
          <w:rFonts w:asciiTheme="minorHAnsi" w:hAnsiTheme="minorHAnsi" w:cstheme="minorHAnsi"/>
          <w:spacing w:val="-10"/>
          <w:sz w:val="24"/>
        </w:rPr>
        <w:t xml:space="preserve"> </w:t>
      </w:r>
      <w:r w:rsidRPr="00A62155">
        <w:rPr>
          <w:rFonts w:asciiTheme="minorHAnsi" w:hAnsiTheme="minorHAnsi" w:cstheme="minorHAnsi"/>
          <w:sz w:val="24"/>
        </w:rPr>
        <w:t>chain</w:t>
      </w:r>
      <w:r w:rsidRPr="00A62155">
        <w:rPr>
          <w:rFonts w:asciiTheme="minorHAnsi" w:hAnsiTheme="minorHAnsi" w:cstheme="minorHAnsi"/>
          <w:spacing w:val="-10"/>
          <w:sz w:val="24"/>
        </w:rPr>
        <w:t xml:space="preserve"> </w:t>
      </w:r>
      <w:r w:rsidRPr="00A62155">
        <w:rPr>
          <w:rFonts w:asciiTheme="minorHAnsi" w:hAnsiTheme="minorHAnsi" w:cstheme="minorHAnsi"/>
          <w:sz w:val="24"/>
        </w:rPr>
        <w:t>reaction,</w:t>
      </w:r>
      <w:r w:rsidRPr="00A62155">
        <w:rPr>
          <w:rFonts w:asciiTheme="minorHAnsi" w:hAnsiTheme="minorHAnsi" w:cstheme="minorHAnsi"/>
          <w:spacing w:val="-9"/>
          <w:sz w:val="24"/>
        </w:rPr>
        <w:t xml:space="preserve"> </w:t>
      </w:r>
      <w:r w:rsidRPr="00A62155">
        <w:rPr>
          <w:rFonts w:asciiTheme="minorHAnsi" w:hAnsiTheme="minorHAnsi" w:cstheme="minorHAnsi"/>
          <w:sz w:val="24"/>
        </w:rPr>
        <w:t>metallo-β-</w:t>
      </w:r>
      <w:r w:rsidRPr="00A62155">
        <w:rPr>
          <w:rFonts w:asciiTheme="minorHAnsi" w:hAnsiTheme="minorHAnsi" w:cstheme="minorHAnsi"/>
          <w:spacing w:val="44"/>
          <w:w w:val="99"/>
          <w:sz w:val="24"/>
        </w:rPr>
        <w:t xml:space="preserve"> </w:t>
      </w:r>
      <w:r w:rsidRPr="00A62155">
        <w:rPr>
          <w:rFonts w:asciiTheme="minorHAnsi" w:hAnsiTheme="minorHAnsi" w:cstheme="minorHAnsi"/>
          <w:sz w:val="24"/>
        </w:rPr>
        <w:t>lactamase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test,</w:t>
      </w:r>
      <w:r w:rsidRPr="00A62155">
        <w:rPr>
          <w:rFonts w:asciiTheme="minorHAnsi" w:hAnsiTheme="minorHAnsi" w:cstheme="minorHAnsi"/>
          <w:spacing w:val="-8"/>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6"/>
          <w:sz w:val="24"/>
        </w:rPr>
        <w:t xml:space="preserve"> </w:t>
      </w:r>
      <w:r w:rsidRPr="00A62155">
        <w:rPr>
          <w:rFonts w:asciiTheme="minorHAnsi" w:hAnsiTheme="minorHAnsi" w:cstheme="minorHAnsi"/>
          <w:sz w:val="24"/>
        </w:rPr>
        <w:t>Hodge</w:t>
      </w:r>
      <w:r w:rsidRPr="00A62155">
        <w:rPr>
          <w:rFonts w:asciiTheme="minorHAnsi" w:hAnsiTheme="minorHAnsi" w:cstheme="minorHAnsi"/>
          <w:spacing w:val="-6"/>
          <w:sz w:val="24"/>
        </w:rPr>
        <w:t xml:space="preserve"> </w:t>
      </w:r>
      <w:r w:rsidRPr="00A62155">
        <w:rPr>
          <w:rFonts w:asciiTheme="minorHAnsi" w:hAnsiTheme="minorHAnsi" w:cstheme="minorHAnsi"/>
          <w:sz w:val="24"/>
        </w:rPr>
        <w:t>test,</w:t>
      </w:r>
      <w:r w:rsidRPr="00A62155">
        <w:rPr>
          <w:rFonts w:asciiTheme="minorHAnsi" w:hAnsiTheme="minorHAnsi" w:cstheme="minorHAnsi"/>
          <w:spacing w:val="-8"/>
          <w:sz w:val="24"/>
        </w:rPr>
        <w:t xml:space="preserve"> </w:t>
      </w:r>
      <w:r w:rsidRPr="00A62155">
        <w:rPr>
          <w:rFonts w:asciiTheme="minorHAnsi" w:hAnsiTheme="minorHAnsi" w:cstheme="minorHAnsi"/>
          <w:sz w:val="24"/>
        </w:rPr>
        <w:t>Carba</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NP, CIM, mCIM, Xpert Carba-R).</w:t>
      </w:r>
      <w:r w:rsidRPr="00A62155">
        <w:rPr>
          <w:rFonts w:asciiTheme="minorHAnsi" w:hAnsiTheme="minorHAnsi" w:cstheme="minorHAnsi"/>
          <w:spacing w:val="-7"/>
          <w:sz w:val="24"/>
        </w:rPr>
        <w:t xml:space="preserve"> </w:t>
      </w:r>
      <w:r w:rsidRPr="00A62155">
        <w:rPr>
          <w:rFonts w:asciiTheme="minorHAnsi" w:hAnsiTheme="minorHAnsi" w:cstheme="minorHAnsi"/>
          <w:sz w:val="24"/>
        </w:rPr>
        <w:t>Include</w:t>
      </w:r>
      <w:r w:rsidRPr="00A62155">
        <w:rPr>
          <w:rFonts w:asciiTheme="minorHAnsi" w:hAnsiTheme="minorHAnsi" w:cstheme="minorHAnsi"/>
          <w:spacing w:val="-8"/>
          <w:sz w:val="24"/>
        </w:rPr>
        <w:t xml:space="preserve"> </w:t>
      </w:r>
      <w:r w:rsidRPr="00A62155">
        <w:rPr>
          <w:rFonts w:asciiTheme="minorHAnsi" w:hAnsiTheme="minorHAnsi" w:cstheme="minorHAnsi"/>
          <w:sz w:val="24"/>
        </w:rPr>
        <w:t>all</w:t>
      </w:r>
      <w:r w:rsidRPr="00A62155">
        <w:rPr>
          <w:rFonts w:asciiTheme="minorHAnsi" w:hAnsiTheme="minorHAnsi" w:cstheme="minorHAnsi"/>
          <w:spacing w:val="-8"/>
          <w:sz w:val="24"/>
        </w:rPr>
        <w:t xml:space="preserve"> </w:t>
      </w:r>
      <w:r w:rsidRPr="00A62155">
        <w:rPr>
          <w:rFonts w:asciiTheme="minorHAnsi" w:hAnsiTheme="minorHAnsi" w:cstheme="minorHAnsi"/>
          <w:sz w:val="24"/>
        </w:rPr>
        <w:t>susceptibility</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(quantitative,</w:t>
      </w:r>
      <w:r w:rsidRPr="00A62155">
        <w:rPr>
          <w:rFonts w:asciiTheme="minorHAnsi" w:hAnsiTheme="minorHAnsi" w:cstheme="minorHAnsi"/>
          <w:spacing w:val="-6"/>
          <w:sz w:val="24"/>
        </w:rPr>
        <w:t xml:space="preserve"> </w:t>
      </w:r>
      <w:r w:rsidRPr="00A62155">
        <w:rPr>
          <w:rFonts w:asciiTheme="minorHAnsi" w:hAnsiTheme="minorHAnsi" w:cstheme="minorHAnsi"/>
          <w:sz w:val="24"/>
        </w:rPr>
        <w:t>and</w:t>
      </w:r>
      <w:r w:rsidRPr="00A62155">
        <w:rPr>
          <w:rFonts w:asciiTheme="minorHAnsi" w:hAnsiTheme="minorHAnsi" w:cstheme="minorHAnsi"/>
          <w:spacing w:val="66"/>
          <w:w w:val="99"/>
          <w:sz w:val="24"/>
        </w:rPr>
        <w:t xml:space="preserve"> </w:t>
      </w:r>
      <w:r w:rsidRPr="00A62155">
        <w:rPr>
          <w:rFonts w:asciiTheme="minorHAnsi" w:hAnsiTheme="minorHAnsi" w:cstheme="minorHAnsi"/>
          <w:spacing w:val="-1"/>
          <w:sz w:val="24"/>
        </w:rPr>
        <w:t>qualitative</w:t>
      </w:r>
      <w:r w:rsidRPr="00A62155">
        <w:rPr>
          <w:rFonts w:asciiTheme="minorHAnsi" w:hAnsiTheme="minorHAnsi" w:cstheme="minorHAnsi"/>
          <w:spacing w:val="-9"/>
          <w:sz w:val="24"/>
        </w:rPr>
        <w:t xml:space="preserve"> </w:t>
      </w:r>
      <w:r w:rsidRPr="00A62155">
        <w:rPr>
          <w:rFonts w:asciiTheme="minorHAnsi" w:hAnsiTheme="minorHAnsi" w:cstheme="minorHAnsi"/>
          <w:sz w:val="24"/>
        </w:rPr>
        <w:t>interpretation,</w:t>
      </w:r>
      <w:r w:rsidRPr="00A62155">
        <w:rPr>
          <w:rFonts w:asciiTheme="minorHAnsi" w:hAnsiTheme="minorHAnsi" w:cstheme="minorHAnsi"/>
          <w:spacing w:val="-8"/>
          <w:sz w:val="24"/>
        </w:rPr>
        <w:t xml:space="preserve"> </w:t>
      </w:r>
      <w:r w:rsidRPr="00A62155">
        <w:rPr>
          <w:rFonts w:asciiTheme="minorHAnsi" w:hAnsiTheme="minorHAnsi" w:cstheme="minorHAnsi"/>
          <w:sz w:val="24"/>
        </w:rPr>
        <w:t>breakpoints</w:t>
      </w:r>
      <w:r w:rsidRPr="00A62155">
        <w:rPr>
          <w:rFonts w:asciiTheme="minorHAnsi" w:hAnsiTheme="minorHAnsi" w:cstheme="minorHAnsi"/>
          <w:spacing w:val="-8"/>
          <w:sz w:val="24"/>
        </w:rPr>
        <w:t xml:space="preserve"> </w:t>
      </w:r>
      <w:r w:rsidRPr="00A62155">
        <w:rPr>
          <w:rFonts w:asciiTheme="minorHAnsi" w:hAnsiTheme="minorHAnsi" w:cstheme="minorHAnsi"/>
          <w:sz w:val="24"/>
        </w:rPr>
        <w:t>used),</w:t>
      </w:r>
      <w:r w:rsidRPr="00A62155">
        <w:rPr>
          <w:rFonts w:asciiTheme="minorHAnsi" w:hAnsiTheme="minorHAnsi" w:cstheme="minorHAnsi"/>
          <w:spacing w:val="-10"/>
          <w:sz w:val="24"/>
        </w:rPr>
        <w:t xml:space="preserve"> </w:t>
      </w:r>
      <w:r w:rsidRPr="00A62155">
        <w:rPr>
          <w:rFonts w:asciiTheme="minorHAnsi" w:hAnsiTheme="minorHAnsi" w:cstheme="minorHAnsi"/>
          <w:sz w:val="24"/>
        </w:rPr>
        <w:t>plus</w:t>
      </w:r>
      <w:r w:rsidRPr="00A62155">
        <w:rPr>
          <w:rFonts w:asciiTheme="minorHAnsi" w:hAnsiTheme="minorHAnsi" w:cstheme="minorHAnsi"/>
          <w:spacing w:val="-9"/>
          <w:sz w:val="24"/>
        </w:rPr>
        <w:t xml:space="preserve"> </w:t>
      </w:r>
      <w:r w:rsidRPr="00A62155">
        <w:rPr>
          <w:rFonts w:asciiTheme="minorHAnsi" w:hAnsiTheme="minorHAnsi" w:cstheme="minorHAnsi"/>
          <w:sz w:val="24"/>
        </w:rPr>
        <w:t>all</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9"/>
          <w:sz w:val="24"/>
        </w:rPr>
        <w:t xml:space="preserve"> </w:t>
      </w:r>
      <w:r w:rsidRPr="00A62155">
        <w:rPr>
          <w:rFonts w:asciiTheme="minorHAnsi" w:hAnsiTheme="minorHAnsi" w:cstheme="minorHAnsi"/>
          <w:sz w:val="24"/>
        </w:rPr>
        <w:t>regarding</w:t>
      </w:r>
      <w:r w:rsidRPr="00A62155">
        <w:rPr>
          <w:rFonts w:asciiTheme="minorHAnsi" w:hAnsiTheme="minorHAnsi" w:cstheme="minorHAnsi"/>
          <w:spacing w:val="-9"/>
          <w:sz w:val="24"/>
        </w:rPr>
        <w:t xml:space="preserve"> </w:t>
      </w:r>
      <w:r w:rsidRPr="00A62155">
        <w:rPr>
          <w:rFonts w:asciiTheme="minorHAnsi" w:hAnsiTheme="minorHAnsi" w:cstheme="minorHAnsi"/>
          <w:spacing w:val="-1"/>
          <w:sz w:val="24"/>
        </w:rPr>
        <w:t>phenotypic</w:t>
      </w:r>
      <w:r w:rsidRPr="00A62155">
        <w:rPr>
          <w:rFonts w:asciiTheme="minorHAnsi" w:hAnsiTheme="minorHAnsi" w:cstheme="minorHAnsi"/>
          <w:spacing w:val="-9"/>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production</w:t>
      </w:r>
      <w:r w:rsidRPr="00A62155">
        <w:rPr>
          <w:rFonts w:asciiTheme="minorHAnsi" w:hAnsiTheme="minorHAnsi" w:cstheme="minorHAnsi"/>
          <w:spacing w:val="-10"/>
          <w:sz w:val="24"/>
        </w:rPr>
        <w:t xml:space="preserve"> </w:t>
      </w:r>
      <w:r w:rsidRPr="00A62155">
        <w:rPr>
          <w:rFonts w:asciiTheme="minorHAnsi" w:hAnsiTheme="minorHAnsi" w:cstheme="minorHAnsi"/>
          <w:sz w:val="24"/>
        </w:rPr>
        <w:t>(positive</w:t>
      </w:r>
      <w:r w:rsidRPr="00A62155">
        <w:rPr>
          <w:rFonts w:asciiTheme="minorHAnsi" w:hAnsiTheme="minorHAnsi" w:cstheme="minorHAnsi"/>
          <w:spacing w:val="64"/>
          <w:w w:val="99"/>
          <w:sz w:val="24"/>
        </w:rPr>
        <w:t xml:space="preserve"> </w:t>
      </w:r>
      <w:r w:rsidRPr="00A62155">
        <w:rPr>
          <w:rFonts w:asciiTheme="minorHAnsi" w:hAnsiTheme="minorHAnsi" w:cstheme="minorHAnsi"/>
          <w:sz w:val="24"/>
        </w:rPr>
        <w:t>or</w:t>
      </w:r>
      <w:r w:rsidRPr="00A62155">
        <w:rPr>
          <w:rFonts w:asciiTheme="minorHAnsi" w:hAnsiTheme="minorHAnsi" w:cstheme="minorHAnsi"/>
          <w:spacing w:val="-11"/>
          <w:sz w:val="24"/>
        </w:rPr>
        <w:t xml:space="preserve"> </w:t>
      </w:r>
      <w:r w:rsidRPr="00A62155">
        <w:rPr>
          <w:rFonts w:asciiTheme="minorHAnsi" w:hAnsiTheme="minorHAnsi" w:cstheme="minorHAnsi"/>
          <w:spacing w:val="-1"/>
          <w:sz w:val="24"/>
        </w:rPr>
        <w:t>negative), zone diameters and interpretation and results of resistance mechanism testing (positive or negative)</w:t>
      </w:r>
    </w:p>
    <w:p w14:paraId="173CBB8B" w14:textId="77777777" w:rsidR="00656D63" w:rsidRPr="00A62155" w:rsidRDefault="00656D63" w:rsidP="00656D63">
      <w:pPr>
        <w:spacing w:before="11"/>
        <w:rPr>
          <w:rFonts w:asciiTheme="minorHAnsi" w:eastAsia="Arial" w:hAnsiTheme="minorHAnsi" w:cstheme="minorHAnsi"/>
          <w:sz w:val="36"/>
          <w:szCs w:val="29"/>
        </w:rPr>
      </w:pPr>
    </w:p>
    <w:p w14:paraId="0FF3752D" w14:textId="77777777" w:rsidR="00656D63" w:rsidRPr="00A62155" w:rsidRDefault="00656D63" w:rsidP="00656D63">
      <w:pPr>
        <w:pStyle w:val="BodyText"/>
        <w:ind w:left="111" w:right="569"/>
        <w:rPr>
          <w:rFonts w:asciiTheme="minorHAnsi" w:hAnsiTheme="minorHAnsi" w:cstheme="minorHAnsi"/>
          <w:sz w:val="24"/>
        </w:rPr>
      </w:pPr>
      <w:r w:rsidRPr="00A62155">
        <w:rPr>
          <w:rFonts w:asciiTheme="minorHAnsi" w:hAnsiTheme="minorHAnsi" w:cstheme="minorHAnsi"/>
          <w:i/>
          <w:sz w:val="24"/>
        </w:rPr>
        <w:t>Enterobacter</w:t>
      </w:r>
      <w:r w:rsidRPr="00A62155">
        <w:rPr>
          <w:rFonts w:asciiTheme="minorHAnsi" w:hAnsiTheme="minorHAnsi" w:cstheme="minorHAnsi"/>
          <w:i/>
          <w:spacing w:val="-7"/>
          <w:sz w:val="24"/>
        </w:rPr>
        <w:t xml:space="preserve"> </w:t>
      </w:r>
      <w:r w:rsidRPr="00A62155">
        <w:rPr>
          <w:rFonts w:asciiTheme="minorHAnsi" w:hAnsiTheme="minorHAnsi" w:cstheme="minorHAnsi"/>
          <w:sz w:val="24"/>
        </w:rPr>
        <w:t>species,</w:t>
      </w:r>
      <w:r w:rsidRPr="00A62155">
        <w:rPr>
          <w:rFonts w:asciiTheme="minorHAnsi" w:hAnsiTheme="minorHAnsi" w:cstheme="minorHAnsi"/>
          <w:spacing w:val="-7"/>
          <w:sz w:val="24"/>
        </w:rPr>
        <w:t xml:space="preserve"> </w:t>
      </w:r>
      <w:r w:rsidRPr="00A62155">
        <w:rPr>
          <w:rFonts w:asciiTheme="minorHAnsi" w:hAnsiTheme="minorHAnsi" w:cstheme="minorHAnsi"/>
          <w:sz w:val="24"/>
        </w:rPr>
        <w:t>from</w:t>
      </w:r>
      <w:r w:rsidRPr="00A62155">
        <w:rPr>
          <w:rFonts w:asciiTheme="minorHAnsi" w:hAnsiTheme="minorHAnsi" w:cstheme="minorHAnsi"/>
          <w:spacing w:val="-5"/>
          <w:sz w:val="24"/>
        </w:rPr>
        <w:t xml:space="preserve"> </w:t>
      </w:r>
      <w:r w:rsidRPr="00A62155">
        <w:rPr>
          <w:rFonts w:asciiTheme="minorHAnsi" w:hAnsiTheme="minorHAnsi" w:cstheme="minorHAnsi"/>
          <w:sz w:val="24"/>
        </w:rPr>
        <w:t>clinical</w:t>
      </w:r>
      <w:r w:rsidRPr="00A62155">
        <w:rPr>
          <w:rFonts w:asciiTheme="minorHAnsi" w:hAnsiTheme="minorHAnsi" w:cstheme="minorHAnsi"/>
          <w:spacing w:val="-8"/>
          <w:sz w:val="24"/>
        </w:rPr>
        <w:t xml:space="preserve"> </w:t>
      </w:r>
      <w:r w:rsidRPr="00A62155">
        <w:rPr>
          <w:rFonts w:asciiTheme="minorHAnsi" w:hAnsiTheme="minorHAnsi" w:cstheme="minorHAnsi"/>
          <w:sz w:val="24"/>
        </w:rPr>
        <w:t>specimen</w:t>
      </w:r>
      <w:r w:rsidRPr="00A62155">
        <w:rPr>
          <w:rFonts w:asciiTheme="minorHAnsi" w:hAnsiTheme="minorHAnsi" w:cstheme="minorHAnsi"/>
          <w:spacing w:val="-6"/>
          <w:sz w:val="24"/>
        </w:rPr>
        <w:t xml:space="preserve"> </w:t>
      </w:r>
      <w:r w:rsidRPr="00A62155">
        <w:rPr>
          <w:rFonts w:asciiTheme="minorHAnsi" w:hAnsiTheme="minorHAnsi" w:cstheme="minorHAnsi"/>
          <w:sz w:val="24"/>
        </w:rPr>
        <w:t>(including screening/surveillance cultures)</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7"/>
          <w:sz w:val="24"/>
        </w:rPr>
        <w:t xml:space="preserve"> </w:t>
      </w:r>
      <w:r w:rsidRPr="00A62155">
        <w:rPr>
          <w:rFonts w:asciiTheme="minorHAnsi" w:hAnsiTheme="minorHAnsi" w:cstheme="minorHAnsi"/>
          <w:sz w:val="24"/>
        </w:rPr>
        <w:t>resistant</w:t>
      </w:r>
      <w:r w:rsidRPr="00A62155">
        <w:rPr>
          <w:rFonts w:asciiTheme="minorHAnsi" w:hAnsiTheme="minorHAnsi" w:cstheme="minorHAnsi"/>
          <w:spacing w:val="-7"/>
          <w:sz w:val="24"/>
        </w:rPr>
        <w:t xml:space="preserve"> </w:t>
      </w:r>
      <w:r w:rsidRPr="00A62155">
        <w:rPr>
          <w:rFonts w:asciiTheme="minorHAnsi" w:hAnsiTheme="minorHAnsi" w:cstheme="minorHAnsi"/>
          <w:sz w:val="24"/>
        </w:rPr>
        <w:t>to</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at</w:t>
      </w:r>
      <w:r w:rsidRPr="00A62155">
        <w:rPr>
          <w:rFonts w:asciiTheme="minorHAnsi" w:hAnsiTheme="minorHAnsi" w:cstheme="minorHAnsi"/>
          <w:spacing w:val="-6"/>
          <w:sz w:val="24"/>
        </w:rPr>
        <w:t xml:space="preserve"> </w:t>
      </w:r>
      <w:r w:rsidRPr="00A62155">
        <w:rPr>
          <w:rFonts w:asciiTheme="minorHAnsi" w:hAnsiTheme="minorHAnsi" w:cstheme="minorHAnsi"/>
          <w:sz w:val="24"/>
        </w:rPr>
        <w:t>least</w:t>
      </w:r>
      <w:r w:rsidRPr="00A62155">
        <w:rPr>
          <w:rFonts w:asciiTheme="minorHAnsi" w:hAnsiTheme="minorHAnsi" w:cstheme="minorHAnsi"/>
          <w:spacing w:val="-6"/>
          <w:sz w:val="24"/>
        </w:rPr>
        <w:t xml:space="preserve"> </w:t>
      </w:r>
      <w:r w:rsidRPr="00A62155">
        <w:rPr>
          <w:rFonts w:asciiTheme="minorHAnsi" w:hAnsiTheme="minorHAnsi" w:cstheme="minorHAnsi"/>
          <w:sz w:val="24"/>
        </w:rPr>
        <w:t>one</w:t>
      </w:r>
      <w:r w:rsidRPr="00A62155">
        <w:rPr>
          <w:rFonts w:asciiTheme="minorHAnsi" w:hAnsiTheme="minorHAnsi" w:cstheme="minorHAnsi"/>
          <w:spacing w:val="-7"/>
          <w:sz w:val="24"/>
        </w:rPr>
        <w:t xml:space="preserve"> </w:t>
      </w:r>
      <w:r w:rsidRPr="00A62155">
        <w:rPr>
          <w:rFonts w:asciiTheme="minorHAnsi" w:hAnsiTheme="minorHAnsi" w:cstheme="minorHAnsi"/>
          <w:sz w:val="24"/>
        </w:rPr>
        <w:t>carbapenem</w:t>
      </w:r>
      <w:r w:rsidRPr="00A62155">
        <w:rPr>
          <w:rFonts w:asciiTheme="minorHAnsi" w:hAnsiTheme="minorHAnsi" w:cstheme="minorHAnsi"/>
          <w:spacing w:val="-4"/>
          <w:sz w:val="24"/>
        </w:rPr>
        <w:t xml:space="preserve"> </w:t>
      </w:r>
      <w:r w:rsidRPr="00A62155">
        <w:rPr>
          <w:rFonts w:asciiTheme="minorHAnsi" w:hAnsiTheme="minorHAnsi" w:cstheme="minorHAnsi"/>
          <w:sz w:val="24"/>
        </w:rPr>
        <w:t>OR</w:t>
      </w:r>
      <w:r w:rsidRPr="00A62155">
        <w:rPr>
          <w:rFonts w:asciiTheme="minorHAnsi" w:hAnsiTheme="minorHAnsi" w:cstheme="minorHAnsi"/>
          <w:spacing w:val="-7"/>
          <w:sz w:val="24"/>
        </w:rPr>
        <w:t xml:space="preserve"> </w:t>
      </w:r>
      <w:r w:rsidRPr="00A62155">
        <w:rPr>
          <w:rFonts w:asciiTheme="minorHAnsi" w:hAnsiTheme="minorHAnsi" w:cstheme="minorHAnsi"/>
          <w:sz w:val="24"/>
        </w:rPr>
        <w:t>production</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of</w:t>
      </w:r>
      <w:r w:rsidRPr="00A62155">
        <w:rPr>
          <w:rFonts w:asciiTheme="minorHAnsi" w:hAnsiTheme="minorHAnsi" w:cstheme="minorHAnsi"/>
          <w:spacing w:val="42"/>
          <w:w w:val="99"/>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2"/>
          <w:sz w:val="24"/>
        </w:rPr>
        <w:t xml:space="preserve"> </w:t>
      </w:r>
      <w:r w:rsidRPr="00A62155">
        <w:rPr>
          <w:rFonts w:asciiTheme="minorHAnsi" w:hAnsiTheme="minorHAnsi" w:cstheme="minorHAnsi"/>
          <w:spacing w:val="-1"/>
          <w:sz w:val="24"/>
        </w:rPr>
        <w:t>(e.g.,</w:t>
      </w:r>
      <w:r w:rsidRPr="00A62155">
        <w:rPr>
          <w:rFonts w:asciiTheme="minorHAnsi" w:hAnsiTheme="minorHAnsi" w:cstheme="minorHAnsi"/>
          <w:spacing w:val="-12"/>
          <w:sz w:val="24"/>
        </w:rPr>
        <w:t xml:space="preserve"> </w:t>
      </w:r>
      <w:r w:rsidRPr="00A62155">
        <w:rPr>
          <w:rFonts w:asciiTheme="minorHAnsi" w:hAnsiTheme="minorHAnsi" w:cstheme="minorHAnsi"/>
          <w:i/>
          <w:sz w:val="24"/>
        </w:rPr>
        <w:t>Klebsiella</w:t>
      </w:r>
      <w:r w:rsidRPr="00A62155">
        <w:rPr>
          <w:rFonts w:asciiTheme="minorHAnsi" w:hAnsiTheme="minorHAnsi" w:cstheme="minorHAnsi"/>
          <w:i/>
          <w:spacing w:val="-11"/>
          <w:sz w:val="24"/>
        </w:rPr>
        <w:t xml:space="preserve"> </w:t>
      </w:r>
      <w:r w:rsidRPr="00A62155">
        <w:rPr>
          <w:rFonts w:asciiTheme="minorHAnsi" w:hAnsiTheme="minorHAnsi" w:cstheme="minorHAnsi"/>
          <w:i/>
          <w:sz w:val="24"/>
        </w:rPr>
        <w:t>pneumoniae</w:t>
      </w:r>
      <w:r w:rsidRPr="00A62155">
        <w:rPr>
          <w:rFonts w:asciiTheme="minorHAnsi" w:hAnsiTheme="minorHAnsi" w:cstheme="minorHAnsi"/>
          <w:i/>
          <w:spacing w:val="-12"/>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1"/>
          <w:sz w:val="24"/>
        </w:rPr>
        <w:t xml:space="preserve"> </w:t>
      </w:r>
      <w:r w:rsidRPr="00A62155">
        <w:rPr>
          <w:rFonts w:asciiTheme="minorHAnsi" w:hAnsiTheme="minorHAnsi" w:cstheme="minorHAnsi"/>
          <w:spacing w:val="-1"/>
          <w:sz w:val="24"/>
        </w:rPr>
        <w:t>[KPC],</w:t>
      </w:r>
      <w:r w:rsidRPr="00A62155">
        <w:rPr>
          <w:rFonts w:asciiTheme="minorHAnsi" w:hAnsiTheme="minorHAnsi" w:cstheme="minorHAnsi"/>
          <w:spacing w:val="-10"/>
          <w:sz w:val="24"/>
        </w:rPr>
        <w:t xml:space="preserve"> </w:t>
      </w:r>
      <w:r w:rsidRPr="00A62155">
        <w:rPr>
          <w:rFonts w:asciiTheme="minorHAnsi" w:hAnsiTheme="minorHAnsi" w:cstheme="minorHAnsi"/>
          <w:sz w:val="24"/>
        </w:rPr>
        <w:t>New</w:t>
      </w:r>
      <w:r w:rsidRPr="00A62155">
        <w:rPr>
          <w:rFonts w:asciiTheme="minorHAnsi" w:hAnsiTheme="minorHAnsi" w:cstheme="minorHAnsi"/>
          <w:spacing w:val="-12"/>
          <w:sz w:val="24"/>
        </w:rPr>
        <w:t xml:space="preserve"> </w:t>
      </w:r>
      <w:r w:rsidRPr="00A62155">
        <w:rPr>
          <w:rFonts w:asciiTheme="minorHAnsi" w:hAnsiTheme="minorHAnsi" w:cstheme="minorHAnsi"/>
          <w:sz w:val="24"/>
        </w:rPr>
        <w:t>Delhi</w:t>
      </w:r>
      <w:r w:rsidRPr="00A62155">
        <w:rPr>
          <w:rFonts w:asciiTheme="minorHAnsi" w:hAnsiTheme="minorHAnsi" w:cstheme="minorHAnsi"/>
          <w:spacing w:val="-9"/>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62"/>
          <w:w w:val="99"/>
          <w:sz w:val="24"/>
        </w:rPr>
        <w:t xml:space="preserve"> </w:t>
      </w:r>
      <w:r w:rsidRPr="00A62155">
        <w:rPr>
          <w:rFonts w:asciiTheme="minorHAnsi" w:hAnsiTheme="minorHAnsi" w:cstheme="minorHAnsi"/>
          <w:sz w:val="24"/>
        </w:rPr>
        <w:t>[NDM],</w:t>
      </w:r>
      <w:r w:rsidRPr="00A62155">
        <w:rPr>
          <w:rFonts w:asciiTheme="minorHAnsi" w:hAnsiTheme="minorHAnsi" w:cstheme="minorHAnsi"/>
          <w:spacing w:val="-12"/>
          <w:sz w:val="24"/>
        </w:rPr>
        <w:t xml:space="preserve"> </w:t>
      </w:r>
      <w:r w:rsidRPr="00A62155">
        <w:rPr>
          <w:rFonts w:asciiTheme="minorHAnsi" w:hAnsiTheme="minorHAnsi" w:cstheme="minorHAnsi"/>
          <w:sz w:val="24"/>
        </w:rPr>
        <w:t>Verona</w:t>
      </w:r>
      <w:r w:rsidRPr="00A62155">
        <w:rPr>
          <w:rFonts w:asciiTheme="minorHAnsi" w:hAnsiTheme="minorHAnsi" w:cstheme="minorHAnsi"/>
          <w:spacing w:val="-13"/>
          <w:sz w:val="24"/>
        </w:rPr>
        <w:t xml:space="preserve"> </w:t>
      </w:r>
      <w:r w:rsidRPr="00A62155">
        <w:rPr>
          <w:rFonts w:asciiTheme="minorHAnsi" w:hAnsiTheme="minorHAnsi" w:cstheme="minorHAnsi"/>
          <w:sz w:val="24"/>
        </w:rPr>
        <w:t>integron-encoded</w:t>
      </w:r>
      <w:r w:rsidRPr="00A62155">
        <w:rPr>
          <w:rFonts w:asciiTheme="minorHAnsi" w:hAnsiTheme="minorHAnsi" w:cstheme="minorHAnsi"/>
          <w:spacing w:val="-13"/>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13"/>
          <w:sz w:val="24"/>
        </w:rPr>
        <w:t xml:space="preserve"> </w:t>
      </w:r>
      <w:r w:rsidRPr="00A62155">
        <w:rPr>
          <w:rFonts w:asciiTheme="minorHAnsi" w:hAnsiTheme="minorHAnsi" w:cstheme="minorHAnsi"/>
          <w:spacing w:val="-1"/>
          <w:sz w:val="24"/>
        </w:rPr>
        <w:t>[VIM],</w:t>
      </w:r>
      <w:r w:rsidRPr="00A62155">
        <w:rPr>
          <w:rFonts w:asciiTheme="minorHAnsi" w:hAnsiTheme="minorHAnsi" w:cstheme="minorHAnsi"/>
          <w:spacing w:val="-13"/>
          <w:sz w:val="24"/>
        </w:rPr>
        <w:t xml:space="preserve"> </w:t>
      </w:r>
      <w:r w:rsidRPr="00A62155">
        <w:rPr>
          <w:rFonts w:asciiTheme="minorHAnsi" w:hAnsiTheme="minorHAnsi" w:cstheme="minorHAnsi"/>
          <w:sz w:val="24"/>
        </w:rPr>
        <w:t>imipenemase</w:t>
      </w:r>
      <w:r w:rsidRPr="00A62155">
        <w:rPr>
          <w:rFonts w:asciiTheme="minorHAnsi" w:hAnsiTheme="minorHAnsi" w:cstheme="minorHAnsi"/>
          <w:spacing w:val="-13"/>
          <w:sz w:val="24"/>
        </w:rPr>
        <w:t xml:space="preserve"> </w:t>
      </w:r>
      <w:r w:rsidRPr="00A62155">
        <w:rPr>
          <w:rFonts w:asciiTheme="minorHAnsi" w:hAnsiTheme="minorHAnsi" w:cstheme="minorHAnsi"/>
          <w:spacing w:val="-1"/>
          <w:sz w:val="24"/>
        </w:rPr>
        <w:t>[IMP]</w:t>
      </w:r>
      <w:r w:rsidRPr="00A62155">
        <w:rPr>
          <w:rFonts w:asciiTheme="minorHAnsi" w:hAnsiTheme="minorHAnsi" w:cstheme="minorHAnsi"/>
          <w:spacing w:val="-12"/>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56"/>
          <w:w w:val="99"/>
          <w:sz w:val="24"/>
        </w:rPr>
        <w:t xml:space="preserve"> </w:t>
      </w:r>
      <w:r w:rsidRPr="00A62155">
        <w:rPr>
          <w:rFonts w:asciiTheme="minorHAnsi" w:hAnsiTheme="minorHAnsi" w:cstheme="minorHAnsi"/>
          <w:sz w:val="24"/>
        </w:rPr>
        <w:t>OXA-48</w:t>
      </w:r>
      <w:r w:rsidRPr="00A62155">
        <w:rPr>
          <w:rFonts w:asciiTheme="minorHAnsi" w:hAnsiTheme="minorHAnsi" w:cstheme="minorHAnsi"/>
          <w:spacing w:val="-10"/>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0"/>
          <w:sz w:val="24"/>
        </w:rPr>
        <w:t xml:space="preserve"> </w:t>
      </w:r>
      <w:r w:rsidRPr="00A62155">
        <w:rPr>
          <w:rFonts w:asciiTheme="minorHAnsi" w:hAnsiTheme="minorHAnsi" w:cstheme="minorHAnsi"/>
          <w:sz w:val="24"/>
        </w:rPr>
        <w:t>demonstrated</w:t>
      </w:r>
      <w:r w:rsidRPr="00A62155">
        <w:rPr>
          <w:rFonts w:asciiTheme="minorHAnsi" w:hAnsiTheme="minorHAnsi" w:cstheme="minorHAnsi"/>
          <w:spacing w:val="-9"/>
          <w:sz w:val="24"/>
        </w:rPr>
        <w:t xml:space="preserve"> </w:t>
      </w:r>
      <w:r w:rsidRPr="00A62155">
        <w:rPr>
          <w:rFonts w:asciiTheme="minorHAnsi" w:hAnsiTheme="minorHAnsi" w:cstheme="minorHAnsi"/>
          <w:sz w:val="24"/>
        </w:rPr>
        <w:t>by</w:t>
      </w:r>
      <w:r w:rsidRPr="00A62155">
        <w:rPr>
          <w:rFonts w:asciiTheme="minorHAnsi" w:hAnsiTheme="minorHAnsi" w:cstheme="minorHAnsi"/>
          <w:spacing w:val="-12"/>
          <w:sz w:val="24"/>
        </w:rPr>
        <w:t xml:space="preserve"> </w:t>
      </w:r>
      <w:r w:rsidRPr="00A62155">
        <w:rPr>
          <w:rFonts w:asciiTheme="minorHAnsi" w:hAnsiTheme="minorHAnsi" w:cstheme="minorHAnsi"/>
          <w:sz w:val="24"/>
        </w:rPr>
        <w:t>recognized</w:t>
      </w:r>
      <w:r w:rsidRPr="00A62155">
        <w:rPr>
          <w:rFonts w:asciiTheme="minorHAnsi" w:hAnsiTheme="minorHAnsi" w:cstheme="minorHAnsi"/>
          <w:spacing w:val="-8"/>
          <w:sz w:val="24"/>
        </w:rPr>
        <w:t xml:space="preserve"> </w:t>
      </w:r>
      <w:r w:rsidRPr="00A62155">
        <w:rPr>
          <w:rFonts w:asciiTheme="minorHAnsi" w:hAnsiTheme="minorHAnsi" w:cstheme="minorHAnsi"/>
          <w:sz w:val="24"/>
        </w:rPr>
        <w:t>test</w:t>
      </w:r>
      <w:r w:rsidRPr="00A62155">
        <w:rPr>
          <w:rFonts w:asciiTheme="minorHAnsi" w:hAnsiTheme="minorHAnsi" w:cstheme="minorHAnsi"/>
          <w:spacing w:val="-6"/>
          <w:sz w:val="24"/>
        </w:rPr>
        <w:t xml:space="preserve"> </w:t>
      </w:r>
      <w:r w:rsidRPr="00A62155">
        <w:rPr>
          <w:rFonts w:asciiTheme="minorHAnsi" w:hAnsiTheme="minorHAnsi" w:cstheme="minorHAnsi"/>
          <w:sz w:val="24"/>
        </w:rPr>
        <w:t>(e.g.,</w:t>
      </w:r>
      <w:r w:rsidRPr="00A62155">
        <w:rPr>
          <w:rFonts w:asciiTheme="minorHAnsi" w:hAnsiTheme="minorHAnsi" w:cstheme="minorHAnsi"/>
          <w:spacing w:val="-10"/>
          <w:sz w:val="24"/>
        </w:rPr>
        <w:t xml:space="preserve"> </w:t>
      </w:r>
      <w:r w:rsidRPr="00A62155">
        <w:rPr>
          <w:rFonts w:asciiTheme="minorHAnsi" w:hAnsiTheme="minorHAnsi" w:cstheme="minorHAnsi"/>
          <w:sz w:val="24"/>
        </w:rPr>
        <w:t>polymerase</w:t>
      </w:r>
      <w:r w:rsidRPr="00A62155">
        <w:rPr>
          <w:rFonts w:asciiTheme="minorHAnsi" w:hAnsiTheme="minorHAnsi" w:cstheme="minorHAnsi"/>
          <w:spacing w:val="-9"/>
          <w:sz w:val="24"/>
        </w:rPr>
        <w:t xml:space="preserve"> </w:t>
      </w:r>
      <w:r w:rsidRPr="00A62155">
        <w:rPr>
          <w:rFonts w:asciiTheme="minorHAnsi" w:hAnsiTheme="minorHAnsi" w:cstheme="minorHAnsi"/>
          <w:sz w:val="24"/>
        </w:rPr>
        <w:t>chain</w:t>
      </w:r>
      <w:r w:rsidRPr="00A62155">
        <w:rPr>
          <w:rFonts w:asciiTheme="minorHAnsi" w:hAnsiTheme="minorHAnsi" w:cstheme="minorHAnsi"/>
          <w:spacing w:val="-10"/>
          <w:sz w:val="24"/>
        </w:rPr>
        <w:t xml:space="preserve"> </w:t>
      </w:r>
      <w:r w:rsidRPr="00A62155">
        <w:rPr>
          <w:rFonts w:asciiTheme="minorHAnsi" w:hAnsiTheme="minorHAnsi" w:cstheme="minorHAnsi"/>
          <w:sz w:val="24"/>
        </w:rPr>
        <w:t>reaction,</w:t>
      </w:r>
      <w:r w:rsidRPr="00A62155">
        <w:rPr>
          <w:rFonts w:asciiTheme="minorHAnsi" w:hAnsiTheme="minorHAnsi" w:cstheme="minorHAnsi"/>
          <w:spacing w:val="-9"/>
          <w:sz w:val="24"/>
        </w:rPr>
        <w:t xml:space="preserve"> </w:t>
      </w:r>
      <w:r w:rsidRPr="00A62155">
        <w:rPr>
          <w:rFonts w:asciiTheme="minorHAnsi" w:hAnsiTheme="minorHAnsi" w:cstheme="minorHAnsi"/>
          <w:sz w:val="24"/>
        </w:rPr>
        <w:t>metallo-β-</w:t>
      </w:r>
      <w:r w:rsidRPr="00A62155">
        <w:rPr>
          <w:rFonts w:asciiTheme="minorHAnsi" w:hAnsiTheme="minorHAnsi" w:cstheme="minorHAnsi"/>
          <w:spacing w:val="46"/>
          <w:w w:val="99"/>
          <w:sz w:val="24"/>
        </w:rPr>
        <w:t xml:space="preserve"> </w:t>
      </w:r>
      <w:r w:rsidRPr="00A62155">
        <w:rPr>
          <w:rFonts w:asciiTheme="minorHAnsi" w:hAnsiTheme="minorHAnsi" w:cstheme="minorHAnsi"/>
          <w:sz w:val="24"/>
        </w:rPr>
        <w:t>lactamase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test,</w:t>
      </w:r>
      <w:r w:rsidRPr="00A62155">
        <w:rPr>
          <w:rFonts w:asciiTheme="minorHAnsi" w:hAnsiTheme="minorHAnsi" w:cstheme="minorHAnsi"/>
          <w:spacing w:val="-8"/>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6"/>
          <w:sz w:val="24"/>
        </w:rPr>
        <w:t xml:space="preserve"> </w:t>
      </w:r>
      <w:r w:rsidRPr="00A62155">
        <w:rPr>
          <w:rFonts w:asciiTheme="minorHAnsi" w:hAnsiTheme="minorHAnsi" w:cstheme="minorHAnsi"/>
          <w:sz w:val="24"/>
        </w:rPr>
        <w:t>Hodge</w:t>
      </w:r>
      <w:r w:rsidRPr="00A62155">
        <w:rPr>
          <w:rFonts w:asciiTheme="minorHAnsi" w:hAnsiTheme="minorHAnsi" w:cstheme="minorHAnsi"/>
          <w:spacing w:val="-6"/>
          <w:sz w:val="24"/>
        </w:rPr>
        <w:t xml:space="preserve"> </w:t>
      </w:r>
      <w:r w:rsidRPr="00A62155">
        <w:rPr>
          <w:rFonts w:asciiTheme="minorHAnsi" w:hAnsiTheme="minorHAnsi" w:cstheme="minorHAnsi"/>
          <w:sz w:val="24"/>
        </w:rPr>
        <w:t>test,</w:t>
      </w:r>
      <w:r w:rsidRPr="00A62155">
        <w:rPr>
          <w:rFonts w:asciiTheme="minorHAnsi" w:hAnsiTheme="minorHAnsi" w:cstheme="minorHAnsi"/>
          <w:spacing w:val="-8"/>
          <w:sz w:val="24"/>
        </w:rPr>
        <w:t xml:space="preserve"> </w:t>
      </w:r>
      <w:r w:rsidRPr="00A62155">
        <w:rPr>
          <w:rFonts w:asciiTheme="minorHAnsi" w:hAnsiTheme="minorHAnsi" w:cstheme="minorHAnsi"/>
          <w:sz w:val="24"/>
        </w:rPr>
        <w:t>Carba</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NP, CIM, mCIM, Xpert Carba-R).</w:t>
      </w:r>
      <w:r w:rsidRPr="00A62155">
        <w:rPr>
          <w:rFonts w:asciiTheme="minorHAnsi" w:hAnsiTheme="minorHAnsi" w:cstheme="minorHAnsi"/>
          <w:spacing w:val="-7"/>
          <w:sz w:val="24"/>
        </w:rPr>
        <w:t xml:space="preserve"> </w:t>
      </w:r>
      <w:r w:rsidRPr="00A62155">
        <w:rPr>
          <w:rFonts w:asciiTheme="minorHAnsi" w:hAnsiTheme="minorHAnsi" w:cstheme="minorHAnsi"/>
          <w:sz w:val="24"/>
        </w:rPr>
        <w:t>Include</w:t>
      </w:r>
      <w:r w:rsidRPr="00A62155">
        <w:rPr>
          <w:rFonts w:asciiTheme="minorHAnsi" w:hAnsiTheme="minorHAnsi" w:cstheme="minorHAnsi"/>
          <w:spacing w:val="-8"/>
          <w:sz w:val="24"/>
        </w:rPr>
        <w:t xml:space="preserve"> </w:t>
      </w:r>
      <w:r w:rsidRPr="00A62155">
        <w:rPr>
          <w:rFonts w:asciiTheme="minorHAnsi" w:hAnsiTheme="minorHAnsi" w:cstheme="minorHAnsi"/>
          <w:sz w:val="24"/>
        </w:rPr>
        <w:t>all</w:t>
      </w:r>
      <w:r w:rsidRPr="00A62155">
        <w:rPr>
          <w:rFonts w:asciiTheme="minorHAnsi" w:hAnsiTheme="minorHAnsi" w:cstheme="minorHAnsi"/>
          <w:spacing w:val="-8"/>
          <w:sz w:val="24"/>
        </w:rPr>
        <w:t xml:space="preserve"> </w:t>
      </w:r>
      <w:r w:rsidRPr="00A62155">
        <w:rPr>
          <w:rFonts w:asciiTheme="minorHAnsi" w:hAnsiTheme="minorHAnsi" w:cstheme="minorHAnsi"/>
          <w:sz w:val="24"/>
        </w:rPr>
        <w:t>susceptibility</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3"/>
          <w:sz w:val="24"/>
        </w:rPr>
        <w:t xml:space="preserve"> </w:t>
      </w:r>
      <w:r w:rsidRPr="00A62155">
        <w:rPr>
          <w:rFonts w:asciiTheme="minorHAnsi" w:hAnsiTheme="minorHAnsi" w:cstheme="minorHAnsi"/>
          <w:spacing w:val="-1"/>
          <w:sz w:val="24"/>
        </w:rPr>
        <w:t>(quantitative,</w:t>
      </w:r>
      <w:r w:rsidRPr="00A62155">
        <w:rPr>
          <w:rFonts w:asciiTheme="minorHAnsi" w:hAnsiTheme="minorHAnsi" w:cstheme="minorHAnsi"/>
          <w:spacing w:val="-6"/>
          <w:sz w:val="24"/>
        </w:rPr>
        <w:t xml:space="preserve"> </w:t>
      </w:r>
      <w:r w:rsidRPr="00A62155">
        <w:rPr>
          <w:rFonts w:asciiTheme="minorHAnsi" w:hAnsiTheme="minorHAnsi" w:cstheme="minorHAnsi"/>
          <w:sz w:val="24"/>
        </w:rPr>
        <w:t>and</w:t>
      </w:r>
      <w:r w:rsidRPr="00A62155">
        <w:rPr>
          <w:rFonts w:asciiTheme="minorHAnsi" w:hAnsiTheme="minorHAnsi" w:cstheme="minorHAnsi"/>
          <w:spacing w:val="64"/>
          <w:w w:val="99"/>
          <w:sz w:val="24"/>
        </w:rPr>
        <w:t xml:space="preserve"> </w:t>
      </w:r>
      <w:r w:rsidRPr="00A62155">
        <w:rPr>
          <w:rFonts w:asciiTheme="minorHAnsi" w:hAnsiTheme="minorHAnsi" w:cstheme="minorHAnsi"/>
          <w:spacing w:val="-1"/>
          <w:sz w:val="24"/>
        </w:rPr>
        <w:t>qualitative</w:t>
      </w:r>
      <w:r w:rsidRPr="00A62155">
        <w:rPr>
          <w:rFonts w:asciiTheme="minorHAnsi" w:hAnsiTheme="minorHAnsi" w:cstheme="minorHAnsi"/>
          <w:spacing w:val="-9"/>
          <w:sz w:val="24"/>
        </w:rPr>
        <w:t xml:space="preserve"> </w:t>
      </w:r>
      <w:r w:rsidRPr="00A62155">
        <w:rPr>
          <w:rFonts w:asciiTheme="minorHAnsi" w:hAnsiTheme="minorHAnsi" w:cstheme="minorHAnsi"/>
          <w:sz w:val="24"/>
        </w:rPr>
        <w:t>interpretation,</w:t>
      </w:r>
      <w:r w:rsidRPr="00A62155">
        <w:rPr>
          <w:rFonts w:asciiTheme="minorHAnsi" w:hAnsiTheme="minorHAnsi" w:cstheme="minorHAnsi"/>
          <w:spacing w:val="-8"/>
          <w:sz w:val="24"/>
        </w:rPr>
        <w:t xml:space="preserve"> </w:t>
      </w:r>
      <w:r w:rsidRPr="00A62155">
        <w:rPr>
          <w:rFonts w:asciiTheme="minorHAnsi" w:hAnsiTheme="minorHAnsi" w:cstheme="minorHAnsi"/>
          <w:sz w:val="24"/>
        </w:rPr>
        <w:t>breakpoints</w:t>
      </w:r>
      <w:r w:rsidRPr="00A62155">
        <w:rPr>
          <w:rFonts w:asciiTheme="minorHAnsi" w:hAnsiTheme="minorHAnsi" w:cstheme="minorHAnsi"/>
          <w:spacing w:val="-8"/>
          <w:sz w:val="24"/>
        </w:rPr>
        <w:t xml:space="preserve"> </w:t>
      </w:r>
      <w:r w:rsidRPr="00A62155">
        <w:rPr>
          <w:rFonts w:asciiTheme="minorHAnsi" w:hAnsiTheme="minorHAnsi" w:cstheme="minorHAnsi"/>
          <w:sz w:val="24"/>
        </w:rPr>
        <w:t>used),</w:t>
      </w:r>
      <w:r w:rsidRPr="00A62155">
        <w:rPr>
          <w:rFonts w:asciiTheme="minorHAnsi" w:hAnsiTheme="minorHAnsi" w:cstheme="minorHAnsi"/>
          <w:spacing w:val="-10"/>
          <w:sz w:val="24"/>
        </w:rPr>
        <w:t xml:space="preserve"> </w:t>
      </w:r>
      <w:r w:rsidRPr="00A62155">
        <w:rPr>
          <w:rFonts w:asciiTheme="minorHAnsi" w:hAnsiTheme="minorHAnsi" w:cstheme="minorHAnsi"/>
          <w:sz w:val="24"/>
        </w:rPr>
        <w:t>plus</w:t>
      </w:r>
      <w:r w:rsidRPr="00A62155">
        <w:rPr>
          <w:rFonts w:asciiTheme="minorHAnsi" w:hAnsiTheme="minorHAnsi" w:cstheme="minorHAnsi"/>
          <w:spacing w:val="-9"/>
          <w:sz w:val="24"/>
        </w:rPr>
        <w:t xml:space="preserve"> </w:t>
      </w:r>
      <w:r w:rsidRPr="00A62155">
        <w:rPr>
          <w:rFonts w:asciiTheme="minorHAnsi" w:hAnsiTheme="minorHAnsi" w:cstheme="minorHAnsi"/>
          <w:sz w:val="24"/>
        </w:rPr>
        <w:t>all</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9"/>
          <w:sz w:val="24"/>
        </w:rPr>
        <w:t xml:space="preserve"> </w:t>
      </w:r>
      <w:r w:rsidRPr="00A62155">
        <w:rPr>
          <w:rFonts w:asciiTheme="minorHAnsi" w:hAnsiTheme="minorHAnsi" w:cstheme="minorHAnsi"/>
          <w:sz w:val="24"/>
        </w:rPr>
        <w:t>regarding</w:t>
      </w:r>
      <w:r w:rsidRPr="00A62155">
        <w:rPr>
          <w:rFonts w:asciiTheme="minorHAnsi" w:hAnsiTheme="minorHAnsi" w:cstheme="minorHAnsi"/>
          <w:spacing w:val="-9"/>
          <w:sz w:val="24"/>
        </w:rPr>
        <w:t xml:space="preserve"> </w:t>
      </w:r>
      <w:r w:rsidRPr="00A62155">
        <w:rPr>
          <w:rFonts w:asciiTheme="minorHAnsi" w:hAnsiTheme="minorHAnsi" w:cstheme="minorHAnsi"/>
          <w:spacing w:val="-1"/>
          <w:sz w:val="24"/>
        </w:rPr>
        <w:t>phenotypic</w:t>
      </w:r>
      <w:r w:rsidRPr="00A62155">
        <w:rPr>
          <w:rFonts w:asciiTheme="minorHAnsi" w:hAnsiTheme="minorHAnsi" w:cstheme="minorHAnsi"/>
          <w:spacing w:val="-9"/>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production</w:t>
      </w:r>
      <w:r w:rsidRPr="00A62155">
        <w:rPr>
          <w:rFonts w:asciiTheme="minorHAnsi" w:hAnsiTheme="minorHAnsi" w:cstheme="minorHAnsi"/>
          <w:spacing w:val="-10"/>
          <w:sz w:val="24"/>
        </w:rPr>
        <w:t xml:space="preserve"> </w:t>
      </w:r>
      <w:r w:rsidRPr="00A62155">
        <w:rPr>
          <w:rFonts w:asciiTheme="minorHAnsi" w:hAnsiTheme="minorHAnsi" w:cstheme="minorHAnsi"/>
          <w:sz w:val="24"/>
        </w:rPr>
        <w:t>(positive</w:t>
      </w:r>
      <w:r w:rsidRPr="00A62155">
        <w:rPr>
          <w:rFonts w:asciiTheme="minorHAnsi" w:hAnsiTheme="minorHAnsi" w:cstheme="minorHAnsi"/>
          <w:spacing w:val="64"/>
          <w:w w:val="99"/>
          <w:sz w:val="24"/>
        </w:rPr>
        <w:t xml:space="preserve"> </w:t>
      </w:r>
      <w:r w:rsidRPr="00A62155">
        <w:rPr>
          <w:rFonts w:asciiTheme="minorHAnsi" w:hAnsiTheme="minorHAnsi" w:cstheme="minorHAnsi"/>
          <w:sz w:val="24"/>
        </w:rPr>
        <w:t>or</w:t>
      </w:r>
      <w:r w:rsidRPr="00A62155">
        <w:rPr>
          <w:rFonts w:asciiTheme="minorHAnsi" w:hAnsiTheme="minorHAnsi" w:cstheme="minorHAnsi"/>
          <w:spacing w:val="-11"/>
          <w:sz w:val="24"/>
        </w:rPr>
        <w:t xml:space="preserve"> </w:t>
      </w:r>
      <w:r w:rsidRPr="00A62155">
        <w:rPr>
          <w:rFonts w:asciiTheme="minorHAnsi" w:hAnsiTheme="minorHAnsi" w:cstheme="minorHAnsi"/>
          <w:spacing w:val="-1"/>
          <w:sz w:val="24"/>
        </w:rPr>
        <w:t>negative), zone diameters and interpretation and results of resistance mechanism testing (positive or negative)</w:t>
      </w:r>
    </w:p>
    <w:p w14:paraId="09E3033C" w14:textId="77777777" w:rsidR="00656D63" w:rsidRPr="00A62155" w:rsidRDefault="00656D63" w:rsidP="00656D63">
      <w:pPr>
        <w:pStyle w:val="BodyText"/>
        <w:ind w:left="111" w:right="569"/>
        <w:rPr>
          <w:rFonts w:asciiTheme="minorHAnsi" w:hAnsiTheme="minorHAnsi" w:cstheme="minorHAnsi"/>
          <w:sz w:val="36"/>
          <w:szCs w:val="29"/>
        </w:rPr>
      </w:pPr>
    </w:p>
    <w:p w14:paraId="64FFDE00" w14:textId="77777777" w:rsidR="00656D63" w:rsidRPr="00A62155" w:rsidRDefault="00656D63" w:rsidP="00656D63">
      <w:pPr>
        <w:pStyle w:val="BodyText"/>
        <w:ind w:left="111" w:right="569"/>
        <w:rPr>
          <w:rFonts w:asciiTheme="minorHAnsi" w:hAnsiTheme="minorHAnsi" w:cstheme="minorHAnsi"/>
          <w:sz w:val="24"/>
        </w:rPr>
      </w:pPr>
      <w:r w:rsidRPr="00A62155">
        <w:rPr>
          <w:rFonts w:asciiTheme="minorHAnsi" w:hAnsiTheme="minorHAnsi" w:cstheme="minorHAnsi"/>
          <w:i/>
          <w:spacing w:val="-1"/>
          <w:sz w:val="24"/>
        </w:rPr>
        <w:t>Klebsiella</w:t>
      </w:r>
      <w:r w:rsidRPr="00A62155">
        <w:rPr>
          <w:rFonts w:asciiTheme="minorHAnsi" w:hAnsiTheme="minorHAnsi" w:cstheme="minorHAnsi"/>
          <w:i/>
          <w:spacing w:val="-6"/>
          <w:sz w:val="24"/>
        </w:rPr>
        <w:t xml:space="preserve"> </w:t>
      </w:r>
      <w:r w:rsidRPr="00A62155">
        <w:rPr>
          <w:rFonts w:asciiTheme="minorHAnsi" w:hAnsiTheme="minorHAnsi" w:cstheme="minorHAnsi"/>
          <w:sz w:val="24"/>
        </w:rPr>
        <w:t>species</w:t>
      </w:r>
      <w:r w:rsidRPr="00A62155">
        <w:rPr>
          <w:rFonts w:asciiTheme="minorHAnsi" w:hAnsiTheme="minorHAnsi" w:cstheme="minorHAnsi"/>
          <w:i/>
          <w:sz w:val="24"/>
        </w:rPr>
        <w:t>,</w:t>
      </w:r>
      <w:r w:rsidRPr="00A62155">
        <w:rPr>
          <w:rFonts w:asciiTheme="minorHAnsi" w:hAnsiTheme="minorHAnsi" w:cstheme="minorHAnsi"/>
          <w:i/>
          <w:spacing w:val="-7"/>
          <w:sz w:val="24"/>
        </w:rPr>
        <w:t xml:space="preserve"> </w:t>
      </w:r>
      <w:r w:rsidRPr="00A62155">
        <w:rPr>
          <w:rFonts w:asciiTheme="minorHAnsi" w:hAnsiTheme="minorHAnsi" w:cstheme="minorHAnsi"/>
          <w:spacing w:val="-1"/>
          <w:sz w:val="24"/>
        </w:rPr>
        <w:t>from</w:t>
      </w:r>
      <w:r w:rsidRPr="00A62155">
        <w:rPr>
          <w:rFonts w:asciiTheme="minorHAnsi" w:hAnsiTheme="minorHAnsi" w:cstheme="minorHAnsi"/>
          <w:spacing w:val="-3"/>
          <w:sz w:val="24"/>
        </w:rPr>
        <w:t xml:space="preserve"> </w:t>
      </w:r>
      <w:r w:rsidRPr="00A62155">
        <w:rPr>
          <w:rFonts w:asciiTheme="minorHAnsi" w:hAnsiTheme="minorHAnsi" w:cstheme="minorHAnsi"/>
          <w:spacing w:val="-1"/>
          <w:sz w:val="24"/>
        </w:rPr>
        <w:t>clinical</w:t>
      </w:r>
      <w:r w:rsidRPr="00A62155">
        <w:rPr>
          <w:rFonts w:asciiTheme="minorHAnsi" w:hAnsiTheme="minorHAnsi" w:cstheme="minorHAnsi"/>
          <w:spacing w:val="-6"/>
          <w:sz w:val="24"/>
        </w:rPr>
        <w:t xml:space="preserve"> </w:t>
      </w:r>
      <w:r w:rsidRPr="00A62155">
        <w:rPr>
          <w:rFonts w:asciiTheme="minorHAnsi" w:hAnsiTheme="minorHAnsi" w:cstheme="minorHAnsi"/>
          <w:sz w:val="24"/>
        </w:rPr>
        <w:t>specimen (including screening/surveillance cultures)</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and</w:t>
      </w:r>
      <w:r w:rsidRPr="00A62155">
        <w:rPr>
          <w:rFonts w:asciiTheme="minorHAnsi" w:hAnsiTheme="minorHAnsi" w:cstheme="minorHAnsi"/>
          <w:spacing w:val="-4"/>
          <w:sz w:val="24"/>
        </w:rPr>
        <w:t xml:space="preserve"> </w:t>
      </w:r>
      <w:r w:rsidRPr="00A62155">
        <w:rPr>
          <w:rFonts w:asciiTheme="minorHAnsi" w:hAnsiTheme="minorHAnsi" w:cstheme="minorHAnsi"/>
          <w:sz w:val="24"/>
        </w:rPr>
        <w:t>resistant</w:t>
      </w:r>
      <w:r w:rsidRPr="00A62155">
        <w:rPr>
          <w:rFonts w:asciiTheme="minorHAnsi" w:hAnsiTheme="minorHAnsi" w:cstheme="minorHAnsi"/>
          <w:spacing w:val="-7"/>
          <w:sz w:val="24"/>
        </w:rPr>
        <w:t xml:space="preserve"> </w:t>
      </w:r>
      <w:r w:rsidRPr="00A62155">
        <w:rPr>
          <w:rFonts w:asciiTheme="minorHAnsi" w:hAnsiTheme="minorHAnsi" w:cstheme="minorHAnsi"/>
          <w:sz w:val="24"/>
        </w:rPr>
        <w:t>to</w:t>
      </w:r>
      <w:r w:rsidRPr="00A62155">
        <w:rPr>
          <w:rFonts w:asciiTheme="minorHAnsi" w:hAnsiTheme="minorHAnsi" w:cstheme="minorHAnsi"/>
          <w:spacing w:val="-5"/>
          <w:sz w:val="24"/>
        </w:rPr>
        <w:t xml:space="preserve"> </w:t>
      </w:r>
      <w:r w:rsidRPr="00A62155">
        <w:rPr>
          <w:rFonts w:asciiTheme="minorHAnsi" w:hAnsiTheme="minorHAnsi" w:cstheme="minorHAnsi"/>
          <w:sz w:val="24"/>
        </w:rPr>
        <w:t>at</w:t>
      </w:r>
      <w:r w:rsidRPr="00A62155">
        <w:rPr>
          <w:rFonts w:asciiTheme="minorHAnsi" w:hAnsiTheme="minorHAnsi" w:cstheme="minorHAnsi"/>
          <w:spacing w:val="-7"/>
          <w:sz w:val="24"/>
        </w:rPr>
        <w:t xml:space="preserve"> </w:t>
      </w:r>
      <w:r w:rsidRPr="00A62155">
        <w:rPr>
          <w:rFonts w:asciiTheme="minorHAnsi" w:hAnsiTheme="minorHAnsi" w:cstheme="minorHAnsi"/>
          <w:sz w:val="24"/>
        </w:rPr>
        <w:t>least</w:t>
      </w:r>
      <w:r w:rsidRPr="00A62155">
        <w:rPr>
          <w:rFonts w:asciiTheme="minorHAnsi" w:hAnsiTheme="minorHAnsi" w:cstheme="minorHAnsi"/>
          <w:spacing w:val="-5"/>
          <w:sz w:val="24"/>
        </w:rPr>
        <w:t xml:space="preserve"> </w:t>
      </w:r>
      <w:r w:rsidRPr="00A62155">
        <w:rPr>
          <w:rFonts w:asciiTheme="minorHAnsi" w:hAnsiTheme="minorHAnsi" w:cstheme="minorHAnsi"/>
          <w:spacing w:val="-1"/>
          <w:sz w:val="24"/>
        </w:rPr>
        <w:t>one</w:t>
      </w:r>
      <w:r w:rsidRPr="00A62155">
        <w:rPr>
          <w:rFonts w:asciiTheme="minorHAnsi" w:hAnsiTheme="minorHAnsi" w:cstheme="minorHAnsi"/>
          <w:spacing w:val="-6"/>
          <w:sz w:val="24"/>
        </w:rPr>
        <w:t xml:space="preserve"> </w:t>
      </w:r>
      <w:r w:rsidRPr="00A62155">
        <w:rPr>
          <w:rFonts w:asciiTheme="minorHAnsi" w:hAnsiTheme="minorHAnsi" w:cstheme="minorHAnsi"/>
          <w:sz w:val="24"/>
        </w:rPr>
        <w:t>carbapenem</w:t>
      </w:r>
      <w:r w:rsidRPr="00A62155">
        <w:rPr>
          <w:rFonts w:asciiTheme="minorHAnsi" w:hAnsiTheme="minorHAnsi" w:cstheme="minorHAnsi"/>
          <w:spacing w:val="-3"/>
          <w:sz w:val="24"/>
        </w:rPr>
        <w:t xml:space="preserve"> </w:t>
      </w:r>
      <w:r w:rsidRPr="00A62155">
        <w:rPr>
          <w:rFonts w:asciiTheme="minorHAnsi" w:hAnsiTheme="minorHAnsi" w:cstheme="minorHAnsi"/>
          <w:sz w:val="24"/>
        </w:rPr>
        <w:t>OR</w:t>
      </w:r>
      <w:r w:rsidRPr="00A62155">
        <w:rPr>
          <w:rFonts w:asciiTheme="minorHAnsi" w:hAnsiTheme="minorHAnsi" w:cstheme="minorHAnsi"/>
          <w:spacing w:val="-7"/>
          <w:sz w:val="24"/>
        </w:rPr>
        <w:t xml:space="preserve"> </w:t>
      </w:r>
      <w:r w:rsidRPr="00A62155">
        <w:rPr>
          <w:rFonts w:asciiTheme="minorHAnsi" w:hAnsiTheme="minorHAnsi" w:cstheme="minorHAnsi"/>
          <w:spacing w:val="-1"/>
          <w:sz w:val="24"/>
        </w:rPr>
        <w:t>production</w:t>
      </w:r>
      <w:r w:rsidRPr="00A62155">
        <w:rPr>
          <w:rFonts w:asciiTheme="minorHAnsi" w:hAnsiTheme="minorHAnsi" w:cstheme="minorHAnsi"/>
          <w:spacing w:val="-6"/>
          <w:sz w:val="24"/>
        </w:rPr>
        <w:t xml:space="preserve"> </w:t>
      </w:r>
      <w:r w:rsidRPr="00A62155">
        <w:rPr>
          <w:rFonts w:asciiTheme="minorHAnsi" w:hAnsiTheme="minorHAnsi" w:cstheme="minorHAnsi"/>
          <w:sz w:val="24"/>
        </w:rPr>
        <w:t>of</w:t>
      </w:r>
      <w:r w:rsidRPr="00A62155">
        <w:rPr>
          <w:rFonts w:asciiTheme="minorHAnsi" w:hAnsiTheme="minorHAnsi" w:cstheme="minorHAnsi"/>
          <w:spacing w:val="82"/>
          <w:w w:val="99"/>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2"/>
          <w:sz w:val="24"/>
        </w:rPr>
        <w:t xml:space="preserve"> </w:t>
      </w:r>
      <w:r w:rsidRPr="00A62155">
        <w:rPr>
          <w:rFonts w:asciiTheme="minorHAnsi" w:hAnsiTheme="minorHAnsi" w:cstheme="minorHAnsi"/>
          <w:spacing w:val="-1"/>
          <w:sz w:val="24"/>
        </w:rPr>
        <w:t>(e.g.,</w:t>
      </w:r>
      <w:r w:rsidRPr="00A62155">
        <w:rPr>
          <w:rFonts w:asciiTheme="minorHAnsi" w:hAnsiTheme="minorHAnsi" w:cstheme="minorHAnsi"/>
          <w:spacing w:val="-12"/>
          <w:sz w:val="24"/>
        </w:rPr>
        <w:t xml:space="preserve"> </w:t>
      </w:r>
      <w:r w:rsidRPr="00A62155">
        <w:rPr>
          <w:rFonts w:asciiTheme="minorHAnsi" w:hAnsiTheme="minorHAnsi" w:cstheme="minorHAnsi"/>
          <w:i/>
          <w:sz w:val="24"/>
        </w:rPr>
        <w:t>Klebsiella</w:t>
      </w:r>
      <w:r w:rsidRPr="00A62155">
        <w:rPr>
          <w:rFonts w:asciiTheme="minorHAnsi" w:hAnsiTheme="minorHAnsi" w:cstheme="minorHAnsi"/>
          <w:i/>
          <w:spacing w:val="-11"/>
          <w:sz w:val="24"/>
        </w:rPr>
        <w:t xml:space="preserve"> </w:t>
      </w:r>
      <w:r w:rsidRPr="00A62155">
        <w:rPr>
          <w:rFonts w:asciiTheme="minorHAnsi" w:hAnsiTheme="minorHAnsi" w:cstheme="minorHAnsi"/>
          <w:i/>
          <w:sz w:val="24"/>
        </w:rPr>
        <w:t>pneumoniae</w:t>
      </w:r>
      <w:r w:rsidRPr="00A62155">
        <w:rPr>
          <w:rFonts w:asciiTheme="minorHAnsi" w:hAnsiTheme="minorHAnsi" w:cstheme="minorHAnsi"/>
          <w:i/>
          <w:spacing w:val="-12"/>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1"/>
          <w:sz w:val="24"/>
        </w:rPr>
        <w:t xml:space="preserve"> </w:t>
      </w:r>
      <w:r w:rsidRPr="00A62155">
        <w:rPr>
          <w:rFonts w:asciiTheme="minorHAnsi" w:hAnsiTheme="minorHAnsi" w:cstheme="minorHAnsi"/>
          <w:spacing w:val="-1"/>
          <w:sz w:val="24"/>
        </w:rPr>
        <w:t>[KPC],</w:t>
      </w:r>
      <w:r w:rsidRPr="00A62155">
        <w:rPr>
          <w:rFonts w:asciiTheme="minorHAnsi" w:hAnsiTheme="minorHAnsi" w:cstheme="minorHAnsi"/>
          <w:spacing w:val="-10"/>
          <w:sz w:val="24"/>
        </w:rPr>
        <w:t xml:space="preserve"> </w:t>
      </w:r>
      <w:r w:rsidRPr="00A62155">
        <w:rPr>
          <w:rFonts w:asciiTheme="minorHAnsi" w:hAnsiTheme="minorHAnsi" w:cstheme="minorHAnsi"/>
          <w:sz w:val="24"/>
        </w:rPr>
        <w:t>New</w:t>
      </w:r>
      <w:r w:rsidRPr="00A62155">
        <w:rPr>
          <w:rFonts w:asciiTheme="minorHAnsi" w:hAnsiTheme="minorHAnsi" w:cstheme="minorHAnsi"/>
          <w:spacing w:val="-12"/>
          <w:sz w:val="24"/>
        </w:rPr>
        <w:t xml:space="preserve"> </w:t>
      </w:r>
      <w:r w:rsidRPr="00A62155">
        <w:rPr>
          <w:rFonts w:asciiTheme="minorHAnsi" w:hAnsiTheme="minorHAnsi" w:cstheme="minorHAnsi"/>
          <w:sz w:val="24"/>
        </w:rPr>
        <w:t>Delhi</w:t>
      </w:r>
      <w:r w:rsidRPr="00A62155">
        <w:rPr>
          <w:rFonts w:asciiTheme="minorHAnsi" w:hAnsiTheme="minorHAnsi" w:cstheme="minorHAnsi"/>
          <w:spacing w:val="-9"/>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62"/>
          <w:w w:val="99"/>
          <w:sz w:val="24"/>
        </w:rPr>
        <w:t xml:space="preserve"> </w:t>
      </w:r>
      <w:r w:rsidRPr="00A62155">
        <w:rPr>
          <w:rFonts w:asciiTheme="minorHAnsi" w:hAnsiTheme="minorHAnsi" w:cstheme="minorHAnsi"/>
          <w:sz w:val="24"/>
        </w:rPr>
        <w:t>[NDM],</w:t>
      </w:r>
      <w:r w:rsidRPr="00A62155">
        <w:rPr>
          <w:rFonts w:asciiTheme="minorHAnsi" w:hAnsiTheme="minorHAnsi" w:cstheme="minorHAnsi"/>
          <w:spacing w:val="-12"/>
          <w:sz w:val="24"/>
        </w:rPr>
        <w:t xml:space="preserve"> </w:t>
      </w:r>
      <w:r w:rsidRPr="00A62155">
        <w:rPr>
          <w:rFonts w:asciiTheme="minorHAnsi" w:hAnsiTheme="minorHAnsi" w:cstheme="minorHAnsi"/>
          <w:sz w:val="24"/>
        </w:rPr>
        <w:t>Verona</w:t>
      </w:r>
      <w:r w:rsidRPr="00A62155">
        <w:rPr>
          <w:rFonts w:asciiTheme="minorHAnsi" w:hAnsiTheme="minorHAnsi" w:cstheme="minorHAnsi"/>
          <w:spacing w:val="-13"/>
          <w:sz w:val="24"/>
        </w:rPr>
        <w:t xml:space="preserve"> </w:t>
      </w:r>
      <w:r w:rsidRPr="00A62155">
        <w:rPr>
          <w:rFonts w:asciiTheme="minorHAnsi" w:hAnsiTheme="minorHAnsi" w:cstheme="minorHAnsi"/>
          <w:sz w:val="24"/>
        </w:rPr>
        <w:t>integron-encoded</w:t>
      </w:r>
      <w:r w:rsidRPr="00A62155">
        <w:rPr>
          <w:rFonts w:asciiTheme="minorHAnsi" w:hAnsiTheme="minorHAnsi" w:cstheme="minorHAnsi"/>
          <w:spacing w:val="-12"/>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13"/>
          <w:sz w:val="24"/>
        </w:rPr>
        <w:t xml:space="preserve"> </w:t>
      </w:r>
      <w:r w:rsidRPr="00A62155">
        <w:rPr>
          <w:rFonts w:asciiTheme="minorHAnsi" w:hAnsiTheme="minorHAnsi" w:cstheme="minorHAnsi"/>
          <w:spacing w:val="-1"/>
          <w:sz w:val="24"/>
        </w:rPr>
        <w:t>[VIM],</w:t>
      </w:r>
      <w:r w:rsidRPr="00A62155">
        <w:rPr>
          <w:rFonts w:asciiTheme="minorHAnsi" w:hAnsiTheme="minorHAnsi" w:cstheme="minorHAnsi"/>
          <w:spacing w:val="-13"/>
          <w:sz w:val="24"/>
        </w:rPr>
        <w:t xml:space="preserve"> </w:t>
      </w:r>
      <w:r w:rsidRPr="00A62155">
        <w:rPr>
          <w:rFonts w:asciiTheme="minorHAnsi" w:hAnsiTheme="minorHAnsi" w:cstheme="minorHAnsi"/>
          <w:sz w:val="24"/>
        </w:rPr>
        <w:t>imipenemase</w:t>
      </w:r>
      <w:r w:rsidRPr="00A62155">
        <w:rPr>
          <w:rFonts w:asciiTheme="minorHAnsi" w:hAnsiTheme="minorHAnsi" w:cstheme="minorHAnsi"/>
          <w:spacing w:val="-14"/>
          <w:sz w:val="24"/>
        </w:rPr>
        <w:t xml:space="preserve"> </w:t>
      </w:r>
      <w:r w:rsidRPr="00A62155">
        <w:rPr>
          <w:rFonts w:asciiTheme="minorHAnsi" w:hAnsiTheme="minorHAnsi" w:cstheme="minorHAnsi"/>
          <w:spacing w:val="-1"/>
          <w:sz w:val="24"/>
        </w:rPr>
        <w:t>[IMP]</w:t>
      </w:r>
      <w:r w:rsidRPr="00A62155">
        <w:rPr>
          <w:rFonts w:asciiTheme="minorHAnsi" w:hAnsiTheme="minorHAnsi" w:cstheme="minorHAnsi"/>
          <w:spacing w:val="-11"/>
          <w:sz w:val="24"/>
        </w:rPr>
        <w:t xml:space="preserve"> </w:t>
      </w:r>
      <w:r w:rsidRPr="00A62155">
        <w:rPr>
          <w:rFonts w:asciiTheme="minorHAnsi" w:hAnsiTheme="minorHAnsi" w:cstheme="minorHAnsi"/>
          <w:sz w:val="24"/>
        </w:rPr>
        <w:t>metallo-β-lactamase,</w:t>
      </w:r>
      <w:r w:rsidRPr="00A62155">
        <w:rPr>
          <w:rFonts w:asciiTheme="minorHAnsi" w:hAnsiTheme="minorHAnsi" w:cstheme="minorHAnsi"/>
          <w:spacing w:val="54"/>
          <w:w w:val="99"/>
          <w:sz w:val="24"/>
        </w:rPr>
        <w:t xml:space="preserve"> </w:t>
      </w:r>
      <w:r w:rsidRPr="00A62155">
        <w:rPr>
          <w:rFonts w:asciiTheme="minorHAnsi" w:hAnsiTheme="minorHAnsi" w:cstheme="minorHAnsi"/>
          <w:sz w:val="24"/>
        </w:rPr>
        <w:t>OXA-48</w:t>
      </w:r>
      <w:r w:rsidRPr="00A62155">
        <w:rPr>
          <w:rFonts w:asciiTheme="minorHAnsi" w:hAnsiTheme="minorHAnsi" w:cstheme="minorHAnsi"/>
          <w:spacing w:val="-10"/>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0"/>
          <w:sz w:val="24"/>
        </w:rPr>
        <w:t xml:space="preserve"> </w:t>
      </w:r>
      <w:r w:rsidRPr="00A62155">
        <w:rPr>
          <w:rFonts w:asciiTheme="minorHAnsi" w:hAnsiTheme="minorHAnsi" w:cstheme="minorHAnsi"/>
          <w:sz w:val="24"/>
        </w:rPr>
        <w:t>demonstrated</w:t>
      </w:r>
      <w:r w:rsidRPr="00A62155">
        <w:rPr>
          <w:rFonts w:asciiTheme="minorHAnsi" w:hAnsiTheme="minorHAnsi" w:cstheme="minorHAnsi"/>
          <w:spacing w:val="-9"/>
          <w:sz w:val="24"/>
        </w:rPr>
        <w:t xml:space="preserve"> </w:t>
      </w:r>
      <w:r w:rsidRPr="00A62155">
        <w:rPr>
          <w:rFonts w:asciiTheme="minorHAnsi" w:hAnsiTheme="minorHAnsi" w:cstheme="minorHAnsi"/>
          <w:sz w:val="24"/>
        </w:rPr>
        <w:t>by</w:t>
      </w:r>
      <w:r w:rsidRPr="00A62155">
        <w:rPr>
          <w:rFonts w:asciiTheme="minorHAnsi" w:hAnsiTheme="minorHAnsi" w:cstheme="minorHAnsi"/>
          <w:spacing w:val="-12"/>
          <w:sz w:val="24"/>
        </w:rPr>
        <w:t xml:space="preserve"> </w:t>
      </w:r>
      <w:r w:rsidRPr="00A62155">
        <w:rPr>
          <w:rFonts w:asciiTheme="minorHAnsi" w:hAnsiTheme="minorHAnsi" w:cstheme="minorHAnsi"/>
          <w:sz w:val="24"/>
        </w:rPr>
        <w:t>recognized</w:t>
      </w:r>
      <w:r w:rsidRPr="00A62155">
        <w:rPr>
          <w:rFonts w:asciiTheme="minorHAnsi" w:hAnsiTheme="minorHAnsi" w:cstheme="minorHAnsi"/>
          <w:spacing w:val="-8"/>
          <w:sz w:val="24"/>
        </w:rPr>
        <w:t xml:space="preserve"> </w:t>
      </w:r>
      <w:r w:rsidRPr="00A62155">
        <w:rPr>
          <w:rFonts w:asciiTheme="minorHAnsi" w:hAnsiTheme="minorHAnsi" w:cstheme="minorHAnsi"/>
          <w:sz w:val="24"/>
        </w:rPr>
        <w:t>test</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(e.g.,</w:t>
      </w:r>
      <w:r w:rsidRPr="00A62155">
        <w:rPr>
          <w:rFonts w:asciiTheme="minorHAnsi" w:hAnsiTheme="minorHAnsi" w:cstheme="minorHAnsi"/>
          <w:spacing w:val="-9"/>
          <w:sz w:val="24"/>
        </w:rPr>
        <w:t xml:space="preserve"> </w:t>
      </w:r>
      <w:r w:rsidRPr="00A62155">
        <w:rPr>
          <w:rFonts w:asciiTheme="minorHAnsi" w:hAnsiTheme="minorHAnsi" w:cstheme="minorHAnsi"/>
          <w:sz w:val="24"/>
        </w:rPr>
        <w:t>polymerase</w:t>
      </w:r>
      <w:r w:rsidRPr="00A62155">
        <w:rPr>
          <w:rFonts w:asciiTheme="minorHAnsi" w:hAnsiTheme="minorHAnsi" w:cstheme="minorHAnsi"/>
          <w:spacing w:val="-10"/>
          <w:sz w:val="24"/>
        </w:rPr>
        <w:t xml:space="preserve"> </w:t>
      </w:r>
      <w:r w:rsidRPr="00A62155">
        <w:rPr>
          <w:rFonts w:asciiTheme="minorHAnsi" w:hAnsiTheme="minorHAnsi" w:cstheme="minorHAnsi"/>
          <w:sz w:val="24"/>
        </w:rPr>
        <w:t>chain</w:t>
      </w:r>
      <w:r w:rsidRPr="00A62155">
        <w:rPr>
          <w:rFonts w:asciiTheme="minorHAnsi" w:hAnsiTheme="minorHAnsi" w:cstheme="minorHAnsi"/>
          <w:spacing w:val="-10"/>
          <w:sz w:val="24"/>
        </w:rPr>
        <w:t xml:space="preserve"> </w:t>
      </w:r>
      <w:r w:rsidRPr="00A62155">
        <w:rPr>
          <w:rFonts w:asciiTheme="minorHAnsi" w:hAnsiTheme="minorHAnsi" w:cstheme="minorHAnsi"/>
          <w:sz w:val="24"/>
        </w:rPr>
        <w:t>reaction,</w:t>
      </w:r>
      <w:r w:rsidRPr="00A62155">
        <w:rPr>
          <w:rFonts w:asciiTheme="minorHAnsi" w:hAnsiTheme="minorHAnsi" w:cstheme="minorHAnsi"/>
          <w:spacing w:val="-9"/>
          <w:sz w:val="24"/>
        </w:rPr>
        <w:t xml:space="preserve"> </w:t>
      </w:r>
      <w:r w:rsidRPr="00A62155">
        <w:rPr>
          <w:rFonts w:asciiTheme="minorHAnsi" w:hAnsiTheme="minorHAnsi" w:cstheme="minorHAnsi"/>
          <w:sz w:val="24"/>
        </w:rPr>
        <w:t>metallo-β-</w:t>
      </w:r>
      <w:r w:rsidRPr="00A62155">
        <w:rPr>
          <w:rFonts w:asciiTheme="minorHAnsi" w:hAnsiTheme="minorHAnsi" w:cstheme="minorHAnsi"/>
          <w:spacing w:val="44"/>
          <w:w w:val="99"/>
          <w:sz w:val="24"/>
        </w:rPr>
        <w:t xml:space="preserve"> </w:t>
      </w:r>
      <w:r w:rsidRPr="00A62155">
        <w:rPr>
          <w:rFonts w:asciiTheme="minorHAnsi" w:hAnsiTheme="minorHAnsi" w:cstheme="minorHAnsi"/>
          <w:sz w:val="24"/>
        </w:rPr>
        <w:t>lactamase</w:t>
      </w:r>
      <w:r w:rsidRPr="00A62155">
        <w:rPr>
          <w:rFonts w:asciiTheme="minorHAnsi" w:hAnsiTheme="minorHAnsi" w:cstheme="minorHAnsi"/>
          <w:spacing w:val="-8"/>
          <w:sz w:val="24"/>
        </w:rPr>
        <w:t xml:space="preserve"> </w:t>
      </w:r>
      <w:r w:rsidRPr="00A62155">
        <w:rPr>
          <w:rFonts w:asciiTheme="minorHAnsi" w:hAnsiTheme="minorHAnsi" w:cstheme="minorHAnsi"/>
          <w:spacing w:val="-1"/>
          <w:sz w:val="24"/>
        </w:rPr>
        <w:t>test,</w:t>
      </w:r>
      <w:r w:rsidRPr="00A62155">
        <w:rPr>
          <w:rFonts w:asciiTheme="minorHAnsi" w:hAnsiTheme="minorHAnsi" w:cstheme="minorHAnsi"/>
          <w:spacing w:val="-8"/>
          <w:sz w:val="24"/>
        </w:rPr>
        <w:t xml:space="preserve"> </w:t>
      </w:r>
      <w:r w:rsidRPr="00A62155">
        <w:rPr>
          <w:rFonts w:asciiTheme="minorHAnsi" w:hAnsiTheme="minorHAnsi" w:cstheme="minorHAnsi"/>
          <w:sz w:val="24"/>
        </w:rPr>
        <w:t>modified</w:t>
      </w:r>
      <w:r w:rsidRPr="00A62155">
        <w:rPr>
          <w:rFonts w:asciiTheme="minorHAnsi" w:hAnsiTheme="minorHAnsi" w:cstheme="minorHAnsi"/>
          <w:spacing w:val="-6"/>
          <w:sz w:val="24"/>
        </w:rPr>
        <w:t xml:space="preserve"> </w:t>
      </w:r>
      <w:r w:rsidRPr="00A62155">
        <w:rPr>
          <w:rFonts w:asciiTheme="minorHAnsi" w:hAnsiTheme="minorHAnsi" w:cstheme="minorHAnsi"/>
          <w:sz w:val="24"/>
        </w:rPr>
        <w:t>Hodge</w:t>
      </w:r>
      <w:r w:rsidRPr="00A62155">
        <w:rPr>
          <w:rFonts w:asciiTheme="minorHAnsi" w:hAnsiTheme="minorHAnsi" w:cstheme="minorHAnsi"/>
          <w:spacing w:val="-6"/>
          <w:sz w:val="24"/>
        </w:rPr>
        <w:t xml:space="preserve"> </w:t>
      </w:r>
      <w:r w:rsidRPr="00A62155">
        <w:rPr>
          <w:rFonts w:asciiTheme="minorHAnsi" w:hAnsiTheme="minorHAnsi" w:cstheme="minorHAnsi"/>
          <w:sz w:val="24"/>
        </w:rPr>
        <w:t>test,</w:t>
      </w:r>
      <w:r w:rsidRPr="00A62155">
        <w:rPr>
          <w:rFonts w:asciiTheme="minorHAnsi" w:hAnsiTheme="minorHAnsi" w:cstheme="minorHAnsi"/>
          <w:spacing w:val="-8"/>
          <w:sz w:val="24"/>
        </w:rPr>
        <w:t xml:space="preserve"> </w:t>
      </w:r>
      <w:r w:rsidRPr="00A62155">
        <w:rPr>
          <w:rFonts w:asciiTheme="minorHAnsi" w:hAnsiTheme="minorHAnsi" w:cstheme="minorHAnsi"/>
          <w:sz w:val="24"/>
        </w:rPr>
        <w:t>Carba</w:t>
      </w:r>
      <w:r w:rsidRPr="00A62155">
        <w:rPr>
          <w:rFonts w:asciiTheme="minorHAnsi" w:hAnsiTheme="minorHAnsi" w:cstheme="minorHAnsi"/>
          <w:spacing w:val="-4"/>
          <w:sz w:val="24"/>
        </w:rPr>
        <w:t xml:space="preserve"> </w:t>
      </w:r>
      <w:r w:rsidRPr="00A62155">
        <w:rPr>
          <w:rFonts w:asciiTheme="minorHAnsi" w:hAnsiTheme="minorHAnsi" w:cstheme="minorHAnsi"/>
          <w:spacing w:val="-1"/>
          <w:sz w:val="24"/>
        </w:rPr>
        <w:t>NP, CIM, mCIM, Xpert Carba-R).</w:t>
      </w:r>
      <w:r w:rsidRPr="00A62155">
        <w:rPr>
          <w:rFonts w:asciiTheme="minorHAnsi" w:hAnsiTheme="minorHAnsi" w:cstheme="minorHAnsi"/>
          <w:spacing w:val="-7"/>
          <w:sz w:val="24"/>
        </w:rPr>
        <w:t xml:space="preserve"> </w:t>
      </w:r>
      <w:r w:rsidRPr="00A62155">
        <w:rPr>
          <w:rFonts w:asciiTheme="minorHAnsi" w:hAnsiTheme="minorHAnsi" w:cstheme="minorHAnsi"/>
          <w:sz w:val="24"/>
        </w:rPr>
        <w:t>Include</w:t>
      </w:r>
      <w:r w:rsidRPr="00A62155">
        <w:rPr>
          <w:rFonts w:asciiTheme="minorHAnsi" w:hAnsiTheme="minorHAnsi" w:cstheme="minorHAnsi"/>
          <w:spacing w:val="-8"/>
          <w:sz w:val="24"/>
        </w:rPr>
        <w:t xml:space="preserve"> </w:t>
      </w:r>
      <w:r w:rsidRPr="00A62155">
        <w:rPr>
          <w:rFonts w:asciiTheme="minorHAnsi" w:hAnsiTheme="minorHAnsi" w:cstheme="minorHAnsi"/>
          <w:sz w:val="24"/>
        </w:rPr>
        <w:t>all</w:t>
      </w:r>
      <w:r w:rsidRPr="00A62155">
        <w:rPr>
          <w:rFonts w:asciiTheme="minorHAnsi" w:hAnsiTheme="minorHAnsi" w:cstheme="minorHAnsi"/>
          <w:spacing w:val="-8"/>
          <w:sz w:val="24"/>
        </w:rPr>
        <w:t xml:space="preserve"> </w:t>
      </w:r>
      <w:r w:rsidRPr="00A62155">
        <w:rPr>
          <w:rFonts w:asciiTheme="minorHAnsi" w:hAnsiTheme="minorHAnsi" w:cstheme="minorHAnsi"/>
          <w:sz w:val="24"/>
        </w:rPr>
        <w:t>susceptibility</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3"/>
          <w:sz w:val="24"/>
        </w:rPr>
        <w:t xml:space="preserve"> </w:t>
      </w:r>
      <w:r w:rsidRPr="00A62155">
        <w:rPr>
          <w:rFonts w:asciiTheme="minorHAnsi" w:hAnsiTheme="minorHAnsi" w:cstheme="minorHAnsi"/>
          <w:spacing w:val="-1"/>
          <w:sz w:val="24"/>
        </w:rPr>
        <w:t>(quantitative,</w:t>
      </w:r>
      <w:r w:rsidRPr="00A62155">
        <w:rPr>
          <w:rFonts w:asciiTheme="minorHAnsi" w:hAnsiTheme="minorHAnsi" w:cstheme="minorHAnsi"/>
          <w:spacing w:val="-6"/>
          <w:sz w:val="24"/>
        </w:rPr>
        <w:t xml:space="preserve"> </w:t>
      </w:r>
      <w:r w:rsidRPr="00A62155">
        <w:rPr>
          <w:rFonts w:asciiTheme="minorHAnsi" w:hAnsiTheme="minorHAnsi" w:cstheme="minorHAnsi"/>
          <w:sz w:val="24"/>
        </w:rPr>
        <w:t>and</w:t>
      </w:r>
      <w:r w:rsidRPr="00A62155">
        <w:rPr>
          <w:rFonts w:asciiTheme="minorHAnsi" w:hAnsiTheme="minorHAnsi" w:cstheme="minorHAnsi"/>
          <w:spacing w:val="66"/>
          <w:w w:val="99"/>
          <w:sz w:val="24"/>
        </w:rPr>
        <w:t xml:space="preserve"> </w:t>
      </w:r>
      <w:r w:rsidRPr="00A62155">
        <w:rPr>
          <w:rFonts w:asciiTheme="minorHAnsi" w:hAnsiTheme="minorHAnsi" w:cstheme="minorHAnsi"/>
          <w:spacing w:val="-1"/>
          <w:sz w:val="24"/>
        </w:rPr>
        <w:t>qualitative</w:t>
      </w:r>
      <w:r w:rsidRPr="00A62155">
        <w:rPr>
          <w:rFonts w:asciiTheme="minorHAnsi" w:hAnsiTheme="minorHAnsi" w:cstheme="minorHAnsi"/>
          <w:spacing w:val="-9"/>
          <w:sz w:val="24"/>
        </w:rPr>
        <w:t xml:space="preserve"> </w:t>
      </w:r>
      <w:r w:rsidRPr="00A62155">
        <w:rPr>
          <w:rFonts w:asciiTheme="minorHAnsi" w:hAnsiTheme="minorHAnsi" w:cstheme="minorHAnsi"/>
          <w:sz w:val="24"/>
        </w:rPr>
        <w:t>interpretation,</w:t>
      </w:r>
      <w:r w:rsidRPr="00A62155">
        <w:rPr>
          <w:rFonts w:asciiTheme="minorHAnsi" w:hAnsiTheme="minorHAnsi" w:cstheme="minorHAnsi"/>
          <w:spacing w:val="-8"/>
          <w:sz w:val="24"/>
        </w:rPr>
        <w:t xml:space="preserve"> </w:t>
      </w:r>
      <w:r w:rsidRPr="00A62155">
        <w:rPr>
          <w:rFonts w:asciiTheme="minorHAnsi" w:hAnsiTheme="minorHAnsi" w:cstheme="minorHAnsi"/>
          <w:sz w:val="24"/>
        </w:rPr>
        <w:t>breakpoints</w:t>
      </w:r>
      <w:r w:rsidRPr="00A62155">
        <w:rPr>
          <w:rFonts w:asciiTheme="minorHAnsi" w:hAnsiTheme="minorHAnsi" w:cstheme="minorHAnsi"/>
          <w:spacing w:val="-8"/>
          <w:sz w:val="24"/>
        </w:rPr>
        <w:t xml:space="preserve"> </w:t>
      </w:r>
      <w:r w:rsidRPr="00A62155">
        <w:rPr>
          <w:rFonts w:asciiTheme="minorHAnsi" w:hAnsiTheme="minorHAnsi" w:cstheme="minorHAnsi"/>
          <w:sz w:val="24"/>
        </w:rPr>
        <w:t>used), plus</w:t>
      </w:r>
      <w:r w:rsidRPr="00A62155">
        <w:rPr>
          <w:rFonts w:asciiTheme="minorHAnsi" w:hAnsiTheme="minorHAnsi" w:cstheme="minorHAnsi"/>
          <w:spacing w:val="-9"/>
          <w:sz w:val="24"/>
        </w:rPr>
        <w:t xml:space="preserve"> </w:t>
      </w:r>
      <w:r w:rsidRPr="00A62155">
        <w:rPr>
          <w:rFonts w:asciiTheme="minorHAnsi" w:hAnsiTheme="minorHAnsi" w:cstheme="minorHAnsi"/>
          <w:sz w:val="24"/>
        </w:rPr>
        <w:t>all</w:t>
      </w:r>
      <w:r w:rsidRPr="00A62155">
        <w:rPr>
          <w:rFonts w:asciiTheme="minorHAnsi" w:hAnsiTheme="minorHAnsi" w:cstheme="minorHAnsi"/>
          <w:spacing w:val="-11"/>
          <w:sz w:val="24"/>
        </w:rPr>
        <w:t xml:space="preserve"> </w:t>
      </w:r>
      <w:r w:rsidRPr="00A62155">
        <w:rPr>
          <w:rFonts w:asciiTheme="minorHAnsi" w:hAnsiTheme="minorHAnsi" w:cstheme="minorHAnsi"/>
          <w:sz w:val="24"/>
        </w:rPr>
        <w:t>results</w:t>
      </w:r>
      <w:r w:rsidRPr="00A62155">
        <w:rPr>
          <w:rFonts w:asciiTheme="minorHAnsi" w:hAnsiTheme="minorHAnsi" w:cstheme="minorHAnsi"/>
          <w:spacing w:val="-9"/>
          <w:sz w:val="24"/>
        </w:rPr>
        <w:t xml:space="preserve"> </w:t>
      </w:r>
      <w:r w:rsidRPr="00A62155">
        <w:rPr>
          <w:rFonts w:asciiTheme="minorHAnsi" w:hAnsiTheme="minorHAnsi" w:cstheme="minorHAnsi"/>
          <w:sz w:val="24"/>
        </w:rPr>
        <w:t>regarding</w:t>
      </w:r>
      <w:r w:rsidRPr="00A62155">
        <w:rPr>
          <w:rFonts w:asciiTheme="minorHAnsi" w:hAnsiTheme="minorHAnsi" w:cstheme="minorHAnsi"/>
          <w:spacing w:val="-9"/>
          <w:sz w:val="24"/>
        </w:rPr>
        <w:t xml:space="preserve"> </w:t>
      </w:r>
      <w:r w:rsidRPr="00A62155">
        <w:rPr>
          <w:rFonts w:asciiTheme="minorHAnsi" w:hAnsiTheme="minorHAnsi" w:cstheme="minorHAnsi"/>
          <w:spacing w:val="-1"/>
          <w:sz w:val="24"/>
        </w:rPr>
        <w:t>phenotypic</w:t>
      </w:r>
      <w:r w:rsidRPr="00A62155">
        <w:rPr>
          <w:rFonts w:asciiTheme="minorHAnsi" w:hAnsiTheme="minorHAnsi" w:cstheme="minorHAnsi"/>
          <w:spacing w:val="-9"/>
          <w:sz w:val="24"/>
        </w:rPr>
        <w:t xml:space="preserve"> </w:t>
      </w:r>
      <w:r w:rsidRPr="00A62155">
        <w:rPr>
          <w:rFonts w:asciiTheme="minorHAnsi" w:hAnsiTheme="minorHAnsi" w:cstheme="minorHAnsi"/>
          <w:sz w:val="24"/>
        </w:rPr>
        <w:t>carbapenemase</w:t>
      </w:r>
      <w:r w:rsidRPr="00A62155">
        <w:rPr>
          <w:rFonts w:asciiTheme="minorHAnsi" w:hAnsiTheme="minorHAnsi" w:cstheme="minorHAnsi"/>
          <w:spacing w:val="-10"/>
          <w:sz w:val="24"/>
        </w:rPr>
        <w:t xml:space="preserve"> </w:t>
      </w:r>
      <w:r w:rsidRPr="00A62155">
        <w:rPr>
          <w:rFonts w:asciiTheme="minorHAnsi" w:hAnsiTheme="minorHAnsi" w:cstheme="minorHAnsi"/>
          <w:spacing w:val="-1"/>
          <w:sz w:val="24"/>
        </w:rPr>
        <w:t>production</w:t>
      </w:r>
      <w:r w:rsidRPr="00A62155">
        <w:rPr>
          <w:rFonts w:asciiTheme="minorHAnsi" w:hAnsiTheme="minorHAnsi" w:cstheme="minorHAnsi"/>
          <w:spacing w:val="-10"/>
          <w:sz w:val="24"/>
        </w:rPr>
        <w:t xml:space="preserve"> </w:t>
      </w:r>
      <w:r w:rsidRPr="00A62155">
        <w:rPr>
          <w:rFonts w:asciiTheme="minorHAnsi" w:hAnsiTheme="minorHAnsi" w:cstheme="minorHAnsi"/>
          <w:sz w:val="24"/>
        </w:rPr>
        <w:t>(positive</w:t>
      </w:r>
      <w:r w:rsidRPr="00A62155">
        <w:rPr>
          <w:rFonts w:asciiTheme="minorHAnsi" w:hAnsiTheme="minorHAnsi" w:cstheme="minorHAnsi"/>
          <w:spacing w:val="64"/>
          <w:w w:val="99"/>
          <w:sz w:val="24"/>
        </w:rPr>
        <w:t xml:space="preserve"> </w:t>
      </w:r>
      <w:r w:rsidRPr="00A62155">
        <w:rPr>
          <w:rFonts w:asciiTheme="minorHAnsi" w:hAnsiTheme="minorHAnsi" w:cstheme="minorHAnsi"/>
          <w:sz w:val="24"/>
        </w:rPr>
        <w:t>or</w:t>
      </w:r>
      <w:r w:rsidRPr="00A62155">
        <w:rPr>
          <w:rFonts w:asciiTheme="minorHAnsi" w:hAnsiTheme="minorHAnsi" w:cstheme="minorHAnsi"/>
          <w:spacing w:val="-11"/>
          <w:sz w:val="24"/>
        </w:rPr>
        <w:t xml:space="preserve"> </w:t>
      </w:r>
      <w:r w:rsidRPr="00A62155">
        <w:rPr>
          <w:rFonts w:asciiTheme="minorHAnsi" w:hAnsiTheme="minorHAnsi" w:cstheme="minorHAnsi"/>
          <w:spacing w:val="-1"/>
          <w:sz w:val="24"/>
        </w:rPr>
        <w:t>negative), zone diameters and interpretation and results of resistance mechanism testing (positive or negative)</w:t>
      </w:r>
    </w:p>
    <w:p w14:paraId="46F49199" w14:textId="77777777" w:rsidR="00656D63" w:rsidRPr="00A62155" w:rsidRDefault="00656D63" w:rsidP="00656D63">
      <w:pPr>
        <w:pStyle w:val="BodyText"/>
        <w:ind w:left="111" w:right="569"/>
        <w:rPr>
          <w:rFonts w:asciiTheme="minorHAnsi" w:hAnsiTheme="minorHAnsi" w:cstheme="minorHAnsi"/>
          <w:sz w:val="36"/>
          <w:szCs w:val="29"/>
        </w:rPr>
      </w:pPr>
    </w:p>
    <w:p w14:paraId="2F826E21" w14:textId="3D8E2EB4" w:rsidR="00A62155" w:rsidRDefault="000A4C14">
      <w:pPr>
        <w:spacing w:after="200" w:line="276" w:lineRule="auto"/>
        <w:rPr>
          <w:rFonts w:asciiTheme="minorHAnsi" w:hAnsiTheme="minorHAnsi" w:cstheme="minorHAnsi"/>
        </w:rPr>
      </w:pPr>
      <w:hyperlink w:anchor="_Contents" w:history="1">
        <w:r w:rsidR="00F94D5C" w:rsidRPr="00F94D5C">
          <w:rPr>
            <w:rStyle w:val="Hyperlink"/>
            <w:rFonts w:asciiTheme="minorHAnsi" w:hAnsiTheme="minorHAnsi" w:cstheme="minorHAnsi"/>
          </w:rPr>
          <w:t>Back to Table of Contents</w:t>
        </w:r>
      </w:hyperlink>
      <w:r w:rsidR="00A62155">
        <w:rPr>
          <w:rFonts w:asciiTheme="minorHAnsi" w:hAnsiTheme="minorHAnsi" w:cstheme="minorHAnsi"/>
        </w:rPr>
        <w:br w:type="page"/>
      </w:r>
    </w:p>
    <w:p w14:paraId="39C7AFC5" w14:textId="77777777" w:rsidR="00656D63" w:rsidRPr="00B07D03" w:rsidRDefault="00656D63" w:rsidP="00656D63">
      <w:pPr>
        <w:spacing w:line="360" w:lineRule="auto"/>
        <w:rPr>
          <w:rFonts w:asciiTheme="minorHAnsi" w:hAnsiTheme="minorHAnsi" w:cstheme="minorHAnsi"/>
        </w:rPr>
        <w:sectPr w:rsidR="00656D63" w:rsidRPr="00B07D03" w:rsidSect="00F20F75">
          <w:footerReference w:type="default" r:id="rId10"/>
          <w:pgSz w:w="12240" w:h="15840"/>
          <w:pgMar w:top="1620" w:right="1300" w:bottom="960" w:left="880" w:header="95" w:footer="751" w:gutter="0"/>
          <w:pgNumType w:start="1"/>
          <w:cols w:space="720"/>
          <w:titlePg/>
          <w:docGrid w:linePitch="326"/>
        </w:sectPr>
      </w:pPr>
    </w:p>
    <w:p w14:paraId="3CAEF2DB" w14:textId="4D202CD4" w:rsidR="00656D63" w:rsidRPr="00D536ED" w:rsidRDefault="00CD56C1" w:rsidP="00946142">
      <w:pPr>
        <w:pStyle w:val="Heading1"/>
        <w:jc w:val="left"/>
        <w:rPr>
          <w:rFonts w:asciiTheme="minorHAnsi" w:hAnsiTheme="minorHAnsi" w:cstheme="minorHAnsi"/>
          <w:sz w:val="36"/>
          <w:szCs w:val="36"/>
        </w:rPr>
      </w:pPr>
      <w:bookmarkStart w:id="7" w:name="_Considerations_for_Operationalizati"/>
      <w:bookmarkEnd w:id="7"/>
      <w:r>
        <w:rPr>
          <w:rFonts w:asciiTheme="minorHAnsi" w:hAnsiTheme="minorHAnsi" w:cstheme="minorHAnsi"/>
          <w:sz w:val="36"/>
          <w:szCs w:val="36"/>
        </w:rPr>
        <w:t xml:space="preserve">Section 5. </w:t>
      </w:r>
      <w:r w:rsidR="00656D63" w:rsidRPr="00D536ED">
        <w:rPr>
          <w:rFonts w:asciiTheme="minorHAnsi" w:hAnsiTheme="minorHAnsi" w:cstheme="minorHAnsi"/>
          <w:sz w:val="36"/>
          <w:szCs w:val="36"/>
        </w:rPr>
        <w:t>Considerations for Operationalization/ Implementation of Reporting of CP-CRE and CRE</w:t>
      </w:r>
      <w:r w:rsidR="00984E51" w:rsidRPr="00D536ED">
        <w:rPr>
          <w:rFonts w:asciiTheme="minorHAnsi" w:hAnsiTheme="minorHAnsi" w:cstheme="minorHAnsi"/>
          <w:sz w:val="36"/>
          <w:szCs w:val="36"/>
        </w:rPr>
        <w:t xml:space="preserve"> </w:t>
      </w:r>
      <w:r w:rsidR="00946142" w:rsidRPr="00D536ED">
        <w:rPr>
          <w:rFonts w:asciiTheme="minorHAnsi" w:hAnsiTheme="minorHAnsi" w:cstheme="minorHAnsi"/>
          <w:sz w:val="36"/>
          <w:szCs w:val="36"/>
        </w:rPr>
        <w:t>by</w:t>
      </w:r>
      <w:r w:rsidR="00656D63" w:rsidRPr="00D536ED">
        <w:rPr>
          <w:rFonts w:asciiTheme="minorHAnsi" w:hAnsiTheme="minorHAnsi" w:cstheme="minorHAnsi"/>
          <w:sz w:val="36"/>
          <w:szCs w:val="36"/>
        </w:rPr>
        <w:t xml:space="preserve"> Public Health Jurisdictions</w:t>
      </w:r>
    </w:p>
    <w:p w14:paraId="1EA790AE" w14:textId="77777777" w:rsidR="00656D63" w:rsidRPr="00A62155" w:rsidRDefault="00656D63" w:rsidP="00656D63">
      <w:pPr>
        <w:rPr>
          <w:rFonts w:asciiTheme="minorHAnsi" w:hAnsiTheme="minorHAnsi" w:cstheme="minorHAnsi"/>
          <w:szCs w:val="24"/>
        </w:rPr>
      </w:pPr>
    </w:p>
    <w:p w14:paraId="1D6623E0"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b/>
          <w:szCs w:val="24"/>
        </w:rPr>
        <w:t>Option A:</w:t>
      </w:r>
      <w:r w:rsidRPr="00A62155">
        <w:rPr>
          <w:rFonts w:asciiTheme="minorHAnsi" w:hAnsiTheme="minorHAnsi" w:cstheme="minorHAnsi"/>
          <w:szCs w:val="24"/>
        </w:rPr>
        <w:t xml:space="preserve"> </w:t>
      </w:r>
      <w:r w:rsidRPr="00A62155">
        <w:rPr>
          <w:rFonts w:asciiTheme="minorHAnsi" w:hAnsiTheme="minorHAnsi" w:cstheme="minorHAnsi"/>
          <w:b/>
          <w:szCs w:val="24"/>
        </w:rPr>
        <w:t>Making both CRE and CP-CRE reportable to Public Health, as well as requiring isolate submission of CRE and CP-CRE to public health laboratory for additional characterization.</w:t>
      </w:r>
      <w:r w:rsidRPr="00A62155">
        <w:rPr>
          <w:rFonts w:asciiTheme="minorHAnsi" w:hAnsiTheme="minorHAnsi" w:cstheme="minorHAnsi"/>
          <w:szCs w:val="24"/>
        </w:rPr>
        <w:t xml:space="preserve"> </w:t>
      </w:r>
    </w:p>
    <w:p w14:paraId="727B18D8" w14:textId="77777777" w:rsidR="00656D63" w:rsidRPr="00A62155" w:rsidRDefault="00656D63" w:rsidP="00656D63">
      <w:pPr>
        <w:rPr>
          <w:rFonts w:asciiTheme="minorHAnsi" w:hAnsiTheme="minorHAnsi" w:cstheme="minorHAnsi"/>
          <w:szCs w:val="24"/>
        </w:rPr>
      </w:pPr>
    </w:p>
    <w:p w14:paraId="777519D1"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 xml:space="preserve">Pros: </w:t>
      </w:r>
    </w:p>
    <w:p w14:paraId="626C50CC" w14:textId="77777777" w:rsidR="00656D63" w:rsidRPr="00A62155" w:rsidRDefault="00656D63" w:rsidP="00027698">
      <w:pPr>
        <w:pStyle w:val="ListParagraph"/>
        <w:numPr>
          <w:ilvl w:val="0"/>
          <w:numId w:val="2"/>
        </w:numPr>
        <w:rPr>
          <w:rFonts w:asciiTheme="minorHAnsi" w:hAnsiTheme="minorHAnsi" w:cstheme="minorHAnsi"/>
          <w:szCs w:val="24"/>
        </w:rPr>
      </w:pPr>
      <w:r w:rsidRPr="00A62155">
        <w:rPr>
          <w:rFonts w:asciiTheme="minorHAnsi" w:hAnsiTheme="minorHAnsi" w:cstheme="minorHAnsi"/>
          <w:szCs w:val="24"/>
        </w:rPr>
        <w:t xml:space="preserve">Allows for better case ascertainment if limited availability of phenotypic tests for carbapenemase production or resistance mechanism testing available in clinical and reference laboratories.  </w:t>
      </w:r>
    </w:p>
    <w:p w14:paraId="70649546" w14:textId="77777777" w:rsidR="00656D63" w:rsidRPr="00A62155" w:rsidRDefault="00656D63" w:rsidP="00027698">
      <w:pPr>
        <w:pStyle w:val="ListParagraph"/>
        <w:numPr>
          <w:ilvl w:val="1"/>
          <w:numId w:val="2"/>
        </w:numPr>
        <w:rPr>
          <w:rFonts w:asciiTheme="minorHAnsi" w:hAnsiTheme="minorHAnsi" w:cstheme="minorHAnsi"/>
          <w:szCs w:val="24"/>
        </w:rPr>
      </w:pPr>
      <w:r w:rsidRPr="00A62155">
        <w:rPr>
          <w:rFonts w:asciiTheme="minorHAnsi" w:hAnsiTheme="minorHAnsi" w:cstheme="minorHAnsi"/>
          <w:szCs w:val="24"/>
        </w:rPr>
        <w:t xml:space="preserve">The Public health laboratory can further characterize these isolates.  </w:t>
      </w:r>
    </w:p>
    <w:p w14:paraId="5DBF7F3C" w14:textId="77777777" w:rsidR="00656D63" w:rsidRPr="00A62155" w:rsidRDefault="00656D63" w:rsidP="00027698">
      <w:pPr>
        <w:pStyle w:val="ListParagraph"/>
        <w:numPr>
          <w:ilvl w:val="1"/>
          <w:numId w:val="2"/>
        </w:numPr>
        <w:rPr>
          <w:rFonts w:asciiTheme="minorHAnsi" w:hAnsiTheme="minorHAnsi" w:cstheme="minorHAnsi"/>
          <w:szCs w:val="24"/>
        </w:rPr>
      </w:pPr>
      <w:r w:rsidRPr="00A62155">
        <w:rPr>
          <w:rFonts w:asciiTheme="minorHAnsi" w:hAnsiTheme="minorHAnsi" w:cstheme="minorHAnsi"/>
          <w:szCs w:val="24"/>
        </w:rPr>
        <w:t>Isolate submission and reporting to public health can be cross-referenced to enhance isolate submission and reporting to public health.</w:t>
      </w:r>
    </w:p>
    <w:p w14:paraId="168114B7" w14:textId="77777777" w:rsidR="00656D63" w:rsidRPr="00A62155" w:rsidRDefault="00656D63" w:rsidP="00027698">
      <w:pPr>
        <w:pStyle w:val="ListParagraph"/>
        <w:numPr>
          <w:ilvl w:val="0"/>
          <w:numId w:val="2"/>
        </w:numPr>
        <w:rPr>
          <w:rFonts w:asciiTheme="minorHAnsi" w:hAnsiTheme="minorHAnsi" w:cstheme="minorHAnsi"/>
          <w:szCs w:val="24"/>
        </w:rPr>
      </w:pPr>
      <w:r w:rsidRPr="00A62155">
        <w:rPr>
          <w:rFonts w:asciiTheme="minorHAnsi" w:hAnsiTheme="minorHAnsi" w:cstheme="minorHAnsi"/>
          <w:szCs w:val="24"/>
        </w:rPr>
        <w:t>Proportion of CRE that are CP-CRE can be determined for the various genera and by geographic location.  This likely will change over time.  This information can be helpful to infection preventionists in determining likelihood of a CRE being a CP-CRE.</w:t>
      </w:r>
    </w:p>
    <w:p w14:paraId="710463E1" w14:textId="77777777" w:rsidR="00656D63" w:rsidRPr="00A62155" w:rsidRDefault="00656D63" w:rsidP="00656D63">
      <w:pPr>
        <w:rPr>
          <w:rFonts w:asciiTheme="minorHAnsi" w:hAnsiTheme="minorHAnsi" w:cstheme="minorHAnsi"/>
          <w:szCs w:val="24"/>
        </w:rPr>
      </w:pPr>
    </w:p>
    <w:p w14:paraId="50789FCE"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 xml:space="preserve">Cons: </w:t>
      </w:r>
    </w:p>
    <w:p w14:paraId="3E977F6C" w14:textId="77777777" w:rsidR="00656D63" w:rsidRPr="00A62155" w:rsidRDefault="00656D63" w:rsidP="00027698">
      <w:pPr>
        <w:pStyle w:val="ListParagraph"/>
        <w:numPr>
          <w:ilvl w:val="0"/>
          <w:numId w:val="3"/>
        </w:numPr>
        <w:rPr>
          <w:rFonts w:asciiTheme="minorHAnsi" w:hAnsiTheme="minorHAnsi" w:cstheme="minorHAnsi"/>
          <w:szCs w:val="24"/>
        </w:rPr>
      </w:pPr>
      <w:r w:rsidRPr="00A62155">
        <w:rPr>
          <w:rFonts w:asciiTheme="minorHAnsi" w:hAnsiTheme="minorHAnsi" w:cstheme="minorHAnsi"/>
          <w:szCs w:val="24"/>
        </w:rPr>
        <w:t>Requires additional resources by submitting laboratories and public health laboratories; current funding (e.g., ARLN) mitigates this to some extent.</w:t>
      </w:r>
    </w:p>
    <w:p w14:paraId="5500270D" w14:textId="77777777" w:rsidR="00656D63" w:rsidRPr="00A62155" w:rsidRDefault="00656D63" w:rsidP="00027698">
      <w:pPr>
        <w:pStyle w:val="ListParagraph"/>
        <w:numPr>
          <w:ilvl w:val="0"/>
          <w:numId w:val="3"/>
        </w:numPr>
        <w:rPr>
          <w:rFonts w:asciiTheme="minorHAnsi" w:hAnsiTheme="minorHAnsi" w:cstheme="minorHAnsi"/>
          <w:szCs w:val="24"/>
        </w:rPr>
      </w:pPr>
      <w:r w:rsidRPr="00A62155">
        <w:rPr>
          <w:rFonts w:asciiTheme="minorHAnsi" w:hAnsiTheme="minorHAnsi" w:cstheme="minorHAnsi"/>
          <w:szCs w:val="24"/>
        </w:rPr>
        <w:t xml:space="preserve">Requires additional resources by public health staff </w:t>
      </w:r>
    </w:p>
    <w:p w14:paraId="01E70F3E" w14:textId="77777777" w:rsidR="00656D63" w:rsidRPr="00A62155" w:rsidRDefault="00656D63" w:rsidP="00656D63">
      <w:pPr>
        <w:rPr>
          <w:rFonts w:asciiTheme="minorHAnsi" w:hAnsiTheme="minorHAnsi" w:cstheme="minorHAnsi"/>
          <w:szCs w:val="24"/>
        </w:rPr>
      </w:pPr>
    </w:p>
    <w:p w14:paraId="1840781F" w14:textId="77777777" w:rsidR="00656D63" w:rsidRPr="00A62155" w:rsidRDefault="00656D63" w:rsidP="00656D63">
      <w:pPr>
        <w:rPr>
          <w:rFonts w:asciiTheme="minorHAnsi" w:hAnsiTheme="minorHAnsi" w:cstheme="minorHAnsi"/>
          <w:szCs w:val="24"/>
        </w:rPr>
      </w:pPr>
    </w:p>
    <w:p w14:paraId="7C4CF263"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b/>
          <w:szCs w:val="24"/>
        </w:rPr>
        <w:t>Option B:</w:t>
      </w:r>
      <w:r w:rsidRPr="00D536ED">
        <w:rPr>
          <w:rFonts w:asciiTheme="minorHAnsi" w:hAnsiTheme="minorHAnsi" w:cstheme="minorHAnsi"/>
          <w:szCs w:val="24"/>
          <w:u w:color="000000"/>
        </w:rPr>
        <w:t xml:space="preserve"> </w:t>
      </w:r>
      <w:r w:rsidRPr="00D536ED">
        <w:rPr>
          <w:rFonts w:asciiTheme="minorHAnsi" w:hAnsiTheme="minorHAnsi" w:cstheme="minorHAnsi"/>
          <w:b/>
          <w:szCs w:val="24"/>
        </w:rPr>
        <w:t>Making</w:t>
      </w:r>
      <w:r w:rsidRPr="00A62155">
        <w:rPr>
          <w:rFonts w:asciiTheme="minorHAnsi" w:hAnsiTheme="minorHAnsi" w:cstheme="minorHAnsi"/>
          <w:szCs w:val="24"/>
        </w:rPr>
        <w:t xml:space="preserve"> </w:t>
      </w:r>
      <w:r w:rsidRPr="00A62155">
        <w:rPr>
          <w:rFonts w:asciiTheme="minorHAnsi" w:hAnsiTheme="minorHAnsi" w:cstheme="minorHAnsi"/>
          <w:b/>
          <w:szCs w:val="24"/>
        </w:rPr>
        <w:t>CP-CRE reportable to Public Health, as well as requiring isolate submissions of CRE and CP-CRE to public health laboratory for additional characterization.</w:t>
      </w:r>
    </w:p>
    <w:p w14:paraId="2EFBA87E" w14:textId="77777777" w:rsidR="00656D63" w:rsidRPr="00A62155" w:rsidRDefault="00656D63" w:rsidP="00027698">
      <w:pPr>
        <w:pStyle w:val="ListParagraph"/>
        <w:numPr>
          <w:ilvl w:val="0"/>
          <w:numId w:val="4"/>
        </w:numPr>
        <w:rPr>
          <w:rFonts w:asciiTheme="minorHAnsi" w:hAnsiTheme="minorHAnsi" w:cstheme="minorHAnsi"/>
          <w:szCs w:val="24"/>
        </w:rPr>
      </w:pPr>
      <w:r w:rsidRPr="00A62155">
        <w:rPr>
          <w:rFonts w:asciiTheme="minorHAnsi" w:hAnsiTheme="minorHAnsi" w:cstheme="minorHAnsi"/>
          <w:szCs w:val="24"/>
        </w:rPr>
        <w:t>Isolate submissions: Require laboratories to conduct prescreening prior to submission.</w:t>
      </w:r>
    </w:p>
    <w:p w14:paraId="077BAC3D" w14:textId="77777777" w:rsidR="00656D63" w:rsidRPr="00A62155" w:rsidRDefault="00656D63" w:rsidP="00027698">
      <w:pPr>
        <w:pStyle w:val="ListParagraph"/>
        <w:numPr>
          <w:ilvl w:val="1"/>
          <w:numId w:val="4"/>
        </w:numPr>
        <w:rPr>
          <w:rFonts w:asciiTheme="minorHAnsi" w:hAnsiTheme="minorHAnsi" w:cstheme="minorHAnsi"/>
          <w:szCs w:val="24"/>
        </w:rPr>
      </w:pPr>
      <w:r w:rsidRPr="00A62155">
        <w:rPr>
          <w:rFonts w:asciiTheme="minorHAnsi" w:hAnsiTheme="minorHAnsi" w:cstheme="minorHAnsi"/>
          <w:szCs w:val="24"/>
        </w:rPr>
        <w:t xml:space="preserve">This requires submitting laboratories to conduct phenotypic testing and/or molecular testing </w:t>
      </w:r>
      <w:r w:rsidRPr="00A62155">
        <w:rPr>
          <w:rFonts w:asciiTheme="minorHAnsi" w:hAnsiTheme="minorHAnsi" w:cstheme="minorHAnsi"/>
          <w:szCs w:val="24"/>
          <w:u w:val="single"/>
        </w:rPr>
        <w:t>when available</w:t>
      </w:r>
      <w:r w:rsidRPr="00A62155">
        <w:rPr>
          <w:rFonts w:asciiTheme="minorHAnsi" w:hAnsiTheme="minorHAnsi" w:cstheme="minorHAnsi"/>
          <w:szCs w:val="24"/>
        </w:rPr>
        <w:t xml:space="preserve"> prior to isolate submission.</w:t>
      </w:r>
    </w:p>
    <w:p w14:paraId="2E8B580F" w14:textId="77777777" w:rsidR="00656D63" w:rsidRPr="00A62155" w:rsidRDefault="00656D63" w:rsidP="00656D63">
      <w:pPr>
        <w:rPr>
          <w:rFonts w:asciiTheme="minorHAnsi" w:hAnsiTheme="minorHAnsi" w:cstheme="minorHAnsi"/>
          <w:szCs w:val="24"/>
        </w:rPr>
      </w:pPr>
    </w:p>
    <w:p w14:paraId="32BDFE42"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Pros:</w:t>
      </w:r>
    </w:p>
    <w:p w14:paraId="3DCFF667" w14:textId="77777777" w:rsidR="00656D63" w:rsidRPr="00A62155" w:rsidRDefault="00656D63" w:rsidP="00027698">
      <w:pPr>
        <w:pStyle w:val="ListParagraph"/>
        <w:numPr>
          <w:ilvl w:val="0"/>
          <w:numId w:val="4"/>
        </w:numPr>
        <w:rPr>
          <w:rFonts w:asciiTheme="minorHAnsi" w:hAnsiTheme="minorHAnsi" w:cstheme="minorHAnsi"/>
          <w:szCs w:val="24"/>
        </w:rPr>
      </w:pPr>
      <w:r w:rsidRPr="00A62155">
        <w:rPr>
          <w:rFonts w:asciiTheme="minorHAnsi" w:hAnsiTheme="minorHAnsi" w:cstheme="minorHAnsi"/>
          <w:szCs w:val="24"/>
        </w:rPr>
        <w:t xml:space="preserve">Minimizes state and federal laboratory burden of characterizing all CRE isolates </w:t>
      </w:r>
    </w:p>
    <w:p w14:paraId="6E2CB1BF" w14:textId="77777777" w:rsidR="00656D63" w:rsidRPr="00A62155" w:rsidRDefault="00656D63" w:rsidP="00027698">
      <w:pPr>
        <w:pStyle w:val="ListParagraph"/>
        <w:numPr>
          <w:ilvl w:val="0"/>
          <w:numId w:val="4"/>
        </w:numPr>
        <w:rPr>
          <w:rFonts w:asciiTheme="minorHAnsi" w:hAnsiTheme="minorHAnsi" w:cstheme="minorHAnsi"/>
          <w:szCs w:val="24"/>
        </w:rPr>
      </w:pPr>
      <w:r w:rsidRPr="00A62155">
        <w:rPr>
          <w:rFonts w:asciiTheme="minorHAnsi" w:hAnsiTheme="minorHAnsi" w:cstheme="minorHAnsi"/>
          <w:szCs w:val="24"/>
        </w:rPr>
        <w:t>Allows for better case ascertainment of CP-CRE</w:t>
      </w:r>
    </w:p>
    <w:p w14:paraId="43ABCE8B" w14:textId="77777777" w:rsidR="00656D63" w:rsidRPr="00A62155" w:rsidRDefault="00656D63" w:rsidP="00027698">
      <w:pPr>
        <w:pStyle w:val="ListParagraph"/>
        <w:numPr>
          <w:ilvl w:val="1"/>
          <w:numId w:val="4"/>
        </w:numPr>
        <w:rPr>
          <w:rFonts w:asciiTheme="minorHAnsi" w:hAnsiTheme="minorHAnsi" w:cstheme="minorHAnsi"/>
          <w:szCs w:val="24"/>
        </w:rPr>
      </w:pPr>
      <w:r w:rsidRPr="00A62155">
        <w:rPr>
          <w:rFonts w:asciiTheme="minorHAnsi" w:hAnsiTheme="minorHAnsi" w:cstheme="minorHAnsi"/>
          <w:szCs w:val="24"/>
        </w:rPr>
        <w:t>Isolate submission and reporting to public health can be cross-references to enhance isolate submissions and reporting to public health.</w:t>
      </w:r>
    </w:p>
    <w:p w14:paraId="311F828A" w14:textId="77777777" w:rsidR="00656D63" w:rsidRPr="00A62155" w:rsidRDefault="00656D63" w:rsidP="00027698">
      <w:pPr>
        <w:pStyle w:val="ListParagraph"/>
        <w:numPr>
          <w:ilvl w:val="0"/>
          <w:numId w:val="4"/>
        </w:numPr>
        <w:rPr>
          <w:rFonts w:asciiTheme="minorHAnsi" w:hAnsiTheme="minorHAnsi" w:cstheme="minorHAnsi"/>
          <w:szCs w:val="24"/>
        </w:rPr>
      </w:pPr>
      <w:r w:rsidRPr="00A62155">
        <w:rPr>
          <w:rFonts w:asciiTheme="minorHAnsi" w:hAnsiTheme="minorHAnsi" w:cstheme="minorHAnsi"/>
          <w:szCs w:val="24"/>
        </w:rPr>
        <w:t>Minimizes burden on healthcare facilities</w:t>
      </w:r>
    </w:p>
    <w:p w14:paraId="20DFAC05" w14:textId="77777777" w:rsidR="00656D63" w:rsidRPr="00A62155" w:rsidRDefault="00656D63" w:rsidP="00027698">
      <w:pPr>
        <w:pStyle w:val="ListParagraph"/>
        <w:numPr>
          <w:ilvl w:val="1"/>
          <w:numId w:val="4"/>
        </w:numPr>
        <w:rPr>
          <w:rFonts w:asciiTheme="minorHAnsi" w:hAnsiTheme="minorHAnsi" w:cstheme="minorHAnsi"/>
          <w:szCs w:val="24"/>
        </w:rPr>
      </w:pPr>
      <w:r w:rsidRPr="00A62155">
        <w:rPr>
          <w:rFonts w:asciiTheme="minorHAnsi" w:hAnsiTheme="minorHAnsi" w:cstheme="minorHAnsi"/>
          <w:szCs w:val="24"/>
        </w:rPr>
        <w:t>Reduced CRE reporting</w:t>
      </w:r>
    </w:p>
    <w:p w14:paraId="3FD70506" w14:textId="77777777" w:rsidR="00656D63" w:rsidRPr="00A62155" w:rsidRDefault="00984E51" w:rsidP="00027698">
      <w:pPr>
        <w:pStyle w:val="ListParagraph"/>
        <w:numPr>
          <w:ilvl w:val="1"/>
          <w:numId w:val="4"/>
        </w:numPr>
        <w:rPr>
          <w:rFonts w:asciiTheme="minorHAnsi" w:hAnsiTheme="minorHAnsi" w:cstheme="minorHAnsi"/>
          <w:szCs w:val="24"/>
        </w:rPr>
      </w:pPr>
      <w:r>
        <w:rPr>
          <w:rFonts w:asciiTheme="minorHAnsi" w:hAnsiTheme="minorHAnsi" w:cstheme="minorHAnsi"/>
          <w:szCs w:val="24"/>
        </w:rPr>
        <w:t>Prioritized</w:t>
      </w:r>
      <w:r w:rsidRPr="00A62155">
        <w:rPr>
          <w:rFonts w:asciiTheme="minorHAnsi" w:hAnsiTheme="minorHAnsi" w:cstheme="minorHAnsi"/>
          <w:szCs w:val="24"/>
        </w:rPr>
        <w:t xml:space="preserve"> </w:t>
      </w:r>
      <w:r w:rsidR="00656D63" w:rsidRPr="00A62155">
        <w:rPr>
          <w:rFonts w:asciiTheme="minorHAnsi" w:hAnsiTheme="minorHAnsi" w:cstheme="minorHAnsi"/>
          <w:szCs w:val="24"/>
        </w:rPr>
        <w:t>infection control action (CRE vs. CP-CRE)</w:t>
      </w:r>
    </w:p>
    <w:p w14:paraId="36E87C6A" w14:textId="77777777" w:rsidR="00656D63" w:rsidRDefault="00656D63" w:rsidP="00656D63">
      <w:pPr>
        <w:rPr>
          <w:rFonts w:asciiTheme="minorHAnsi" w:hAnsiTheme="minorHAnsi" w:cstheme="minorHAnsi"/>
          <w:szCs w:val="24"/>
        </w:rPr>
      </w:pPr>
    </w:p>
    <w:p w14:paraId="0D5A75AA" w14:textId="77777777" w:rsidR="00EA25CD" w:rsidRDefault="00EA25CD" w:rsidP="00656D63">
      <w:pPr>
        <w:rPr>
          <w:rFonts w:asciiTheme="minorHAnsi" w:hAnsiTheme="minorHAnsi" w:cstheme="minorHAnsi"/>
          <w:szCs w:val="24"/>
        </w:rPr>
      </w:pPr>
    </w:p>
    <w:p w14:paraId="6260A71D" w14:textId="77777777" w:rsidR="00EA25CD" w:rsidRPr="00A62155" w:rsidRDefault="00EA25CD" w:rsidP="00656D63">
      <w:pPr>
        <w:rPr>
          <w:rFonts w:asciiTheme="minorHAnsi" w:hAnsiTheme="minorHAnsi" w:cstheme="minorHAnsi"/>
          <w:szCs w:val="24"/>
        </w:rPr>
      </w:pPr>
    </w:p>
    <w:p w14:paraId="0FF9C20E"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Cons:</w:t>
      </w:r>
    </w:p>
    <w:p w14:paraId="7B965ADD" w14:textId="77777777" w:rsidR="00656D63" w:rsidRPr="00A62155" w:rsidRDefault="00656D63" w:rsidP="00027698">
      <w:pPr>
        <w:pStyle w:val="ListParagraph"/>
        <w:numPr>
          <w:ilvl w:val="0"/>
          <w:numId w:val="5"/>
        </w:numPr>
        <w:rPr>
          <w:rFonts w:asciiTheme="minorHAnsi" w:hAnsiTheme="minorHAnsi" w:cstheme="minorHAnsi"/>
          <w:szCs w:val="24"/>
        </w:rPr>
      </w:pPr>
      <w:r w:rsidRPr="00A62155">
        <w:rPr>
          <w:rFonts w:asciiTheme="minorHAnsi" w:hAnsiTheme="minorHAnsi" w:cstheme="minorHAnsi"/>
          <w:szCs w:val="24"/>
        </w:rPr>
        <w:t>Requires submitting facilities to validate and implement carbapenemase production testing methods (added burden).</w:t>
      </w:r>
    </w:p>
    <w:p w14:paraId="5228D0F0" w14:textId="77777777" w:rsidR="00656D63" w:rsidRDefault="00656D63" w:rsidP="00027698">
      <w:pPr>
        <w:pStyle w:val="ListParagraph"/>
        <w:numPr>
          <w:ilvl w:val="0"/>
          <w:numId w:val="5"/>
        </w:numPr>
        <w:rPr>
          <w:rFonts w:asciiTheme="minorHAnsi" w:hAnsiTheme="minorHAnsi" w:cstheme="minorHAnsi"/>
          <w:szCs w:val="24"/>
        </w:rPr>
      </w:pPr>
      <w:r w:rsidRPr="00A62155">
        <w:rPr>
          <w:rFonts w:asciiTheme="minorHAnsi" w:hAnsiTheme="minorHAnsi" w:cstheme="minorHAnsi"/>
          <w:szCs w:val="24"/>
        </w:rPr>
        <w:t>Reduced ability to determine the proportion of CRE that are CP-CRE.</w:t>
      </w:r>
    </w:p>
    <w:p w14:paraId="30F7F1C2" w14:textId="77777777" w:rsidR="00EA25CD" w:rsidRPr="00A62155" w:rsidRDefault="00EA25CD" w:rsidP="00EA25CD">
      <w:pPr>
        <w:pStyle w:val="ListParagraph"/>
        <w:rPr>
          <w:rFonts w:asciiTheme="minorHAnsi" w:hAnsiTheme="minorHAnsi" w:cstheme="minorHAnsi"/>
          <w:szCs w:val="24"/>
        </w:rPr>
      </w:pPr>
    </w:p>
    <w:p w14:paraId="02E45C63" w14:textId="77777777" w:rsidR="00656D63" w:rsidRPr="00A62155" w:rsidRDefault="00656D63" w:rsidP="00656D63">
      <w:pPr>
        <w:rPr>
          <w:rFonts w:asciiTheme="minorHAnsi" w:hAnsiTheme="minorHAnsi" w:cstheme="minorHAnsi"/>
          <w:b/>
          <w:szCs w:val="24"/>
        </w:rPr>
      </w:pPr>
      <w:r w:rsidRPr="00A62155">
        <w:rPr>
          <w:rFonts w:asciiTheme="minorHAnsi" w:hAnsiTheme="minorHAnsi" w:cstheme="minorHAnsi"/>
          <w:b/>
          <w:szCs w:val="24"/>
        </w:rPr>
        <w:t>Option C:</w:t>
      </w:r>
      <w:r w:rsidR="00B07D03" w:rsidRPr="00A62155">
        <w:rPr>
          <w:rFonts w:asciiTheme="minorHAnsi" w:hAnsiTheme="minorHAnsi" w:cstheme="minorHAnsi"/>
          <w:b/>
          <w:szCs w:val="24"/>
        </w:rPr>
        <w:t xml:space="preserve"> </w:t>
      </w:r>
      <w:r w:rsidRPr="00A62155">
        <w:rPr>
          <w:rFonts w:asciiTheme="minorHAnsi" w:hAnsiTheme="minorHAnsi" w:cstheme="minorHAnsi"/>
          <w:b/>
          <w:szCs w:val="24"/>
        </w:rPr>
        <w:t>Making CRE and CP-CRE reportable to Public Health, with isolate submissions of CRE from sentinel labs and all CP-CRE isolates to public health laboratory for additional characterization.</w:t>
      </w:r>
    </w:p>
    <w:p w14:paraId="0DB8E33D" w14:textId="77777777" w:rsidR="00656D63" w:rsidRPr="00A62155" w:rsidRDefault="00656D63" w:rsidP="00656D63">
      <w:pPr>
        <w:rPr>
          <w:rFonts w:asciiTheme="minorHAnsi" w:hAnsiTheme="minorHAnsi" w:cstheme="minorHAnsi"/>
          <w:szCs w:val="24"/>
        </w:rPr>
      </w:pPr>
    </w:p>
    <w:p w14:paraId="08F24128"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Pros:</w:t>
      </w:r>
    </w:p>
    <w:p w14:paraId="50BA432B" w14:textId="77777777" w:rsidR="00656D63" w:rsidRPr="00A62155" w:rsidRDefault="00656D63" w:rsidP="00027698">
      <w:pPr>
        <w:pStyle w:val="ListParagraph"/>
        <w:numPr>
          <w:ilvl w:val="0"/>
          <w:numId w:val="4"/>
        </w:numPr>
        <w:rPr>
          <w:rFonts w:asciiTheme="minorHAnsi" w:hAnsiTheme="minorHAnsi" w:cstheme="minorHAnsi"/>
          <w:szCs w:val="24"/>
        </w:rPr>
      </w:pPr>
      <w:r w:rsidRPr="00A62155">
        <w:rPr>
          <w:rFonts w:asciiTheme="minorHAnsi" w:hAnsiTheme="minorHAnsi" w:cstheme="minorHAnsi"/>
          <w:szCs w:val="24"/>
        </w:rPr>
        <w:t xml:space="preserve">Minimizes state and federal laboratory burden of characterizing all CRE isolates </w:t>
      </w:r>
    </w:p>
    <w:p w14:paraId="14AFA5D6" w14:textId="77777777" w:rsidR="00656D63" w:rsidRPr="00A62155" w:rsidRDefault="00656D63" w:rsidP="00027698">
      <w:pPr>
        <w:pStyle w:val="ListParagraph"/>
        <w:numPr>
          <w:ilvl w:val="0"/>
          <w:numId w:val="4"/>
        </w:numPr>
        <w:rPr>
          <w:rFonts w:asciiTheme="minorHAnsi" w:hAnsiTheme="minorHAnsi" w:cstheme="minorHAnsi"/>
          <w:szCs w:val="24"/>
        </w:rPr>
      </w:pPr>
      <w:r w:rsidRPr="00A62155">
        <w:rPr>
          <w:rFonts w:asciiTheme="minorHAnsi" w:hAnsiTheme="minorHAnsi" w:cstheme="minorHAnsi"/>
          <w:szCs w:val="24"/>
        </w:rPr>
        <w:t>From sentinel labs, able to estimate proportion of CRE that are CP-CRE.</w:t>
      </w:r>
    </w:p>
    <w:p w14:paraId="3179B4B8" w14:textId="77777777" w:rsidR="00656D63" w:rsidRPr="00A62155" w:rsidRDefault="00656D63" w:rsidP="00656D63">
      <w:pPr>
        <w:rPr>
          <w:rFonts w:asciiTheme="minorHAnsi" w:hAnsiTheme="minorHAnsi" w:cstheme="minorHAnsi"/>
          <w:szCs w:val="24"/>
        </w:rPr>
      </w:pPr>
    </w:p>
    <w:p w14:paraId="2516D69B"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Cons:</w:t>
      </w:r>
    </w:p>
    <w:p w14:paraId="7833B107" w14:textId="77777777" w:rsidR="00656D63" w:rsidRPr="00A62155" w:rsidRDefault="00656D63" w:rsidP="00027698">
      <w:pPr>
        <w:pStyle w:val="ListParagraph"/>
        <w:numPr>
          <w:ilvl w:val="0"/>
          <w:numId w:val="5"/>
        </w:numPr>
        <w:rPr>
          <w:rFonts w:asciiTheme="minorHAnsi" w:hAnsiTheme="minorHAnsi" w:cstheme="minorHAnsi"/>
          <w:szCs w:val="24"/>
        </w:rPr>
      </w:pPr>
      <w:r w:rsidRPr="00A62155">
        <w:rPr>
          <w:rFonts w:asciiTheme="minorHAnsi" w:hAnsiTheme="minorHAnsi" w:cstheme="minorHAnsi"/>
          <w:szCs w:val="24"/>
        </w:rPr>
        <w:t>Requires submitting facilities to validate and implement carbapenemase production testing methods, unless sentinel lab.</w:t>
      </w:r>
    </w:p>
    <w:p w14:paraId="721B46A3" w14:textId="77777777" w:rsidR="00656D63" w:rsidRPr="00A62155" w:rsidRDefault="00656D63" w:rsidP="00027698">
      <w:pPr>
        <w:pStyle w:val="ListParagraph"/>
        <w:numPr>
          <w:ilvl w:val="0"/>
          <w:numId w:val="5"/>
        </w:numPr>
        <w:rPr>
          <w:rFonts w:asciiTheme="minorHAnsi" w:hAnsiTheme="minorHAnsi" w:cstheme="minorHAnsi"/>
          <w:szCs w:val="24"/>
        </w:rPr>
      </w:pPr>
      <w:r w:rsidRPr="00A62155">
        <w:rPr>
          <w:rFonts w:asciiTheme="minorHAnsi" w:hAnsiTheme="minorHAnsi" w:cstheme="minorHAnsi"/>
          <w:szCs w:val="24"/>
        </w:rPr>
        <w:t>Reduced case ascertainment of CP-CRE if limited uptake of phenotypic CP detection and resistance mechanisms</w:t>
      </w:r>
    </w:p>
    <w:p w14:paraId="1B71C70A" w14:textId="77777777" w:rsidR="00656D63" w:rsidRPr="00A62155" w:rsidRDefault="00656D63" w:rsidP="00656D63">
      <w:pPr>
        <w:rPr>
          <w:rFonts w:asciiTheme="minorHAnsi" w:hAnsiTheme="minorHAnsi" w:cstheme="minorHAnsi"/>
          <w:szCs w:val="24"/>
        </w:rPr>
      </w:pPr>
    </w:p>
    <w:p w14:paraId="76ED8CCB" w14:textId="77777777" w:rsidR="00656D63" w:rsidRPr="00A62155" w:rsidRDefault="00656D63" w:rsidP="00656D63">
      <w:pPr>
        <w:rPr>
          <w:rFonts w:asciiTheme="minorHAnsi" w:hAnsiTheme="minorHAnsi" w:cstheme="minorHAnsi"/>
          <w:b/>
          <w:szCs w:val="24"/>
        </w:rPr>
      </w:pPr>
    </w:p>
    <w:p w14:paraId="123F3080" w14:textId="77777777" w:rsidR="00656D63" w:rsidRPr="00A62155" w:rsidRDefault="00656D63" w:rsidP="00656D63">
      <w:pPr>
        <w:rPr>
          <w:rFonts w:asciiTheme="minorHAnsi" w:hAnsiTheme="minorHAnsi" w:cstheme="minorHAnsi"/>
          <w:b/>
          <w:szCs w:val="24"/>
        </w:rPr>
      </w:pPr>
      <w:r w:rsidRPr="00A62155">
        <w:rPr>
          <w:rFonts w:asciiTheme="minorHAnsi" w:hAnsiTheme="minorHAnsi" w:cstheme="minorHAnsi"/>
          <w:b/>
          <w:szCs w:val="24"/>
        </w:rPr>
        <w:t xml:space="preserve">Option D: Consider making both CRE and CP-CRE reportable to Public Health, with optional submission of CRE and CP-CRE to public health laboratory for additional characterization. </w:t>
      </w:r>
    </w:p>
    <w:p w14:paraId="1D344F95" w14:textId="77777777" w:rsidR="00656D63" w:rsidRPr="00A62155" w:rsidRDefault="00656D63" w:rsidP="00656D63">
      <w:pPr>
        <w:rPr>
          <w:rFonts w:asciiTheme="minorHAnsi" w:hAnsiTheme="minorHAnsi" w:cstheme="minorHAnsi"/>
          <w:szCs w:val="24"/>
        </w:rPr>
      </w:pPr>
    </w:p>
    <w:p w14:paraId="7ADDB9A1"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 xml:space="preserve">Pros: </w:t>
      </w:r>
    </w:p>
    <w:p w14:paraId="27273FAA" w14:textId="77777777" w:rsidR="00656D63" w:rsidRPr="00A62155" w:rsidRDefault="00656D63" w:rsidP="00027698">
      <w:pPr>
        <w:pStyle w:val="ListParagraph"/>
        <w:numPr>
          <w:ilvl w:val="0"/>
          <w:numId w:val="2"/>
        </w:numPr>
        <w:rPr>
          <w:rFonts w:asciiTheme="minorHAnsi" w:hAnsiTheme="minorHAnsi" w:cstheme="minorHAnsi"/>
          <w:szCs w:val="24"/>
        </w:rPr>
      </w:pPr>
      <w:r w:rsidRPr="00A62155">
        <w:rPr>
          <w:rFonts w:asciiTheme="minorHAnsi" w:hAnsiTheme="minorHAnsi" w:cstheme="minorHAnsi"/>
          <w:szCs w:val="24"/>
        </w:rPr>
        <w:t xml:space="preserve">Optional shipment allows for better case ascertainment if limited availability of phenotypic tests for carbapenemase production or resistance mechanism testing.  </w:t>
      </w:r>
    </w:p>
    <w:p w14:paraId="27C21F12" w14:textId="77777777" w:rsidR="00656D63" w:rsidRPr="00A62155" w:rsidRDefault="00656D63" w:rsidP="00027698">
      <w:pPr>
        <w:pStyle w:val="ListParagraph"/>
        <w:numPr>
          <w:ilvl w:val="1"/>
          <w:numId w:val="2"/>
        </w:numPr>
        <w:rPr>
          <w:rFonts w:asciiTheme="minorHAnsi" w:hAnsiTheme="minorHAnsi" w:cstheme="minorHAnsi"/>
          <w:szCs w:val="24"/>
        </w:rPr>
      </w:pPr>
      <w:r w:rsidRPr="00A62155">
        <w:rPr>
          <w:rFonts w:asciiTheme="minorHAnsi" w:hAnsiTheme="minorHAnsi" w:cstheme="minorHAnsi"/>
          <w:szCs w:val="24"/>
        </w:rPr>
        <w:t xml:space="preserve">The public health laboratory can further characterize these isolates.  </w:t>
      </w:r>
    </w:p>
    <w:p w14:paraId="5D2EC5DC" w14:textId="77777777" w:rsidR="00656D63" w:rsidRPr="00A62155" w:rsidRDefault="00656D63" w:rsidP="00027698">
      <w:pPr>
        <w:pStyle w:val="ListParagraph"/>
        <w:numPr>
          <w:ilvl w:val="1"/>
          <w:numId w:val="2"/>
        </w:numPr>
        <w:rPr>
          <w:rFonts w:asciiTheme="minorHAnsi" w:hAnsiTheme="minorHAnsi" w:cstheme="minorHAnsi"/>
          <w:szCs w:val="24"/>
        </w:rPr>
      </w:pPr>
      <w:r w:rsidRPr="00A62155">
        <w:rPr>
          <w:rFonts w:asciiTheme="minorHAnsi" w:hAnsiTheme="minorHAnsi" w:cstheme="minorHAnsi"/>
          <w:szCs w:val="24"/>
        </w:rPr>
        <w:t>Isolate submission and reporting to Public Health can be cross-referenced to enhance isolate submission and reporting to Public Health.</w:t>
      </w:r>
    </w:p>
    <w:p w14:paraId="66697E55" w14:textId="77777777" w:rsidR="00656D63" w:rsidRPr="00A62155" w:rsidRDefault="00656D63" w:rsidP="00027698">
      <w:pPr>
        <w:pStyle w:val="ListParagraph"/>
        <w:numPr>
          <w:ilvl w:val="0"/>
          <w:numId w:val="2"/>
        </w:numPr>
        <w:rPr>
          <w:rFonts w:asciiTheme="minorHAnsi" w:hAnsiTheme="minorHAnsi" w:cstheme="minorHAnsi"/>
          <w:szCs w:val="24"/>
        </w:rPr>
      </w:pPr>
      <w:r w:rsidRPr="00A62155">
        <w:rPr>
          <w:rFonts w:asciiTheme="minorHAnsi" w:hAnsiTheme="minorHAnsi" w:cstheme="minorHAnsi"/>
          <w:szCs w:val="24"/>
        </w:rPr>
        <w:t>Proportion of CRE that are CP-CRE can be determined for the various genera and by geographic location.  This likely will change over time.  This information can be helpful to infection preventionists in determining likelihood of a CRE being a CP-CRE.</w:t>
      </w:r>
    </w:p>
    <w:p w14:paraId="782074EB" w14:textId="77777777" w:rsidR="00656D63" w:rsidRPr="00A62155" w:rsidRDefault="00656D63" w:rsidP="00027698">
      <w:pPr>
        <w:pStyle w:val="ListParagraph"/>
        <w:numPr>
          <w:ilvl w:val="0"/>
          <w:numId w:val="2"/>
        </w:numPr>
        <w:rPr>
          <w:rFonts w:asciiTheme="minorHAnsi" w:hAnsiTheme="minorHAnsi" w:cstheme="minorHAnsi"/>
          <w:szCs w:val="24"/>
        </w:rPr>
      </w:pPr>
      <w:r w:rsidRPr="00A62155">
        <w:rPr>
          <w:rFonts w:asciiTheme="minorHAnsi" w:hAnsiTheme="minorHAnsi" w:cstheme="minorHAnsi"/>
          <w:szCs w:val="24"/>
        </w:rPr>
        <w:t xml:space="preserve">Not requiring isolate submission limits the burden of reporting on laboratories and public health staff while still providing an option for further characterization for facilities without additional testing capabilities </w:t>
      </w:r>
    </w:p>
    <w:p w14:paraId="103246BF" w14:textId="77777777" w:rsidR="00656D63" w:rsidRPr="00A62155" w:rsidRDefault="00656D63" w:rsidP="00656D63">
      <w:pPr>
        <w:ind w:left="360"/>
        <w:rPr>
          <w:rFonts w:asciiTheme="minorHAnsi" w:hAnsiTheme="minorHAnsi" w:cstheme="minorHAnsi"/>
          <w:szCs w:val="24"/>
        </w:rPr>
      </w:pPr>
      <w:r w:rsidRPr="00A62155">
        <w:rPr>
          <w:rFonts w:asciiTheme="minorHAnsi" w:hAnsiTheme="minorHAnsi" w:cstheme="minorHAnsi"/>
          <w:szCs w:val="24"/>
        </w:rPr>
        <w:t xml:space="preserve"> </w:t>
      </w:r>
    </w:p>
    <w:p w14:paraId="73D0CC19" w14:textId="77777777" w:rsidR="00656D63" w:rsidRPr="00A62155" w:rsidRDefault="00656D63" w:rsidP="00656D63">
      <w:pPr>
        <w:rPr>
          <w:rFonts w:asciiTheme="minorHAnsi" w:hAnsiTheme="minorHAnsi" w:cstheme="minorHAnsi"/>
          <w:szCs w:val="24"/>
        </w:rPr>
      </w:pPr>
      <w:r w:rsidRPr="00A62155">
        <w:rPr>
          <w:rFonts w:asciiTheme="minorHAnsi" w:hAnsiTheme="minorHAnsi" w:cstheme="minorHAnsi"/>
          <w:szCs w:val="24"/>
        </w:rPr>
        <w:t xml:space="preserve">Cons: </w:t>
      </w:r>
    </w:p>
    <w:p w14:paraId="2C32DC8F" w14:textId="77777777" w:rsidR="00656D63" w:rsidRPr="00A62155" w:rsidRDefault="00656D63" w:rsidP="00027698">
      <w:pPr>
        <w:pStyle w:val="ListParagraph"/>
        <w:numPr>
          <w:ilvl w:val="0"/>
          <w:numId w:val="3"/>
        </w:numPr>
        <w:rPr>
          <w:rFonts w:asciiTheme="minorHAnsi" w:hAnsiTheme="minorHAnsi" w:cstheme="minorHAnsi"/>
          <w:szCs w:val="24"/>
        </w:rPr>
      </w:pPr>
      <w:r w:rsidRPr="00A62155">
        <w:rPr>
          <w:rFonts w:asciiTheme="minorHAnsi" w:hAnsiTheme="minorHAnsi" w:cstheme="minorHAnsi"/>
          <w:szCs w:val="24"/>
        </w:rPr>
        <w:t>Requires additional resources by submitting laboratories and public health laboratories</w:t>
      </w:r>
    </w:p>
    <w:p w14:paraId="36442EFE" w14:textId="77777777" w:rsidR="00656D63" w:rsidRPr="00A62155" w:rsidRDefault="00656D63" w:rsidP="00027698">
      <w:pPr>
        <w:pStyle w:val="ListParagraph"/>
        <w:numPr>
          <w:ilvl w:val="0"/>
          <w:numId w:val="3"/>
        </w:numPr>
        <w:rPr>
          <w:rFonts w:asciiTheme="minorHAnsi" w:hAnsiTheme="minorHAnsi" w:cstheme="minorHAnsi"/>
          <w:szCs w:val="24"/>
        </w:rPr>
      </w:pPr>
      <w:r w:rsidRPr="00A62155">
        <w:rPr>
          <w:rFonts w:asciiTheme="minorHAnsi" w:hAnsiTheme="minorHAnsi" w:cstheme="minorHAnsi"/>
          <w:szCs w:val="24"/>
        </w:rPr>
        <w:t xml:space="preserve">Requires additional resources by public health staff </w:t>
      </w:r>
    </w:p>
    <w:p w14:paraId="70CBA654" w14:textId="77777777" w:rsidR="00656D63" w:rsidRDefault="00656D63" w:rsidP="00027698">
      <w:pPr>
        <w:pStyle w:val="ListParagraph"/>
        <w:numPr>
          <w:ilvl w:val="0"/>
          <w:numId w:val="3"/>
        </w:numPr>
        <w:rPr>
          <w:rFonts w:asciiTheme="minorHAnsi" w:hAnsiTheme="minorHAnsi" w:cstheme="minorHAnsi"/>
          <w:szCs w:val="24"/>
        </w:rPr>
      </w:pPr>
      <w:r w:rsidRPr="00A62155">
        <w:rPr>
          <w:rFonts w:asciiTheme="minorHAnsi" w:hAnsiTheme="minorHAnsi" w:cstheme="minorHAnsi"/>
          <w:szCs w:val="24"/>
        </w:rPr>
        <w:t>Reduced case ascertainment of CP-CRE if limited uptake of phenotypic CP detection and resistance mechanisms</w:t>
      </w:r>
    </w:p>
    <w:p w14:paraId="4FB8DF79" w14:textId="77777777" w:rsidR="00A62155" w:rsidRDefault="00A62155" w:rsidP="00A62155">
      <w:pPr>
        <w:pStyle w:val="ListParagraph"/>
        <w:rPr>
          <w:rFonts w:asciiTheme="minorHAnsi" w:hAnsiTheme="minorHAnsi" w:cstheme="minorHAnsi"/>
          <w:szCs w:val="24"/>
        </w:rPr>
      </w:pPr>
    </w:p>
    <w:p w14:paraId="026201A6" w14:textId="019F80CA" w:rsidR="00A62155" w:rsidRDefault="000A4C14">
      <w:pPr>
        <w:spacing w:after="200" w:line="276" w:lineRule="auto"/>
        <w:rPr>
          <w:rFonts w:asciiTheme="minorHAnsi" w:hAnsiTheme="minorHAnsi" w:cstheme="minorHAnsi"/>
          <w:snapToGrid/>
          <w:szCs w:val="24"/>
        </w:rPr>
      </w:pPr>
      <w:hyperlink w:anchor="_Contents" w:history="1">
        <w:r w:rsidR="00F94D5C" w:rsidRPr="00F94D5C">
          <w:rPr>
            <w:rStyle w:val="Hyperlink"/>
            <w:rFonts w:asciiTheme="minorHAnsi" w:hAnsiTheme="minorHAnsi" w:cstheme="minorHAnsi"/>
          </w:rPr>
          <w:t>Back to Table of Contents</w:t>
        </w:r>
      </w:hyperlink>
      <w:r w:rsidR="00A62155">
        <w:rPr>
          <w:rFonts w:asciiTheme="minorHAnsi" w:hAnsiTheme="minorHAnsi" w:cstheme="minorHAnsi"/>
          <w:szCs w:val="24"/>
        </w:rPr>
        <w:br w:type="page"/>
      </w:r>
    </w:p>
    <w:p w14:paraId="04E5E4DF" w14:textId="77777777" w:rsidR="00656D63" w:rsidRPr="00D536ED" w:rsidRDefault="00CD56C1" w:rsidP="00A62155">
      <w:pPr>
        <w:pStyle w:val="Heading1"/>
        <w:jc w:val="left"/>
        <w:rPr>
          <w:rFonts w:asciiTheme="minorHAnsi" w:hAnsiTheme="minorHAnsi"/>
          <w:sz w:val="36"/>
          <w:szCs w:val="36"/>
        </w:rPr>
      </w:pPr>
      <w:bookmarkStart w:id="8" w:name="_Case_investigation_for"/>
      <w:bookmarkEnd w:id="8"/>
      <w:r w:rsidRPr="00D536ED">
        <w:rPr>
          <w:rFonts w:asciiTheme="minorHAnsi" w:hAnsiTheme="minorHAnsi"/>
          <w:sz w:val="36"/>
          <w:szCs w:val="36"/>
        </w:rPr>
        <w:t xml:space="preserve">Section 6. </w:t>
      </w:r>
      <w:r w:rsidR="00656D63" w:rsidRPr="00D536ED">
        <w:rPr>
          <w:rFonts w:asciiTheme="minorHAnsi" w:hAnsiTheme="minorHAnsi"/>
          <w:sz w:val="36"/>
          <w:szCs w:val="36"/>
        </w:rPr>
        <w:t>Case</w:t>
      </w:r>
      <w:r w:rsidR="00656D63" w:rsidRPr="00D536ED">
        <w:rPr>
          <w:rFonts w:asciiTheme="minorHAnsi" w:hAnsiTheme="minorHAnsi"/>
          <w:spacing w:val="-18"/>
          <w:sz w:val="36"/>
          <w:szCs w:val="36"/>
        </w:rPr>
        <w:t xml:space="preserve"> </w:t>
      </w:r>
      <w:r w:rsidR="00656D63" w:rsidRPr="00D536ED">
        <w:rPr>
          <w:rFonts w:asciiTheme="minorHAnsi" w:hAnsiTheme="minorHAnsi"/>
          <w:sz w:val="36"/>
          <w:szCs w:val="36"/>
        </w:rPr>
        <w:t>investigation for CP-CRE</w:t>
      </w:r>
    </w:p>
    <w:p w14:paraId="0289EEE6" w14:textId="77777777" w:rsidR="00656D63" w:rsidRPr="00D536ED" w:rsidRDefault="00656D63" w:rsidP="00D536ED">
      <w:pPr>
        <w:pStyle w:val="BodyText"/>
        <w:spacing w:before="118"/>
        <w:ind w:left="111" w:right="598"/>
        <w:rPr>
          <w:rFonts w:asciiTheme="minorHAnsi" w:hAnsiTheme="minorHAnsi" w:cs="Calibri"/>
          <w:sz w:val="24"/>
          <w:szCs w:val="24"/>
        </w:rPr>
      </w:pPr>
      <w:r w:rsidRPr="00D536ED">
        <w:rPr>
          <w:rFonts w:asciiTheme="minorHAnsi" w:hAnsiTheme="minorHAnsi" w:cs="Calibri"/>
          <w:spacing w:val="-1"/>
          <w:sz w:val="24"/>
          <w:szCs w:val="24"/>
        </w:rPr>
        <w:t>Details</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captured</w:t>
      </w:r>
      <w:r w:rsidRPr="00D536ED">
        <w:rPr>
          <w:rFonts w:asciiTheme="minorHAnsi" w:hAnsiTheme="minorHAnsi" w:cs="Calibri"/>
          <w:spacing w:val="-4"/>
          <w:sz w:val="24"/>
          <w:szCs w:val="24"/>
        </w:rPr>
        <w:t xml:space="preserve"> </w:t>
      </w:r>
      <w:r w:rsidRPr="00D536ED">
        <w:rPr>
          <w:rFonts w:asciiTheme="minorHAnsi" w:hAnsiTheme="minorHAnsi" w:cs="Calibri"/>
          <w:sz w:val="24"/>
          <w:szCs w:val="24"/>
        </w:rPr>
        <w:t>will</w:t>
      </w:r>
      <w:r w:rsidRPr="00D536ED">
        <w:rPr>
          <w:rFonts w:asciiTheme="minorHAnsi" w:hAnsiTheme="minorHAnsi" w:cs="Calibri"/>
          <w:spacing w:val="-5"/>
          <w:sz w:val="24"/>
          <w:szCs w:val="24"/>
        </w:rPr>
        <w:t xml:space="preserve"> </w:t>
      </w:r>
      <w:r w:rsidRPr="00D536ED">
        <w:rPr>
          <w:rFonts w:asciiTheme="minorHAnsi" w:hAnsiTheme="minorHAnsi" w:cs="Calibri"/>
          <w:sz w:val="24"/>
          <w:szCs w:val="24"/>
        </w:rPr>
        <w:t>depend</w:t>
      </w:r>
      <w:r w:rsidRPr="00D536ED">
        <w:rPr>
          <w:rFonts w:asciiTheme="minorHAnsi" w:hAnsiTheme="minorHAnsi" w:cs="Calibri"/>
          <w:spacing w:val="-6"/>
          <w:sz w:val="24"/>
          <w:szCs w:val="24"/>
        </w:rPr>
        <w:t xml:space="preserve"> </w:t>
      </w:r>
      <w:r w:rsidRPr="00D536ED">
        <w:rPr>
          <w:rFonts w:asciiTheme="minorHAnsi" w:hAnsiTheme="minorHAnsi" w:cs="Calibri"/>
          <w:spacing w:val="-1"/>
          <w:sz w:val="24"/>
          <w:szCs w:val="24"/>
        </w:rPr>
        <w:t>on</w:t>
      </w:r>
      <w:r w:rsidRPr="00D536ED">
        <w:rPr>
          <w:rFonts w:asciiTheme="minorHAnsi" w:hAnsiTheme="minorHAnsi" w:cs="Calibri"/>
          <w:spacing w:val="-4"/>
          <w:sz w:val="24"/>
          <w:szCs w:val="24"/>
        </w:rPr>
        <w:t xml:space="preserve"> </w:t>
      </w:r>
      <w:r w:rsidRPr="00D536ED">
        <w:rPr>
          <w:rFonts w:asciiTheme="minorHAnsi" w:hAnsiTheme="minorHAnsi" w:cs="Calibri"/>
          <w:spacing w:val="-1"/>
          <w:sz w:val="24"/>
          <w:szCs w:val="24"/>
        </w:rPr>
        <w:t>available</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resources</w:t>
      </w:r>
      <w:r w:rsidRPr="00D536ED">
        <w:rPr>
          <w:rFonts w:asciiTheme="minorHAnsi" w:hAnsiTheme="minorHAnsi" w:cs="Calibri"/>
          <w:spacing w:val="-5"/>
          <w:sz w:val="24"/>
          <w:szCs w:val="24"/>
        </w:rPr>
        <w:t xml:space="preserve"> </w:t>
      </w:r>
      <w:r w:rsidRPr="00D536ED">
        <w:rPr>
          <w:rFonts w:asciiTheme="minorHAnsi" w:hAnsiTheme="minorHAnsi" w:cs="Calibri"/>
          <w:sz w:val="24"/>
          <w:szCs w:val="24"/>
        </w:rPr>
        <w:t>and</w:t>
      </w:r>
      <w:r w:rsidRPr="00D536ED">
        <w:rPr>
          <w:rFonts w:asciiTheme="minorHAnsi" w:hAnsiTheme="minorHAnsi" w:cs="Calibri"/>
          <w:spacing w:val="-6"/>
          <w:sz w:val="24"/>
          <w:szCs w:val="24"/>
        </w:rPr>
        <w:t xml:space="preserve"> </w:t>
      </w:r>
      <w:r w:rsidRPr="00D536ED">
        <w:rPr>
          <w:rFonts w:asciiTheme="minorHAnsi" w:hAnsiTheme="minorHAnsi" w:cs="Calibri"/>
          <w:spacing w:val="-1"/>
          <w:sz w:val="24"/>
          <w:szCs w:val="24"/>
        </w:rPr>
        <w:t>local</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epidemiology.</w:t>
      </w:r>
      <w:r w:rsidRPr="00D536ED">
        <w:rPr>
          <w:rFonts w:asciiTheme="minorHAnsi" w:hAnsiTheme="minorHAnsi" w:cs="Calibri"/>
          <w:spacing w:val="46"/>
          <w:sz w:val="24"/>
          <w:szCs w:val="24"/>
        </w:rPr>
        <w:t xml:space="preserve"> </w:t>
      </w:r>
      <w:r w:rsidRPr="00D536ED">
        <w:rPr>
          <w:rFonts w:asciiTheme="minorHAnsi" w:hAnsiTheme="minorHAnsi" w:cs="Calibri"/>
          <w:sz w:val="24"/>
          <w:szCs w:val="24"/>
        </w:rPr>
        <w:t>If</w:t>
      </w:r>
      <w:r w:rsidRPr="00D536ED">
        <w:rPr>
          <w:rFonts w:asciiTheme="minorHAnsi" w:hAnsiTheme="minorHAnsi" w:cs="Calibri"/>
          <w:spacing w:val="-4"/>
          <w:sz w:val="24"/>
          <w:szCs w:val="24"/>
        </w:rPr>
        <w:t xml:space="preserve"> </w:t>
      </w:r>
      <w:r w:rsidRPr="00D536ED">
        <w:rPr>
          <w:rFonts w:asciiTheme="minorHAnsi" w:hAnsiTheme="minorHAnsi" w:cs="Calibri"/>
          <w:spacing w:val="-1"/>
          <w:sz w:val="24"/>
          <w:szCs w:val="24"/>
        </w:rPr>
        <w:t>in</w:t>
      </w:r>
      <w:r w:rsidRPr="00D536ED">
        <w:rPr>
          <w:rFonts w:asciiTheme="minorHAnsi" w:hAnsiTheme="minorHAnsi" w:cs="Calibri"/>
          <w:spacing w:val="-4"/>
          <w:sz w:val="24"/>
          <w:szCs w:val="24"/>
        </w:rPr>
        <w:t xml:space="preserve"> </w:t>
      </w:r>
      <w:r w:rsidRPr="00D536ED">
        <w:rPr>
          <w:rFonts w:asciiTheme="minorHAnsi" w:hAnsiTheme="minorHAnsi" w:cs="Calibri"/>
          <w:sz w:val="24"/>
          <w:szCs w:val="24"/>
        </w:rPr>
        <w:t>low</w:t>
      </w:r>
      <w:r w:rsidRPr="00D536ED">
        <w:rPr>
          <w:rFonts w:asciiTheme="minorHAnsi" w:hAnsiTheme="minorHAnsi" w:cs="Calibri"/>
          <w:spacing w:val="-8"/>
          <w:sz w:val="24"/>
          <w:szCs w:val="24"/>
        </w:rPr>
        <w:t xml:space="preserve"> </w:t>
      </w:r>
      <w:r w:rsidRPr="00D536ED">
        <w:rPr>
          <w:rFonts w:asciiTheme="minorHAnsi" w:hAnsiTheme="minorHAnsi" w:cs="Calibri"/>
          <w:spacing w:val="1"/>
          <w:sz w:val="24"/>
          <w:szCs w:val="24"/>
        </w:rPr>
        <w:t>incidence</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area</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for</w:t>
      </w:r>
      <w:r w:rsidRPr="00D536ED">
        <w:rPr>
          <w:rFonts w:asciiTheme="minorHAnsi" w:hAnsiTheme="minorHAnsi" w:cs="Calibri"/>
          <w:spacing w:val="60"/>
          <w:w w:val="99"/>
          <w:sz w:val="24"/>
          <w:szCs w:val="24"/>
        </w:rPr>
        <w:t xml:space="preserve"> </w:t>
      </w:r>
      <w:r w:rsidRPr="00D536ED">
        <w:rPr>
          <w:rFonts w:asciiTheme="minorHAnsi" w:hAnsiTheme="minorHAnsi" w:cs="Calibri"/>
          <w:sz w:val="24"/>
          <w:szCs w:val="24"/>
        </w:rPr>
        <w:t>CP-CRE,</w:t>
      </w:r>
      <w:r w:rsidRPr="00D536ED">
        <w:rPr>
          <w:rFonts w:asciiTheme="minorHAnsi" w:hAnsiTheme="minorHAnsi" w:cs="Calibri"/>
          <w:spacing w:val="-7"/>
          <w:sz w:val="24"/>
          <w:szCs w:val="24"/>
        </w:rPr>
        <w:t xml:space="preserve"> </w:t>
      </w:r>
      <w:r w:rsidRPr="00D536ED">
        <w:rPr>
          <w:rFonts w:asciiTheme="minorHAnsi" w:hAnsiTheme="minorHAnsi" w:cs="Calibri"/>
          <w:spacing w:val="-1"/>
          <w:sz w:val="24"/>
          <w:szCs w:val="24"/>
        </w:rPr>
        <w:t>or</w:t>
      </w:r>
      <w:r w:rsidRPr="00D536ED">
        <w:rPr>
          <w:rFonts w:asciiTheme="minorHAnsi" w:hAnsiTheme="minorHAnsi" w:cs="Calibri"/>
          <w:spacing w:val="-4"/>
          <w:sz w:val="24"/>
          <w:szCs w:val="24"/>
        </w:rPr>
        <w:t xml:space="preserve"> in </w:t>
      </w:r>
      <w:r w:rsidRPr="00D536ED">
        <w:rPr>
          <w:rFonts w:asciiTheme="minorHAnsi" w:hAnsiTheme="minorHAnsi" w:cs="Calibri"/>
          <w:sz w:val="24"/>
          <w:szCs w:val="24"/>
        </w:rPr>
        <w:t>low</w:t>
      </w:r>
      <w:r w:rsidRPr="00D536ED">
        <w:rPr>
          <w:rFonts w:asciiTheme="minorHAnsi" w:hAnsiTheme="minorHAnsi" w:cs="Calibri"/>
          <w:spacing w:val="-7"/>
          <w:sz w:val="24"/>
          <w:szCs w:val="24"/>
        </w:rPr>
        <w:t xml:space="preserve"> </w:t>
      </w:r>
      <w:r w:rsidRPr="00D536ED">
        <w:rPr>
          <w:rFonts w:asciiTheme="minorHAnsi" w:hAnsiTheme="minorHAnsi" w:cs="Calibri"/>
          <w:spacing w:val="-1"/>
          <w:sz w:val="24"/>
          <w:szCs w:val="24"/>
        </w:rPr>
        <w:t>incidence</w:t>
      </w:r>
      <w:r w:rsidRPr="00D536ED">
        <w:rPr>
          <w:rFonts w:asciiTheme="minorHAnsi" w:hAnsiTheme="minorHAnsi" w:cs="Calibri"/>
          <w:spacing w:val="-4"/>
          <w:sz w:val="24"/>
          <w:szCs w:val="24"/>
        </w:rPr>
        <w:t xml:space="preserve"> </w:t>
      </w:r>
      <w:r w:rsidRPr="00D536ED">
        <w:rPr>
          <w:rFonts w:asciiTheme="minorHAnsi" w:hAnsiTheme="minorHAnsi" w:cs="Calibri"/>
          <w:sz w:val="24"/>
          <w:szCs w:val="24"/>
        </w:rPr>
        <w:t>area</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for</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a</w:t>
      </w:r>
      <w:r w:rsidRPr="00D536ED">
        <w:rPr>
          <w:rFonts w:asciiTheme="minorHAnsi" w:hAnsiTheme="minorHAnsi" w:cs="Calibri"/>
          <w:spacing w:val="-7"/>
          <w:sz w:val="24"/>
          <w:szCs w:val="24"/>
        </w:rPr>
        <w:t xml:space="preserve"> novel resistance </w:t>
      </w:r>
      <w:r w:rsidRPr="00D536ED">
        <w:rPr>
          <w:rFonts w:asciiTheme="minorHAnsi" w:hAnsiTheme="minorHAnsi" w:cs="Calibri"/>
          <w:sz w:val="24"/>
          <w:szCs w:val="24"/>
        </w:rPr>
        <w:t>mechanism</w:t>
      </w:r>
      <w:r w:rsidRPr="00D536ED">
        <w:rPr>
          <w:rFonts w:asciiTheme="minorHAnsi" w:hAnsiTheme="minorHAnsi" w:cs="Calibri"/>
          <w:spacing w:val="-3"/>
          <w:sz w:val="24"/>
          <w:szCs w:val="24"/>
        </w:rPr>
        <w:t xml:space="preserve"> </w:t>
      </w:r>
      <w:r w:rsidRPr="00D536ED">
        <w:rPr>
          <w:rFonts w:asciiTheme="minorHAnsi" w:hAnsiTheme="minorHAnsi" w:cs="Calibri"/>
          <w:spacing w:val="-1"/>
          <w:sz w:val="24"/>
          <w:szCs w:val="24"/>
        </w:rPr>
        <w:t>(e.g.,</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OXA-48, VIM),</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then</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consider</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collecting</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the</w:t>
      </w:r>
      <w:r w:rsidRPr="00D536ED">
        <w:rPr>
          <w:rFonts w:asciiTheme="minorHAnsi" w:hAnsiTheme="minorHAnsi" w:cs="Calibri"/>
          <w:spacing w:val="56"/>
          <w:w w:val="99"/>
          <w:sz w:val="24"/>
          <w:szCs w:val="24"/>
        </w:rPr>
        <w:t xml:space="preserve"> </w:t>
      </w:r>
      <w:r w:rsidRPr="00D536ED">
        <w:rPr>
          <w:rFonts w:asciiTheme="minorHAnsi" w:hAnsiTheme="minorHAnsi" w:cs="Calibri"/>
          <w:spacing w:val="-1"/>
          <w:sz w:val="24"/>
          <w:szCs w:val="24"/>
        </w:rPr>
        <w:t>following</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information.</w:t>
      </w:r>
      <w:r w:rsidRPr="00D536ED">
        <w:rPr>
          <w:rFonts w:asciiTheme="minorHAnsi" w:hAnsiTheme="minorHAnsi" w:cs="Calibri"/>
          <w:spacing w:val="43"/>
          <w:sz w:val="24"/>
          <w:szCs w:val="24"/>
        </w:rPr>
        <w:t xml:space="preserve"> </w:t>
      </w:r>
      <w:r w:rsidRPr="00D536ED">
        <w:rPr>
          <w:rFonts w:asciiTheme="minorHAnsi" w:hAnsiTheme="minorHAnsi" w:cs="Calibri"/>
          <w:sz w:val="24"/>
          <w:szCs w:val="24"/>
        </w:rPr>
        <w:t>Note:</w:t>
      </w:r>
      <w:r w:rsidRPr="00D536ED">
        <w:rPr>
          <w:rFonts w:asciiTheme="minorHAnsi" w:hAnsiTheme="minorHAnsi" w:cs="Calibri"/>
          <w:spacing w:val="-7"/>
          <w:sz w:val="24"/>
          <w:szCs w:val="24"/>
        </w:rPr>
        <w:t xml:space="preserve"> </w:t>
      </w:r>
      <w:r w:rsidRPr="00D536ED">
        <w:rPr>
          <w:rFonts w:asciiTheme="minorHAnsi" w:hAnsiTheme="minorHAnsi" w:cs="Calibri"/>
          <w:spacing w:val="-1"/>
          <w:sz w:val="24"/>
          <w:szCs w:val="24"/>
        </w:rPr>
        <w:t>12</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month</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time-frame</w:t>
      </w:r>
      <w:r w:rsidRPr="00D536ED">
        <w:rPr>
          <w:rFonts w:asciiTheme="minorHAnsi" w:hAnsiTheme="minorHAnsi" w:cs="Calibri"/>
          <w:spacing w:val="-7"/>
          <w:sz w:val="24"/>
          <w:szCs w:val="24"/>
        </w:rPr>
        <w:t xml:space="preserve"> </w:t>
      </w:r>
      <w:r w:rsidRPr="00D536ED">
        <w:rPr>
          <w:rFonts w:asciiTheme="minorHAnsi" w:hAnsiTheme="minorHAnsi" w:cs="Calibri"/>
          <w:spacing w:val="-1"/>
          <w:sz w:val="24"/>
          <w:szCs w:val="24"/>
        </w:rPr>
        <w:t>is</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more</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sensitive;</w:t>
      </w:r>
      <w:r w:rsidRPr="00D536ED">
        <w:rPr>
          <w:rFonts w:asciiTheme="minorHAnsi" w:hAnsiTheme="minorHAnsi" w:cs="Calibri"/>
          <w:spacing w:val="-5"/>
          <w:sz w:val="24"/>
          <w:szCs w:val="24"/>
        </w:rPr>
        <w:t xml:space="preserve"> </w:t>
      </w:r>
      <w:r w:rsidRPr="00D536ED">
        <w:rPr>
          <w:rFonts w:asciiTheme="minorHAnsi" w:hAnsiTheme="minorHAnsi" w:cs="Calibri"/>
          <w:sz w:val="24"/>
          <w:szCs w:val="24"/>
        </w:rPr>
        <w:t>6</w:t>
      </w:r>
      <w:r w:rsidRPr="00D536ED">
        <w:rPr>
          <w:rFonts w:asciiTheme="minorHAnsi" w:hAnsiTheme="minorHAnsi" w:cs="Calibri"/>
          <w:spacing w:val="-6"/>
          <w:sz w:val="24"/>
          <w:szCs w:val="24"/>
        </w:rPr>
        <w:t xml:space="preserve"> </w:t>
      </w:r>
      <w:r w:rsidRPr="00D536ED">
        <w:rPr>
          <w:rFonts w:asciiTheme="minorHAnsi" w:hAnsiTheme="minorHAnsi" w:cs="Calibri"/>
          <w:sz w:val="24"/>
          <w:szCs w:val="24"/>
        </w:rPr>
        <w:t>month</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exposure</w:t>
      </w:r>
      <w:r w:rsidRPr="00D536ED">
        <w:rPr>
          <w:rFonts w:asciiTheme="minorHAnsi" w:hAnsiTheme="minorHAnsi" w:cs="Calibri"/>
          <w:spacing w:val="-7"/>
          <w:sz w:val="24"/>
          <w:szCs w:val="24"/>
        </w:rPr>
        <w:t xml:space="preserve"> </w:t>
      </w:r>
      <w:r w:rsidRPr="00D536ED">
        <w:rPr>
          <w:rFonts w:asciiTheme="minorHAnsi" w:hAnsiTheme="minorHAnsi" w:cs="Calibri"/>
          <w:sz w:val="24"/>
          <w:szCs w:val="24"/>
        </w:rPr>
        <w:t>time-frame</w:t>
      </w:r>
      <w:r w:rsidRPr="00D536ED">
        <w:rPr>
          <w:rFonts w:asciiTheme="minorHAnsi" w:hAnsiTheme="minorHAnsi" w:cs="Calibri"/>
          <w:spacing w:val="-6"/>
          <w:sz w:val="24"/>
          <w:szCs w:val="24"/>
        </w:rPr>
        <w:t xml:space="preserve"> </w:t>
      </w:r>
      <w:r w:rsidRPr="00D536ED">
        <w:rPr>
          <w:rFonts w:asciiTheme="minorHAnsi" w:hAnsiTheme="minorHAnsi" w:cs="Calibri"/>
          <w:spacing w:val="-1"/>
          <w:sz w:val="24"/>
          <w:szCs w:val="24"/>
        </w:rPr>
        <w:t>is</w:t>
      </w:r>
      <w:r w:rsidRPr="00D536ED">
        <w:rPr>
          <w:rFonts w:asciiTheme="minorHAnsi" w:hAnsiTheme="minorHAnsi" w:cs="Calibri"/>
          <w:spacing w:val="-8"/>
          <w:sz w:val="24"/>
          <w:szCs w:val="24"/>
        </w:rPr>
        <w:t xml:space="preserve"> </w:t>
      </w:r>
      <w:r w:rsidRPr="00D536ED">
        <w:rPr>
          <w:rFonts w:asciiTheme="minorHAnsi" w:hAnsiTheme="minorHAnsi" w:cs="Calibri"/>
          <w:spacing w:val="1"/>
          <w:sz w:val="24"/>
          <w:szCs w:val="24"/>
        </w:rPr>
        <w:t>more</w:t>
      </w:r>
      <w:r w:rsidRPr="00D536ED">
        <w:rPr>
          <w:rFonts w:asciiTheme="minorHAnsi" w:hAnsiTheme="minorHAnsi" w:cs="Calibri"/>
          <w:spacing w:val="72"/>
          <w:w w:val="99"/>
          <w:sz w:val="24"/>
          <w:szCs w:val="24"/>
        </w:rPr>
        <w:t xml:space="preserve"> </w:t>
      </w:r>
      <w:r w:rsidRPr="00D536ED">
        <w:rPr>
          <w:rFonts w:asciiTheme="minorHAnsi" w:hAnsiTheme="minorHAnsi" w:cs="Calibri"/>
          <w:sz w:val="24"/>
          <w:szCs w:val="24"/>
        </w:rPr>
        <w:t>specific.</w:t>
      </w:r>
    </w:p>
    <w:p w14:paraId="009E944A" w14:textId="77777777" w:rsidR="00656D63" w:rsidRPr="00946142" w:rsidRDefault="00656D63" w:rsidP="00656D63">
      <w:pPr>
        <w:pStyle w:val="BodyText"/>
        <w:spacing w:before="153"/>
        <w:ind w:left="111"/>
        <w:rPr>
          <w:rFonts w:ascii="Calibri" w:hAnsi="Calibri" w:cs="Calibri"/>
          <w:b/>
          <w:sz w:val="24"/>
          <w:szCs w:val="24"/>
        </w:rPr>
      </w:pPr>
      <w:r w:rsidRPr="00946142">
        <w:rPr>
          <w:rFonts w:ascii="Calibri" w:hAnsi="Calibri" w:cs="Calibri"/>
          <w:b/>
          <w:sz w:val="24"/>
          <w:szCs w:val="24"/>
        </w:rPr>
        <w:t>Exposures</w:t>
      </w:r>
      <w:r w:rsidRPr="00946142">
        <w:rPr>
          <w:rFonts w:ascii="Calibri" w:hAnsi="Calibri" w:cs="Calibri"/>
          <w:b/>
          <w:spacing w:val="-6"/>
          <w:sz w:val="24"/>
          <w:szCs w:val="24"/>
        </w:rPr>
        <w:t xml:space="preserve"> </w:t>
      </w:r>
      <w:r w:rsidRPr="00946142">
        <w:rPr>
          <w:rFonts w:ascii="Calibri" w:hAnsi="Calibri" w:cs="Calibri"/>
          <w:b/>
          <w:sz w:val="24"/>
          <w:szCs w:val="24"/>
        </w:rPr>
        <w:t>in</w:t>
      </w:r>
      <w:r w:rsidRPr="00946142">
        <w:rPr>
          <w:rFonts w:ascii="Calibri" w:hAnsi="Calibri" w:cs="Calibri"/>
          <w:b/>
          <w:spacing w:val="-7"/>
          <w:sz w:val="24"/>
          <w:szCs w:val="24"/>
        </w:rPr>
        <w:t xml:space="preserve"> </w:t>
      </w:r>
      <w:r w:rsidRPr="00946142">
        <w:rPr>
          <w:rFonts w:ascii="Calibri" w:hAnsi="Calibri" w:cs="Calibri"/>
          <w:b/>
          <w:sz w:val="24"/>
          <w:szCs w:val="24"/>
        </w:rPr>
        <w:t>last</w:t>
      </w:r>
      <w:r w:rsidRPr="00946142">
        <w:rPr>
          <w:rFonts w:ascii="Calibri" w:hAnsi="Calibri" w:cs="Calibri"/>
          <w:b/>
          <w:spacing w:val="-7"/>
          <w:sz w:val="24"/>
          <w:szCs w:val="24"/>
        </w:rPr>
        <w:t xml:space="preserve"> </w:t>
      </w:r>
      <w:r w:rsidRPr="00946142">
        <w:rPr>
          <w:rFonts w:ascii="Calibri" w:hAnsi="Calibri" w:cs="Calibri"/>
          <w:b/>
          <w:spacing w:val="-1"/>
          <w:sz w:val="24"/>
          <w:szCs w:val="24"/>
        </w:rPr>
        <w:t>12</w:t>
      </w:r>
      <w:r w:rsidRPr="00946142">
        <w:rPr>
          <w:rFonts w:ascii="Calibri" w:hAnsi="Calibri" w:cs="Calibri"/>
          <w:b/>
          <w:spacing w:val="-3"/>
          <w:sz w:val="24"/>
          <w:szCs w:val="24"/>
        </w:rPr>
        <w:t xml:space="preserve"> </w:t>
      </w:r>
      <w:r w:rsidRPr="00946142">
        <w:rPr>
          <w:rFonts w:ascii="Calibri" w:hAnsi="Calibri" w:cs="Calibri"/>
          <w:b/>
          <w:sz w:val="24"/>
          <w:szCs w:val="24"/>
        </w:rPr>
        <w:t>months:</w:t>
      </w:r>
    </w:p>
    <w:p w14:paraId="5EAB7B95" w14:textId="77777777" w:rsidR="00656D63" w:rsidRPr="00946142" w:rsidRDefault="00656D63" w:rsidP="00027698">
      <w:pPr>
        <w:pStyle w:val="BodyText"/>
        <w:numPr>
          <w:ilvl w:val="0"/>
          <w:numId w:val="6"/>
        </w:numPr>
        <w:tabs>
          <w:tab w:val="left" w:pos="832"/>
        </w:tabs>
        <w:spacing w:before="116"/>
        <w:rPr>
          <w:rFonts w:ascii="Calibri" w:hAnsi="Calibri" w:cs="Calibri"/>
          <w:sz w:val="24"/>
          <w:szCs w:val="24"/>
        </w:rPr>
      </w:pPr>
      <w:r w:rsidRPr="00946142">
        <w:rPr>
          <w:rFonts w:ascii="Calibri" w:hAnsi="Calibri" w:cs="Calibri"/>
          <w:spacing w:val="-1"/>
          <w:sz w:val="24"/>
          <w:szCs w:val="24"/>
        </w:rPr>
        <w:t>Overseas</w:t>
      </w:r>
      <w:r w:rsidRPr="00946142">
        <w:rPr>
          <w:rFonts w:ascii="Calibri" w:hAnsi="Calibri" w:cs="Calibri"/>
          <w:spacing w:val="-6"/>
          <w:sz w:val="24"/>
          <w:szCs w:val="24"/>
        </w:rPr>
        <w:t xml:space="preserve"> </w:t>
      </w:r>
      <w:r w:rsidRPr="00946142">
        <w:rPr>
          <w:rFonts w:ascii="Calibri" w:hAnsi="Calibri" w:cs="Calibri"/>
          <w:sz w:val="24"/>
          <w:szCs w:val="24"/>
        </w:rPr>
        <w:t>travel</w:t>
      </w:r>
      <w:r w:rsidRPr="00946142">
        <w:rPr>
          <w:rFonts w:ascii="Calibri" w:hAnsi="Calibri" w:cs="Calibri"/>
          <w:spacing w:val="-6"/>
          <w:sz w:val="24"/>
          <w:szCs w:val="24"/>
        </w:rPr>
        <w:t xml:space="preserve"> </w:t>
      </w:r>
      <w:r w:rsidRPr="00946142">
        <w:rPr>
          <w:rFonts w:ascii="Calibri" w:hAnsi="Calibri" w:cs="Calibri"/>
          <w:sz w:val="24"/>
          <w:szCs w:val="24"/>
        </w:rPr>
        <w:t>,</w:t>
      </w:r>
      <w:r w:rsidRPr="00946142">
        <w:rPr>
          <w:rFonts w:ascii="Calibri" w:hAnsi="Calibri" w:cs="Calibri"/>
          <w:spacing w:val="-4"/>
          <w:sz w:val="24"/>
          <w:szCs w:val="24"/>
        </w:rPr>
        <w:t xml:space="preserve"> </w:t>
      </w:r>
      <w:r w:rsidRPr="00946142">
        <w:rPr>
          <w:rFonts w:ascii="Calibri" w:hAnsi="Calibri" w:cs="Calibri"/>
          <w:spacing w:val="-1"/>
          <w:sz w:val="24"/>
          <w:szCs w:val="24"/>
        </w:rPr>
        <w:t>if</w:t>
      </w:r>
      <w:r w:rsidRPr="00946142">
        <w:rPr>
          <w:rFonts w:ascii="Calibri" w:hAnsi="Calibri" w:cs="Calibri"/>
          <w:spacing w:val="-2"/>
          <w:sz w:val="24"/>
          <w:szCs w:val="24"/>
        </w:rPr>
        <w:t xml:space="preserve"> yes</w:t>
      </w:r>
      <w:r w:rsidRPr="00946142">
        <w:rPr>
          <w:rFonts w:ascii="Calibri" w:hAnsi="Calibri" w:cs="Calibri"/>
          <w:spacing w:val="-5"/>
          <w:sz w:val="24"/>
          <w:szCs w:val="24"/>
        </w:rPr>
        <w:t xml:space="preserve"> </w:t>
      </w:r>
      <w:r w:rsidRPr="00946142">
        <w:rPr>
          <w:rFonts w:ascii="Calibri" w:hAnsi="Calibri" w:cs="Calibri"/>
          <w:sz w:val="24"/>
          <w:szCs w:val="24"/>
        </w:rPr>
        <w:t>-</w:t>
      </w:r>
      <w:r w:rsidRPr="00946142">
        <w:rPr>
          <w:rFonts w:ascii="Calibri" w:hAnsi="Calibri" w:cs="Calibri"/>
          <w:spacing w:val="-5"/>
          <w:sz w:val="24"/>
          <w:szCs w:val="24"/>
        </w:rPr>
        <w:t xml:space="preserve"> </w:t>
      </w:r>
      <w:r w:rsidRPr="00946142">
        <w:rPr>
          <w:rFonts w:ascii="Calibri" w:hAnsi="Calibri" w:cs="Calibri"/>
          <w:sz w:val="24"/>
          <w:szCs w:val="24"/>
        </w:rPr>
        <w:t>country(ies),</w:t>
      </w:r>
      <w:r w:rsidRPr="00946142">
        <w:rPr>
          <w:rFonts w:ascii="Calibri" w:hAnsi="Calibri" w:cs="Calibri"/>
          <w:spacing w:val="-6"/>
          <w:sz w:val="24"/>
          <w:szCs w:val="24"/>
        </w:rPr>
        <w:t xml:space="preserve"> </w:t>
      </w:r>
      <w:r w:rsidRPr="00946142">
        <w:rPr>
          <w:rFonts w:ascii="Calibri" w:hAnsi="Calibri" w:cs="Calibri"/>
          <w:sz w:val="24"/>
          <w:szCs w:val="24"/>
        </w:rPr>
        <w:t>dates</w:t>
      </w:r>
      <w:r w:rsidRPr="00946142">
        <w:rPr>
          <w:rFonts w:ascii="Calibri" w:hAnsi="Calibri" w:cs="Calibri"/>
          <w:spacing w:val="-5"/>
          <w:sz w:val="24"/>
          <w:szCs w:val="24"/>
        </w:rPr>
        <w:t xml:space="preserve"> </w:t>
      </w:r>
      <w:r w:rsidRPr="00946142">
        <w:rPr>
          <w:rFonts w:ascii="Calibri" w:hAnsi="Calibri" w:cs="Calibri"/>
          <w:sz w:val="24"/>
          <w:szCs w:val="24"/>
        </w:rPr>
        <w:t>of</w:t>
      </w:r>
      <w:r w:rsidRPr="00946142">
        <w:rPr>
          <w:rFonts w:ascii="Calibri" w:hAnsi="Calibri" w:cs="Calibri"/>
          <w:spacing w:val="-4"/>
          <w:sz w:val="24"/>
          <w:szCs w:val="24"/>
        </w:rPr>
        <w:t xml:space="preserve"> </w:t>
      </w:r>
      <w:r w:rsidRPr="00946142">
        <w:rPr>
          <w:rFonts w:ascii="Calibri" w:hAnsi="Calibri" w:cs="Calibri"/>
          <w:spacing w:val="-1"/>
          <w:sz w:val="24"/>
          <w:szCs w:val="24"/>
        </w:rPr>
        <w:t>travel,</w:t>
      </w:r>
      <w:r w:rsidRPr="00946142">
        <w:rPr>
          <w:rFonts w:ascii="Calibri" w:hAnsi="Calibri" w:cs="Calibri"/>
          <w:spacing w:val="-4"/>
          <w:sz w:val="24"/>
          <w:szCs w:val="24"/>
        </w:rPr>
        <w:t xml:space="preserve"> </w:t>
      </w:r>
      <w:r w:rsidRPr="00946142">
        <w:rPr>
          <w:rFonts w:ascii="Calibri" w:hAnsi="Calibri" w:cs="Calibri"/>
          <w:sz w:val="24"/>
          <w:szCs w:val="24"/>
        </w:rPr>
        <w:t>and</w:t>
      </w:r>
      <w:r w:rsidRPr="00946142">
        <w:rPr>
          <w:rFonts w:ascii="Calibri" w:hAnsi="Calibri" w:cs="Calibri"/>
          <w:spacing w:val="-6"/>
          <w:sz w:val="24"/>
          <w:szCs w:val="24"/>
        </w:rPr>
        <w:t xml:space="preserve"> </w:t>
      </w:r>
      <w:r w:rsidRPr="00946142">
        <w:rPr>
          <w:rFonts w:ascii="Calibri" w:hAnsi="Calibri" w:cs="Calibri"/>
          <w:sz w:val="24"/>
          <w:szCs w:val="24"/>
        </w:rPr>
        <w:t>any</w:t>
      </w:r>
      <w:r w:rsidRPr="00946142">
        <w:rPr>
          <w:rFonts w:ascii="Calibri" w:hAnsi="Calibri" w:cs="Calibri"/>
          <w:spacing w:val="-7"/>
          <w:sz w:val="24"/>
          <w:szCs w:val="24"/>
        </w:rPr>
        <w:t xml:space="preserve"> </w:t>
      </w:r>
      <w:r w:rsidRPr="00946142">
        <w:rPr>
          <w:rFonts w:ascii="Calibri" w:hAnsi="Calibri" w:cs="Calibri"/>
          <w:sz w:val="24"/>
          <w:szCs w:val="24"/>
        </w:rPr>
        <w:t>healthcare</w:t>
      </w:r>
      <w:r w:rsidRPr="00946142">
        <w:rPr>
          <w:rFonts w:ascii="Calibri" w:hAnsi="Calibri" w:cs="Calibri"/>
          <w:spacing w:val="-6"/>
          <w:sz w:val="24"/>
          <w:szCs w:val="24"/>
        </w:rPr>
        <w:t xml:space="preserve"> </w:t>
      </w:r>
      <w:r w:rsidRPr="00946142">
        <w:rPr>
          <w:rFonts w:ascii="Calibri" w:hAnsi="Calibri" w:cs="Calibri"/>
          <w:sz w:val="24"/>
          <w:szCs w:val="24"/>
        </w:rPr>
        <w:t>exposures</w:t>
      </w:r>
    </w:p>
    <w:p w14:paraId="73B0DC80" w14:textId="77777777" w:rsidR="00656D63" w:rsidRPr="00946142" w:rsidRDefault="00656D63" w:rsidP="00027698">
      <w:pPr>
        <w:pStyle w:val="BodyText"/>
        <w:numPr>
          <w:ilvl w:val="0"/>
          <w:numId w:val="6"/>
        </w:numPr>
        <w:tabs>
          <w:tab w:val="left" w:pos="832"/>
        </w:tabs>
        <w:spacing w:before="112"/>
        <w:ind w:right="1091"/>
        <w:rPr>
          <w:rFonts w:ascii="Calibri" w:hAnsi="Calibri" w:cs="Calibri"/>
          <w:sz w:val="24"/>
          <w:szCs w:val="24"/>
        </w:rPr>
      </w:pPr>
      <w:r w:rsidRPr="00946142">
        <w:rPr>
          <w:rFonts w:ascii="Calibri" w:hAnsi="Calibri" w:cs="Calibri"/>
          <w:sz w:val="24"/>
          <w:szCs w:val="24"/>
        </w:rPr>
        <w:t>Complex</w:t>
      </w:r>
      <w:r w:rsidRPr="00946142">
        <w:rPr>
          <w:rFonts w:ascii="Calibri" w:hAnsi="Calibri" w:cs="Calibri"/>
          <w:spacing w:val="-9"/>
          <w:sz w:val="24"/>
          <w:szCs w:val="24"/>
        </w:rPr>
        <w:t xml:space="preserve"> </w:t>
      </w:r>
      <w:r w:rsidRPr="00946142">
        <w:rPr>
          <w:rFonts w:ascii="Calibri" w:hAnsi="Calibri" w:cs="Calibri"/>
          <w:sz w:val="24"/>
          <w:szCs w:val="24"/>
        </w:rPr>
        <w:t>medical</w:t>
      </w:r>
      <w:r w:rsidRPr="00946142">
        <w:rPr>
          <w:rFonts w:ascii="Calibri" w:hAnsi="Calibri" w:cs="Calibri"/>
          <w:spacing w:val="-6"/>
          <w:sz w:val="24"/>
          <w:szCs w:val="24"/>
        </w:rPr>
        <w:t xml:space="preserve"> </w:t>
      </w:r>
      <w:r w:rsidRPr="00946142">
        <w:rPr>
          <w:rFonts w:ascii="Calibri" w:hAnsi="Calibri" w:cs="Calibri"/>
          <w:spacing w:val="-1"/>
          <w:sz w:val="24"/>
          <w:szCs w:val="24"/>
        </w:rPr>
        <w:t>devices</w:t>
      </w:r>
      <w:r w:rsidRPr="00946142">
        <w:rPr>
          <w:rFonts w:ascii="Calibri" w:hAnsi="Calibri" w:cs="Calibri"/>
          <w:spacing w:val="-5"/>
          <w:sz w:val="24"/>
          <w:szCs w:val="24"/>
        </w:rPr>
        <w:t xml:space="preserve"> </w:t>
      </w:r>
      <w:r w:rsidRPr="00946142">
        <w:rPr>
          <w:rFonts w:ascii="Calibri" w:hAnsi="Calibri" w:cs="Calibri"/>
          <w:sz w:val="24"/>
          <w:szCs w:val="24"/>
        </w:rPr>
        <w:t>(e.g.,</w:t>
      </w:r>
      <w:r w:rsidRPr="00946142">
        <w:rPr>
          <w:rFonts w:ascii="Calibri" w:hAnsi="Calibri" w:cs="Calibri"/>
          <w:spacing w:val="-5"/>
          <w:sz w:val="24"/>
          <w:szCs w:val="24"/>
        </w:rPr>
        <w:t xml:space="preserve"> </w:t>
      </w:r>
      <w:r w:rsidRPr="00946142">
        <w:rPr>
          <w:rFonts w:ascii="Calibri" w:hAnsi="Calibri" w:cs="Calibri"/>
          <w:sz w:val="24"/>
          <w:szCs w:val="24"/>
        </w:rPr>
        <w:t>duodenoscopes)</w:t>
      </w:r>
      <w:r w:rsidRPr="00946142">
        <w:rPr>
          <w:rFonts w:ascii="Calibri" w:hAnsi="Calibri" w:cs="Calibri"/>
          <w:spacing w:val="-6"/>
          <w:sz w:val="24"/>
          <w:szCs w:val="24"/>
        </w:rPr>
        <w:t xml:space="preserve"> </w:t>
      </w:r>
      <w:r w:rsidRPr="00946142">
        <w:rPr>
          <w:rFonts w:ascii="Calibri" w:hAnsi="Calibri" w:cs="Calibri"/>
          <w:spacing w:val="-1"/>
          <w:sz w:val="24"/>
          <w:szCs w:val="24"/>
        </w:rPr>
        <w:t>if</w:t>
      </w:r>
      <w:r w:rsidRPr="00946142">
        <w:rPr>
          <w:rFonts w:ascii="Calibri" w:hAnsi="Calibri" w:cs="Calibri"/>
          <w:spacing w:val="-3"/>
          <w:sz w:val="24"/>
          <w:szCs w:val="24"/>
        </w:rPr>
        <w:t xml:space="preserve"> </w:t>
      </w:r>
      <w:r w:rsidRPr="00946142">
        <w:rPr>
          <w:rFonts w:ascii="Calibri" w:hAnsi="Calibri" w:cs="Calibri"/>
          <w:spacing w:val="-2"/>
          <w:sz w:val="24"/>
          <w:szCs w:val="24"/>
        </w:rPr>
        <w:t>yes</w:t>
      </w:r>
      <w:r w:rsidRPr="00946142">
        <w:rPr>
          <w:rFonts w:ascii="Calibri" w:hAnsi="Calibri" w:cs="Calibri"/>
          <w:spacing w:val="2"/>
          <w:sz w:val="24"/>
          <w:szCs w:val="24"/>
        </w:rPr>
        <w:t xml:space="preserve"> </w:t>
      </w:r>
      <w:r w:rsidRPr="00946142">
        <w:rPr>
          <w:rFonts w:ascii="Calibri" w:hAnsi="Calibri" w:cs="Calibri"/>
          <w:sz w:val="24"/>
          <w:szCs w:val="24"/>
        </w:rPr>
        <w:t>-</w:t>
      </w:r>
      <w:r w:rsidRPr="00946142">
        <w:rPr>
          <w:rFonts w:ascii="Calibri" w:hAnsi="Calibri" w:cs="Calibri"/>
          <w:spacing w:val="-6"/>
          <w:sz w:val="24"/>
          <w:szCs w:val="24"/>
        </w:rPr>
        <w:t xml:space="preserve"> </w:t>
      </w:r>
      <w:r w:rsidRPr="00946142">
        <w:rPr>
          <w:rFonts w:ascii="Calibri" w:hAnsi="Calibri" w:cs="Calibri"/>
          <w:sz w:val="24"/>
          <w:szCs w:val="24"/>
        </w:rPr>
        <w:t>facility</w:t>
      </w:r>
      <w:r w:rsidRPr="00946142">
        <w:rPr>
          <w:rFonts w:ascii="Calibri" w:hAnsi="Calibri" w:cs="Calibri"/>
          <w:spacing w:val="-9"/>
          <w:sz w:val="24"/>
          <w:szCs w:val="24"/>
        </w:rPr>
        <w:t xml:space="preserve"> </w:t>
      </w:r>
      <w:r w:rsidRPr="00946142">
        <w:rPr>
          <w:rFonts w:ascii="Calibri" w:hAnsi="Calibri" w:cs="Calibri"/>
          <w:sz w:val="24"/>
          <w:szCs w:val="24"/>
        </w:rPr>
        <w:t>name,</w:t>
      </w:r>
      <w:r w:rsidRPr="00946142">
        <w:rPr>
          <w:rFonts w:ascii="Calibri" w:hAnsi="Calibri" w:cs="Calibri"/>
          <w:spacing w:val="-7"/>
          <w:sz w:val="24"/>
          <w:szCs w:val="24"/>
        </w:rPr>
        <w:t xml:space="preserve"> </w:t>
      </w:r>
      <w:r w:rsidRPr="00946142">
        <w:rPr>
          <w:rFonts w:ascii="Calibri" w:hAnsi="Calibri" w:cs="Calibri"/>
          <w:sz w:val="24"/>
          <w:szCs w:val="24"/>
        </w:rPr>
        <w:t>date(s)</w:t>
      </w:r>
      <w:r w:rsidRPr="00946142">
        <w:rPr>
          <w:rFonts w:ascii="Calibri" w:hAnsi="Calibri" w:cs="Calibri"/>
          <w:spacing w:val="-5"/>
          <w:sz w:val="24"/>
          <w:szCs w:val="24"/>
        </w:rPr>
        <w:t xml:space="preserve"> </w:t>
      </w:r>
      <w:r w:rsidRPr="00946142">
        <w:rPr>
          <w:rFonts w:ascii="Calibri" w:hAnsi="Calibri" w:cs="Calibri"/>
          <w:spacing w:val="-1"/>
          <w:sz w:val="24"/>
          <w:szCs w:val="24"/>
        </w:rPr>
        <w:t>and</w:t>
      </w:r>
      <w:r w:rsidRPr="00946142">
        <w:rPr>
          <w:rFonts w:ascii="Calibri" w:hAnsi="Calibri" w:cs="Calibri"/>
          <w:spacing w:val="-5"/>
          <w:sz w:val="24"/>
          <w:szCs w:val="24"/>
        </w:rPr>
        <w:t xml:space="preserve"> </w:t>
      </w:r>
      <w:r w:rsidRPr="00946142">
        <w:rPr>
          <w:rFonts w:ascii="Calibri" w:hAnsi="Calibri" w:cs="Calibri"/>
          <w:spacing w:val="-1"/>
          <w:sz w:val="24"/>
          <w:szCs w:val="24"/>
        </w:rPr>
        <w:t>type(s)</w:t>
      </w:r>
      <w:r w:rsidRPr="00946142">
        <w:rPr>
          <w:rFonts w:ascii="Calibri" w:hAnsi="Calibri" w:cs="Calibri"/>
          <w:spacing w:val="-6"/>
          <w:sz w:val="24"/>
          <w:szCs w:val="24"/>
        </w:rPr>
        <w:t xml:space="preserve"> </w:t>
      </w:r>
      <w:r w:rsidRPr="00946142">
        <w:rPr>
          <w:rFonts w:ascii="Calibri" w:hAnsi="Calibri" w:cs="Calibri"/>
          <w:sz w:val="24"/>
          <w:szCs w:val="24"/>
        </w:rPr>
        <w:t>of</w:t>
      </w:r>
      <w:r w:rsidRPr="00946142">
        <w:rPr>
          <w:rFonts w:ascii="Calibri" w:hAnsi="Calibri" w:cs="Calibri"/>
          <w:spacing w:val="62"/>
          <w:w w:val="99"/>
          <w:sz w:val="24"/>
          <w:szCs w:val="24"/>
        </w:rPr>
        <w:t xml:space="preserve"> </w:t>
      </w:r>
      <w:r w:rsidRPr="00946142">
        <w:rPr>
          <w:rFonts w:ascii="Calibri" w:hAnsi="Calibri" w:cs="Calibri"/>
          <w:sz w:val="24"/>
          <w:szCs w:val="24"/>
        </w:rPr>
        <w:t>procedures</w:t>
      </w:r>
      <w:r w:rsidRPr="00946142">
        <w:rPr>
          <w:rFonts w:ascii="Calibri" w:hAnsi="Calibri" w:cs="Calibri"/>
          <w:spacing w:val="-8"/>
          <w:sz w:val="24"/>
          <w:szCs w:val="24"/>
        </w:rPr>
        <w:t xml:space="preserve"> </w:t>
      </w:r>
      <w:r w:rsidRPr="00946142">
        <w:rPr>
          <w:rFonts w:ascii="Calibri" w:hAnsi="Calibri" w:cs="Calibri"/>
          <w:sz w:val="24"/>
          <w:szCs w:val="24"/>
        </w:rPr>
        <w:t>performed</w:t>
      </w:r>
      <w:r w:rsidRPr="00946142">
        <w:rPr>
          <w:rFonts w:ascii="Calibri" w:hAnsi="Calibri" w:cs="Calibri"/>
          <w:spacing w:val="-8"/>
          <w:sz w:val="24"/>
          <w:szCs w:val="24"/>
        </w:rPr>
        <w:t xml:space="preserve"> </w:t>
      </w:r>
      <w:r w:rsidRPr="00946142">
        <w:rPr>
          <w:rFonts w:ascii="Calibri" w:hAnsi="Calibri" w:cs="Calibri"/>
          <w:sz w:val="24"/>
          <w:szCs w:val="24"/>
        </w:rPr>
        <w:t>(e.g.,</w:t>
      </w:r>
      <w:r w:rsidRPr="00946142">
        <w:rPr>
          <w:rFonts w:ascii="Calibri" w:hAnsi="Calibri" w:cs="Calibri"/>
          <w:spacing w:val="-8"/>
          <w:sz w:val="24"/>
          <w:szCs w:val="24"/>
        </w:rPr>
        <w:t xml:space="preserve"> </w:t>
      </w:r>
      <w:r w:rsidRPr="00946142">
        <w:rPr>
          <w:rFonts w:ascii="Calibri" w:hAnsi="Calibri" w:cs="Calibri"/>
          <w:spacing w:val="-1"/>
          <w:sz w:val="24"/>
          <w:szCs w:val="24"/>
        </w:rPr>
        <w:t>ERCP),</w:t>
      </w:r>
      <w:r w:rsidRPr="00946142">
        <w:rPr>
          <w:rFonts w:ascii="Calibri" w:hAnsi="Calibri" w:cs="Calibri"/>
          <w:spacing w:val="-8"/>
          <w:sz w:val="24"/>
          <w:szCs w:val="24"/>
        </w:rPr>
        <w:t xml:space="preserve"> </w:t>
      </w:r>
      <w:r w:rsidRPr="00946142">
        <w:rPr>
          <w:rFonts w:ascii="Calibri" w:hAnsi="Calibri" w:cs="Calibri"/>
          <w:sz w:val="24"/>
          <w:szCs w:val="24"/>
        </w:rPr>
        <w:t>type(s)</w:t>
      </w:r>
      <w:r w:rsidRPr="00946142">
        <w:rPr>
          <w:rFonts w:ascii="Calibri" w:hAnsi="Calibri" w:cs="Calibri"/>
          <w:spacing w:val="-8"/>
          <w:sz w:val="24"/>
          <w:szCs w:val="24"/>
        </w:rPr>
        <w:t xml:space="preserve"> </w:t>
      </w:r>
      <w:r w:rsidRPr="00946142">
        <w:rPr>
          <w:rFonts w:ascii="Calibri" w:hAnsi="Calibri" w:cs="Calibri"/>
          <w:sz w:val="24"/>
          <w:szCs w:val="24"/>
        </w:rPr>
        <w:t>of</w:t>
      </w:r>
      <w:r w:rsidRPr="00946142">
        <w:rPr>
          <w:rFonts w:ascii="Calibri" w:hAnsi="Calibri" w:cs="Calibri"/>
          <w:spacing w:val="-6"/>
          <w:sz w:val="24"/>
          <w:szCs w:val="24"/>
        </w:rPr>
        <w:t xml:space="preserve"> </w:t>
      </w:r>
      <w:r w:rsidRPr="00946142">
        <w:rPr>
          <w:rFonts w:ascii="Calibri" w:hAnsi="Calibri" w:cs="Calibri"/>
          <w:spacing w:val="-1"/>
          <w:sz w:val="24"/>
          <w:szCs w:val="24"/>
        </w:rPr>
        <w:t>invasive</w:t>
      </w:r>
      <w:r w:rsidRPr="00946142">
        <w:rPr>
          <w:rFonts w:ascii="Calibri" w:hAnsi="Calibri" w:cs="Calibri"/>
          <w:spacing w:val="-9"/>
          <w:sz w:val="24"/>
          <w:szCs w:val="24"/>
        </w:rPr>
        <w:t xml:space="preserve"> </w:t>
      </w:r>
      <w:r w:rsidRPr="00946142">
        <w:rPr>
          <w:rFonts w:ascii="Calibri" w:hAnsi="Calibri" w:cs="Calibri"/>
          <w:spacing w:val="-1"/>
          <w:sz w:val="24"/>
          <w:szCs w:val="24"/>
        </w:rPr>
        <w:t>devices(s)</w:t>
      </w:r>
      <w:r w:rsidRPr="00946142">
        <w:rPr>
          <w:rFonts w:ascii="Calibri" w:hAnsi="Calibri" w:cs="Calibri"/>
          <w:spacing w:val="-3"/>
          <w:sz w:val="24"/>
          <w:szCs w:val="24"/>
        </w:rPr>
        <w:t xml:space="preserve"> </w:t>
      </w:r>
      <w:r w:rsidRPr="00946142">
        <w:rPr>
          <w:rFonts w:ascii="Calibri" w:hAnsi="Calibri" w:cs="Calibri"/>
          <w:sz w:val="24"/>
          <w:szCs w:val="24"/>
        </w:rPr>
        <w:t>used</w:t>
      </w:r>
    </w:p>
    <w:p w14:paraId="6308130F" w14:textId="77777777" w:rsidR="00656D63" w:rsidRPr="00946142" w:rsidRDefault="00656D63" w:rsidP="00027698">
      <w:pPr>
        <w:pStyle w:val="BodyText"/>
        <w:numPr>
          <w:ilvl w:val="0"/>
          <w:numId w:val="6"/>
        </w:numPr>
        <w:tabs>
          <w:tab w:val="left" w:pos="832"/>
        </w:tabs>
        <w:spacing w:before="10"/>
        <w:rPr>
          <w:rFonts w:ascii="Calibri" w:hAnsi="Calibri" w:cs="Calibri"/>
          <w:sz w:val="24"/>
          <w:szCs w:val="24"/>
        </w:rPr>
      </w:pPr>
      <w:r w:rsidRPr="00946142">
        <w:rPr>
          <w:rFonts w:ascii="Calibri" w:hAnsi="Calibri" w:cs="Calibri"/>
          <w:sz w:val="24"/>
          <w:szCs w:val="24"/>
        </w:rPr>
        <w:t>Hemodialysis</w:t>
      </w:r>
    </w:p>
    <w:p w14:paraId="47D00A54" w14:textId="77777777" w:rsidR="00656D63" w:rsidRPr="00946142" w:rsidRDefault="00656D63" w:rsidP="00027698">
      <w:pPr>
        <w:pStyle w:val="BodyText"/>
        <w:numPr>
          <w:ilvl w:val="0"/>
          <w:numId w:val="6"/>
        </w:numPr>
        <w:tabs>
          <w:tab w:val="left" w:pos="832"/>
        </w:tabs>
        <w:spacing w:before="115"/>
        <w:rPr>
          <w:rFonts w:ascii="Calibri" w:hAnsi="Calibri" w:cs="Calibri"/>
          <w:sz w:val="24"/>
          <w:szCs w:val="24"/>
        </w:rPr>
      </w:pPr>
      <w:r w:rsidRPr="00946142">
        <w:rPr>
          <w:rFonts w:ascii="Calibri" w:hAnsi="Calibri" w:cs="Calibri"/>
          <w:spacing w:val="-1"/>
          <w:sz w:val="24"/>
          <w:szCs w:val="24"/>
        </w:rPr>
        <w:t>Long</w:t>
      </w:r>
      <w:r w:rsidRPr="00946142">
        <w:rPr>
          <w:rFonts w:ascii="Calibri" w:hAnsi="Calibri" w:cs="Calibri"/>
          <w:spacing w:val="-4"/>
          <w:sz w:val="24"/>
          <w:szCs w:val="24"/>
        </w:rPr>
        <w:t xml:space="preserve"> </w:t>
      </w:r>
      <w:r w:rsidRPr="00946142">
        <w:rPr>
          <w:rFonts w:ascii="Calibri" w:hAnsi="Calibri" w:cs="Calibri"/>
          <w:spacing w:val="-1"/>
          <w:sz w:val="24"/>
          <w:szCs w:val="24"/>
        </w:rPr>
        <w:t xml:space="preserve">term </w:t>
      </w:r>
      <w:r w:rsidRPr="00946142">
        <w:rPr>
          <w:rFonts w:ascii="Calibri" w:hAnsi="Calibri" w:cs="Calibri"/>
          <w:sz w:val="24"/>
          <w:szCs w:val="24"/>
        </w:rPr>
        <w:t>care</w:t>
      </w:r>
      <w:r w:rsidRPr="00946142">
        <w:rPr>
          <w:rFonts w:ascii="Calibri" w:hAnsi="Calibri" w:cs="Calibri"/>
          <w:spacing w:val="-5"/>
          <w:sz w:val="24"/>
          <w:szCs w:val="24"/>
        </w:rPr>
        <w:t xml:space="preserve"> </w:t>
      </w:r>
      <w:r w:rsidRPr="00946142">
        <w:rPr>
          <w:rFonts w:ascii="Calibri" w:hAnsi="Calibri" w:cs="Calibri"/>
          <w:sz w:val="24"/>
          <w:szCs w:val="24"/>
        </w:rPr>
        <w:t>facility</w:t>
      </w:r>
      <w:r w:rsidRPr="00946142">
        <w:rPr>
          <w:rFonts w:ascii="Calibri" w:hAnsi="Calibri" w:cs="Calibri"/>
          <w:spacing w:val="-8"/>
          <w:sz w:val="24"/>
          <w:szCs w:val="24"/>
        </w:rPr>
        <w:t xml:space="preserve"> </w:t>
      </w:r>
      <w:r w:rsidRPr="00946142">
        <w:rPr>
          <w:rFonts w:ascii="Calibri" w:hAnsi="Calibri" w:cs="Calibri"/>
          <w:spacing w:val="-1"/>
          <w:sz w:val="24"/>
          <w:szCs w:val="24"/>
        </w:rPr>
        <w:t>stay,</w:t>
      </w:r>
      <w:r w:rsidRPr="00946142">
        <w:rPr>
          <w:rFonts w:ascii="Calibri" w:hAnsi="Calibri" w:cs="Calibri"/>
          <w:spacing w:val="-3"/>
          <w:sz w:val="24"/>
          <w:szCs w:val="24"/>
        </w:rPr>
        <w:t xml:space="preserve"> </w:t>
      </w:r>
      <w:r w:rsidRPr="00946142">
        <w:rPr>
          <w:rFonts w:ascii="Calibri" w:hAnsi="Calibri" w:cs="Calibri"/>
          <w:spacing w:val="-1"/>
          <w:sz w:val="24"/>
          <w:szCs w:val="24"/>
        </w:rPr>
        <w:t>if</w:t>
      </w:r>
      <w:r w:rsidRPr="00946142">
        <w:rPr>
          <w:rFonts w:ascii="Calibri" w:hAnsi="Calibri" w:cs="Calibri"/>
          <w:spacing w:val="-2"/>
          <w:sz w:val="24"/>
          <w:szCs w:val="24"/>
        </w:rPr>
        <w:t xml:space="preserve"> yes</w:t>
      </w:r>
      <w:r w:rsidRPr="00946142">
        <w:rPr>
          <w:rFonts w:ascii="Calibri" w:hAnsi="Calibri" w:cs="Calibri"/>
          <w:sz w:val="24"/>
          <w:szCs w:val="24"/>
        </w:rPr>
        <w:t xml:space="preserve"> –</w:t>
      </w:r>
      <w:r w:rsidRPr="00946142">
        <w:rPr>
          <w:rFonts w:ascii="Calibri" w:hAnsi="Calibri" w:cs="Calibri"/>
          <w:spacing w:val="-5"/>
          <w:sz w:val="24"/>
          <w:szCs w:val="24"/>
        </w:rPr>
        <w:t xml:space="preserve"> </w:t>
      </w:r>
      <w:r w:rsidRPr="00946142">
        <w:rPr>
          <w:rFonts w:ascii="Calibri" w:hAnsi="Calibri" w:cs="Calibri"/>
          <w:sz w:val="24"/>
          <w:szCs w:val="24"/>
        </w:rPr>
        <w:t>facility</w:t>
      </w:r>
      <w:r w:rsidRPr="00946142">
        <w:rPr>
          <w:rFonts w:ascii="Calibri" w:hAnsi="Calibri" w:cs="Calibri"/>
          <w:spacing w:val="-8"/>
          <w:sz w:val="24"/>
          <w:szCs w:val="24"/>
        </w:rPr>
        <w:t xml:space="preserve"> </w:t>
      </w:r>
      <w:r w:rsidRPr="00946142">
        <w:rPr>
          <w:rFonts w:ascii="Calibri" w:hAnsi="Calibri" w:cs="Calibri"/>
          <w:spacing w:val="1"/>
          <w:sz w:val="24"/>
          <w:szCs w:val="24"/>
        </w:rPr>
        <w:t>name,</w:t>
      </w:r>
      <w:r w:rsidRPr="00946142">
        <w:rPr>
          <w:rFonts w:ascii="Calibri" w:hAnsi="Calibri" w:cs="Calibri"/>
          <w:spacing w:val="-5"/>
          <w:sz w:val="24"/>
          <w:szCs w:val="24"/>
        </w:rPr>
        <w:t xml:space="preserve"> </w:t>
      </w:r>
      <w:r w:rsidRPr="00946142">
        <w:rPr>
          <w:rFonts w:ascii="Calibri" w:hAnsi="Calibri" w:cs="Calibri"/>
          <w:sz w:val="24"/>
          <w:szCs w:val="24"/>
        </w:rPr>
        <w:t>date(s)</w:t>
      </w:r>
      <w:r w:rsidRPr="00946142">
        <w:rPr>
          <w:rFonts w:ascii="Calibri" w:hAnsi="Calibri" w:cs="Calibri"/>
          <w:spacing w:val="-4"/>
          <w:sz w:val="24"/>
          <w:szCs w:val="24"/>
        </w:rPr>
        <w:t xml:space="preserve"> </w:t>
      </w:r>
      <w:r w:rsidRPr="00946142">
        <w:rPr>
          <w:rFonts w:ascii="Calibri" w:hAnsi="Calibri" w:cs="Calibri"/>
          <w:sz w:val="24"/>
          <w:szCs w:val="24"/>
        </w:rPr>
        <w:t>of</w:t>
      </w:r>
      <w:r w:rsidRPr="00946142">
        <w:rPr>
          <w:rFonts w:ascii="Calibri" w:hAnsi="Calibri" w:cs="Calibri"/>
          <w:spacing w:val="-3"/>
          <w:sz w:val="24"/>
          <w:szCs w:val="24"/>
        </w:rPr>
        <w:t xml:space="preserve"> </w:t>
      </w:r>
      <w:r w:rsidRPr="00946142">
        <w:rPr>
          <w:rFonts w:ascii="Calibri" w:hAnsi="Calibri" w:cs="Calibri"/>
          <w:sz w:val="24"/>
          <w:szCs w:val="24"/>
        </w:rPr>
        <w:t>stay</w:t>
      </w:r>
    </w:p>
    <w:p w14:paraId="1329173A" w14:textId="77777777" w:rsidR="00656D63" w:rsidRPr="00946142" w:rsidRDefault="00656D63" w:rsidP="00027698">
      <w:pPr>
        <w:pStyle w:val="BodyText"/>
        <w:numPr>
          <w:ilvl w:val="0"/>
          <w:numId w:val="6"/>
        </w:numPr>
        <w:tabs>
          <w:tab w:val="left" w:pos="832"/>
        </w:tabs>
        <w:spacing w:before="112"/>
        <w:rPr>
          <w:rFonts w:ascii="Calibri" w:hAnsi="Calibri" w:cs="Calibri"/>
          <w:sz w:val="24"/>
          <w:szCs w:val="24"/>
        </w:rPr>
      </w:pPr>
      <w:r w:rsidRPr="00946142">
        <w:rPr>
          <w:rFonts w:ascii="Calibri" w:hAnsi="Calibri" w:cs="Calibri"/>
          <w:spacing w:val="-1"/>
          <w:sz w:val="24"/>
          <w:szCs w:val="24"/>
        </w:rPr>
        <w:t>Long</w:t>
      </w:r>
      <w:r w:rsidRPr="00946142">
        <w:rPr>
          <w:rFonts w:ascii="Calibri" w:hAnsi="Calibri" w:cs="Calibri"/>
          <w:spacing w:val="-4"/>
          <w:sz w:val="24"/>
          <w:szCs w:val="24"/>
        </w:rPr>
        <w:t xml:space="preserve"> </w:t>
      </w:r>
      <w:r w:rsidRPr="00946142">
        <w:rPr>
          <w:rFonts w:ascii="Calibri" w:hAnsi="Calibri" w:cs="Calibri"/>
          <w:spacing w:val="-1"/>
          <w:sz w:val="24"/>
          <w:szCs w:val="24"/>
        </w:rPr>
        <w:t>term</w:t>
      </w:r>
      <w:r w:rsidRPr="00946142">
        <w:rPr>
          <w:rFonts w:ascii="Calibri" w:hAnsi="Calibri" w:cs="Calibri"/>
          <w:spacing w:val="-2"/>
          <w:sz w:val="24"/>
          <w:szCs w:val="24"/>
        </w:rPr>
        <w:t xml:space="preserve"> </w:t>
      </w:r>
      <w:r w:rsidRPr="00946142">
        <w:rPr>
          <w:rFonts w:ascii="Calibri" w:hAnsi="Calibri" w:cs="Calibri"/>
          <w:sz w:val="24"/>
          <w:szCs w:val="24"/>
        </w:rPr>
        <w:t>acute</w:t>
      </w:r>
      <w:r w:rsidRPr="00946142">
        <w:rPr>
          <w:rFonts w:ascii="Calibri" w:hAnsi="Calibri" w:cs="Calibri"/>
          <w:spacing w:val="-5"/>
          <w:sz w:val="24"/>
          <w:szCs w:val="24"/>
        </w:rPr>
        <w:t xml:space="preserve"> </w:t>
      </w:r>
      <w:r w:rsidRPr="00946142">
        <w:rPr>
          <w:rFonts w:ascii="Calibri" w:hAnsi="Calibri" w:cs="Calibri"/>
          <w:sz w:val="24"/>
          <w:szCs w:val="24"/>
        </w:rPr>
        <w:t>care</w:t>
      </w:r>
      <w:r w:rsidRPr="00946142">
        <w:rPr>
          <w:rFonts w:ascii="Calibri" w:hAnsi="Calibri" w:cs="Calibri"/>
          <w:spacing w:val="-5"/>
          <w:sz w:val="24"/>
          <w:szCs w:val="24"/>
        </w:rPr>
        <w:t xml:space="preserve"> </w:t>
      </w:r>
      <w:r w:rsidRPr="00946142">
        <w:rPr>
          <w:rFonts w:ascii="Calibri" w:hAnsi="Calibri" w:cs="Calibri"/>
          <w:sz w:val="24"/>
          <w:szCs w:val="24"/>
        </w:rPr>
        <w:t>hospital</w:t>
      </w:r>
      <w:r w:rsidRPr="00946142">
        <w:rPr>
          <w:rFonts w:ascii="Calibri" w:hAnsi="Calibri" w:cs="Calibri"/>
          <w:spacing w:val="-7"/>
          <w:sz w:val="24"/>
          <w:szCs w:val="24"/>
        </w:rPr>
        <w:t xml:space="preserve"> </w:t>
      </w:r>
      <w:r w:rsidRPr="00946142">
        <w:rPr>
          <w:rFonts w:ascii="Calibri" w:hAnsi="Calibri" w:cs="Calibri"/>
          <w:sz w:val="24"/>
          <w:szCs w:val="24"/>
        </w:rPr>
        <w:t>(LTACH)</w:t>
      </w:r>
      <w:r w:rsidRPr="00946142">
        <w:rPr>
          <w:rFonts w:ascii="Calibri" w:hAnsi="Calibri" w:cs="Calibri"/>
          <w:spacing w:val="-4"/>
          <w:sz w:val="24"/>
          <w:szCs w:val="24"/>
        </w:rPr>
        <w:t xml:space="preserve"> </w:t>
      </w:r>
      <w:r w:rsidRPr="00946142">
        <w:rPr>
          <w:rFonts w:ascii="Calibri" w:hAnsi="Calibri" w:cs="Calibri"/>
          <w:sz w:val="24"/>
          <w:szCs w:val="24"/>
        </w:rPr>
        <w:t>stay,</w:t>
      </w:r>
      <w:r w:rsidRPr="00946142">
        <w:rPr>
          <w:rFonts w:ascii="Calibri" w:hAnsi="Calibri" w:cs="Calibri"/>
          <w:spacing w:val="-4"/>
          <w:sz w:val="24"/>
          <w:szCs w:val="24"/>
        </w:rPr>
        <w:t xml:space="preserve"> </w:t>
      </w:r>
      <w:r w:rsidRPr="00946142">
        <w:rPr>
          <w:rFonts w:ascii="Calibri" w:hAnsi="Calibri" w:cs="Calibri"/>
          <w:spacing w:val="-1"/>
          <w:sz w:val="24"/>
          <w:szCs w:val="24"/>
        </w:rPr>
        <w:t xml:space="preserve">if </w:t>
      </w:r>
      <w:r w:rsidRPr="00946142">
        <w:rPr>
          <w:rFonts w:ascii="Calibri" w:hAnsi="Calibri" w:cs="Calibri"/>
          <w:spacing w:val="-2"/>
          <w:sz w:val="24"/>
          <w:szCs w:val="24"/>
        </w:rPr>
        <w:t>yes</w:t>
      </w:r>
      <w:r w:rsidRPr="00946142">
        <w:rPr>
          <w:rFonts w:ascii="Calibri" w:hAnsi="Calibri" w:cs="Calibri"/>
          <w:sz w:val="24"/>
          <w:szCs w:val="24"/>
        </w:rPr>
        <w:t xml:space="preserve"> –</w:t>
      </w:r>
      <w:r w:rsidRPr="00946142">
        <w:rPr>
          <w:rFonts w:ascii="Calibri" w:hAnsi="Calibri" w:cs="Calibri"/>
          <w:spacing w:val="-5"/>
          <w:sz w:val="24"/>
          <w:szCs w:val="24"/>
        </w:rPr>
        <w:t xml:space="preserve"> </w:t>
      </w:r>
      <w:r w:rsidRPr="00946142">
        <w:rPr>
          <w:rFonts w:ascii="Calibri" w:hAnsi="Calibri" w:cs="Calibri"/>
          <w:sz w:val="24"/>
          <w:szCs w:val="24"/>
        </w:rPr>
        <w:t>facility</w:t>
      </w:r>
      <w:r w:rsidRPr="00946142">
        <w:rPr>
          <w:rFonts w:ascii="Calibri" w:hAnsi="Calibri" w:cs="Calibri"/>
          <w:spacing w:val="-7"/>
          <w:sz w:val="24"/>
          <w:szCs w:val="24"/>
        </w:rPr>
        <w:t xml:space="preserve"> </w:t>
      </w:r>
      <w:r w:rsidRPr="00946142">
        <w:rPr>
          <w:rFonts w:ascii="Calibri" w:hAnsi="Calibri" w:cs="Calibri"/>
          <w:sz w:val="24"/>
          <w:szCs w:val="24"/>
        </w:rPr>
        <w:t>name</w:t>
      </w:r>
      <w:r w:rsidRPr="00946142">
        <w:rPr>
          <w:rFonts w:ascii="Calibri" w:hAnsi="Calibri" w:cs="Calibri"/>
          <w:spacing w:val="-5"/>
          <w:sz w:val="24"/>
          <w:szCs w:val="24"/>
        </w:rPr>
        <w:t xml:space="preserve"> </w:t>
      </w:r>
      <w:r w:rsidRPr="00946142">
        <w:rPr>
          <w:rFonts w:ascii="Calibri" w:hAnsi="Calibri" w:cs="Calibri"/>
          <w:spacing w:val="-1"/>
          <w:sz w:val="24"/>
          <w:szCs w:val="24"/>
        </w:rPr>
        <w:t>and</w:t>
      </w:r>
      <w:r w:rsidRPr="00946142">
        <w:rPr>
          <w:rFonts w:ascii="Calibri" w:hAnsi="Calibri" w:cs="Calibri"/>
          <w:spacing w:val="-5"/>
          <w:sz w:val="24"/>
          <w:szCs w:val="24"/>
        </w:rPr>
        <w:t xml:space="preserve"> </w:t>
      </w:r>
      <w:r w:rsidRPr="00946142">
        <w:rPr>
          <w:rFonts w:ascii="Calibri" w:hAnsi="Calibri" w:cs="Calibri"/>
          <w:sz w:val="24"/>
          <w:szCs w:val="24"/>
        </w:rPr>
        <w:t>date(s)</w:t>
      </w:r>
      <w:r w:rsidRPr="00946142">
        <w:rPr>
          <w:rFonts w:ascii="Calibri" w:hAnsi="Calibri" w:cs="Calibri"/>
          <w:spacing w:val="-5"/>
          <w:sz w:val="24"/>
          <w:szCs w:val="24"/>
        </w:rPr>
        <w:t xml:space="preserve"> </w:t>
      </w:r>
      <w:r w:rsidRPr="00946142">
        <w:rPr>
          <w:rFonts w:ascii="Calibri" w:hAnsi="Calibri" w:cs="Calibri"/>
          <w:sz w:val="24"/>
          <w:szCs w:val="24"/>
        </w:rPr>
        <w:t>of</w:t>
      </w:r>
      <w:r w:rsidRPr="00946142">
        <w:rPr>
          <w:rFonts w:ascii="Calibri" w:hAnsi="Calibri" w:cs="Calibri"/>
          <w:spacing w:val="-3"/>
          <w:sz w:val="24"/>
          <w:szCs w:val="24"/>
        </w:rPr>
        <w:t xml:space="preserve"> </w:t>
      </w:r>
      <w:r w:rsidRPr="00946142">
        <w:rPr>
          <w:rFonts w:ascii="Calibri" w:hAnsi="Calibri" w:cs="Calibri"/>
          <w:sz w:val="24"/>
          <w:szCs w:val="24"/>
        </w:rPr>
        <w:t>stay</w:t>
      </w:r>
    </w:p>
    <w:p w14:paraId="2A6CD653" w14:textId="77777777" w:rsidR="00656D63" w:rsidRPr="00946142" w:rsidRDefault="00656D63" w:rsidP="00027698">
      <w:pPr>
        <w:pStyle w:val="BodyText"/>
        <w:numPr>
          <w:ilvl w:val="0"/>
          <w:numId w:val="6"/>
        </w:numPr>
        <w:tabs>
          <w:tab w:val="left" w:pos="832"/>
        </w:tabs>
        <w:spacing w:before="115"/>
        <w:rPr>
          <w:rFonts w:ascii="Calibri" w:hAnsi="Calibri" w:cs="Calibri"/>
          <w:sz w:val="24"/>
          <w:szCs w:val="24"/>
        </w:rPr>
      </w:pPr>
      <w:r w:rsidRPr="00946142">
        <w:rPr>
          <w:rFonts w:ascii="Calibri" w:hAnsi="Calibri" w:cs="Calibri"/>
          <w:sz w:val="24"/>
          <w:szCs w:val="24"/>
        </w:rPr>
        <w:t>Acute</w:t>
      </w:r>
      <w:r w:rsidRPr="00946142">
        <w:rPr>
          <w:rFonts w:ascii="Calibri" w:hAnsi="Calibri" w:cs="Calibri"/>
          <w:spacing w:val="-6"/>
          <w:sz w:val="24"/>
          <w:szCs w:val="24"/>
        </w:rPr>
        <w:t xml:space="preserve"> </w:t>
      </w:r>
      <w:r w:rsidRPr="00946142">
        <w:rPr>
          <w:rFonts w:ascii="Calibri" w:hAnsi="Calibri" w:cs="Calibri"/>
          <w:sz w:val="24"/>
          <w:szCs w:val="24"/>
        </w:rPr>
        <w:t>care</w:t>
      </w:r>
      <w:r w:rsidRPr="00946142">
        <w:rPr>
          <w:rFonts w:ascii="Calibri" w:hAnsi="Calibri" w:cs="Calibri"/>
          <w:spacing w:val="-3"/>
          <w:sz w:val="24"/>
          <w:szCs w:val="24"/>
        </w:rPr>
        <w:t xml:space="preserve"> </w:t>
      </w:r>
      <w:r w:rsidRPr="00946142">
        <w:rPr>
          <w:rFonts w:ascii="Calibri" w:hAnsi="Calibri" w:cs="Calibri"/>
          <w:sz w:val="24"/>
          <w:szCs w:val="24"/>
        </w:rPr>
        <w:t>hospital</w:t>
      </w:r>
      <w:r w:rsidRPr="00946142">
        <w:rPr>
          <w:rFonts w:ascii="Calibri" w:hAnsi="Calibri" w:cs="Calibri"/>
          <w:spacing w:val="-6"/>
          <w:sz w:val="24"/>
          <w:szCs w:val="24"/>
        </w:rPr>
        <w:t xml:space="preserve"> </w:t>
      </w:r>
      <w:r w:rsidRPr="00946142">
        <w:rPr>
          <w:rFonts w:ascii="Calibri" w:hAnsi="Calibri" w:cs="Calibri"/>
          <w:sz w:val="24"/>
          <w:szCs w:val="24"/>
        </w:rPr>
        <w:t>stay,</w:t>
      </w:r>
      <w:r w:rsidRPr="00946142">
        <w:rPr>
          <w:rFonts w:ascii="Calibri" w:hAnsi="Calibri" w:cs="Calibri"/>
          <w:spacing w:val="-4"/>
          <w:sz w:val="24"/>
          <w:szCs w:val="24"/>
        </w:rPr>
        <w:t xml:space="preserve"> </w:t>
      </w:r>
      <w:r w:rsidRPr="00946142">
        <w:rPr>
          <w:rFonts w:ascii="Calibri" w:hAnsi="Calibri" w:cs="Calibri"/>
          <w:spacing w:val="-1"/>
          <w:sz w:val="24"/>
          <w:szCs w:val="24"/>
        </w:rPr>
        <w:t>if</w:t>
      </w:r>
      <w:r w:rsidRPr="00946142">
        <w:rPr>
          <w:rFonts w:ascii="Calibri" w:hAnsi="Calibri" w:cs="Calibri"/>
          <w:spacing w:val="-3"/>
          <w:sz w:val="24"/>
          <w:szCs w:val="24"/>
        </w:rPr>
        <w:t xml:space="preserve"> </w:t>
      </w:r>
      <w:r w:rsidRPr="00946142">
        <w:rPr>
          <w:rFonts w:ascii="Calibri" w:hAnsi="Calibri" w:cs="Calibri"/>
          <w:spacing w:val="-1"/>
          <w:sz w:val="24"/>
          <w:szCs w:val="24"/>
        </w:rPr>
        <w:t>yes</w:t>
      </w:r>
      <w:r w:rsidRPr="00946142">
        <w:rPr>
          <w:rFonts w:ascii="Calibri" w:hAnsi="Calibri" w:cs="Calibri"/>
          <w:spacing w:val="-2"/>
          <w:sz w:val="24"/>
          <w:szCs w:val="24"/>
        </w:rPr>
        <w:t xml:space="preserve"> </w:t>
      </w:r>
      <w:r w:rsidRPr="00946142">
        <w:rPr>
          <w:rFonts w:ascii="Calibri" w:hAnsi="Calibri" w:cs="Calibri"/>
          <w:sz w:val="24"/>
          <w:szCs w:val="24"/>
        </w:rPr>
        <w:t>–</w:t>
      </w:r>
      <w:r w:rsidRPr="00946142">
        <w:rPr>
          <w:rFonts w:ascii="Calibri" w:hAnsi="Calibri" w:cs="Calibri"/>
          <w:spacing w:val="-6"/>
          <w:sz w:val="24"/>
          <w:szCs w:val="24"/>
        </w:rPr>
        <w:t xml:space="preserve"> </w:t>
      </w:r>
      <w:r w:rsidRPr="00946142">
        <w:rPr>
          <w:rFonts w:ascii="Calibri" w:hAnsi="Calibri" w:cs="Calibri"/>
          <w:sz w:val="24"/>
          <w:szCs w:val="24"/>
        </w:rPr>
        <w:t>facility</w:t>
      </w:r>
      <w:r w:rsidRPr="00946142">
        <w:rPr>
          <w:rFonts w:ascii="Calibri" w:hAnsi="Calibri" w:cs="Calibri"/>
          <w:spacing w:val="-8"/>
          <w:sz w:val="24"/>
          <w:szCs w:val="24"/>
        </w:rPr>
        <w:t xml:space="preserve"> </w:t>
      </w:r>
      <w:r w:rsidRPr="00946142">
        <w:rPr>
          <w:rFonts w:ascii="Calibri" w:hAnsi="Calibri" w:cs="Calibri"/>
          <w:spacing w:val="1"/>
          <w:sz w:val="24"/>
          <w:szCs w:val="24"/>
        </w:rPr>
        <w:t>name</w:t>
      </w:r>
      <w:r w:rsidRPr="00946142">
        <w:rPr>
          <w:rFonts w:ascii="Calibri" w:hAnsi="Calibri" w:cs="Calibri"/>
          <w:spacing w:val="-5"/>
          <w:sz w:val="24"/>
          <w:szCs w:val="24"/>
        </w:rPr>
        <w:t xml:space="preserve"> </w:t>
      </w:r>
      <w:r w:rsidRPr="00946142">
        <w:rPr>
          <w:rFonts w:ascii="Calibri" w:hAnsi="Calibri" w:cs="Calibri"/>
          <w:spacing w:val="-1"/>
          <w:sz w:val="24"/>
          <w:szCs w:val="24"/>
        </w:rPr>
        <w:t>and</w:t>
      </w:r>
      <w:r w:rsidRPr="00946142">
        <w:rPr>
          <w:rFonts w:ascii="Calibri" w:hAnsi="Calibri" w:cs="Calibri"/>
          <w:spacing w:val="-6"/>
          <w:sz w:val="24"/>
          <w:szCs w:val="24"/>
        </w:rPr>
        <w:t xml:space="preserve"> </w:t>
      </w:r>
      <w:r w:rsidRPr="00946142">
        <w:rPr>
          <w:rFonts w:ascii="Calibri" w:hAnsi="Calibri" w:cs="Calibri"/>
          <w:sz w:val="24"/>
          <w:szCs w:val="24"/>
        </w:rPr>
        <w:t>date(s)</w:t>
      </w:r>
    </w:p>
    <w:p w14:paraId="2C670838" w14:textId="77777777" w:rsidR="00656D63" w:rsidRPr="00946142" w:rsidRDefault="00656D63" w:rsidP="00027698">
      <w:pPr>
        <w:pStyle w:val="BodyText"/>
        <w:numPr>
          <w:ilvl w:val="0"/>
          <w:numId w:val="6"/>
        </w:numPr>
        <w:tabs>
          <w:tab w:val="left" w:pos="832"/>
        </w:tabs>
        <w:spacing w:before="115"/>
        <w:rPr>
          <w:rFonts w:ascii="Calibri" w:hAnsi="Calibri" w:cs="Calibri"/>
          <w:sz w:val="24"/>
          <w:szCs w:val="24"/>
        </w:rPr>
      </w:pPr>
      <w:r w:rsidRPr="00946142">
        <w:rPr>
          <w:rFonts w:ascii="Calibri" w:hAnsi="Calibri" w:cs="Calibri"/>
          <w:sz w:val="24"/>
          <w:szCs w:val="24"/>
        </w:rPr>
        <w:t>Medical</w:t>
      </w:r>
      <w:r w:rsidRPr="00946142">
        <w:rPr>
          <w:rFonts w:ascii="Calibri" w:hAnsi="Calibri" w:cs="Calibri"/>
          <w:spacing w:val="-6"/>
          <w:sz w:val="24"/>
          <w:szCs w:val="24"/>
        </w:rPr>
        <w:t xml:space="preserve"> </w:t>
      </w:r>
      <w:r w:rsidRPr="00946142">
        <w:rPr>
          <w:rFonts w:ascii="Calibri" w:hAnsi="Calibri" w:cs="Calibri"/>
          <w:spacing w:val="-1"/>
          <w:sz w:val="24"/>
          <w:szCs w:val="24"/>
        </w:rPr>
        <w:t>devices</w:t>
      </w:r>
      <w:r w:rsidRPr="00946142">
        <w:rPr>
          <w:rFonts w:ascii="Calibri" w:hAnsi="Calibri" w:cs="Calibri"/>
          <w:spacing w:val="-5"/>
          <w:sz w:val="24"/>
          <w:szCs w:val="24"/>
        </w:rPr>
        <w:t xml:space="preserve"> </w:t>
      </w:r>
      <w:r w:rsidRPr="00946142">
        <w:rPr>
          <w:rFonts w:ascii="Calibri" w:hAnsi="Calibri" w:cs="Calibri"/>
          <w:sz w:val="24"/>
          <w:szCs w:val="24"/>
        </w:rPr>
        <w:t>(catheters,</w:t>
      </w:r>
      <w:r w:rsidRPr="00946142">
        <w:rPr>
          <w:rFonts w:ascii="Calibri" w:hAnsi="Calibri" w:cs="Calibri"/>
          <w:spacing w:val="-4"/>
          <w:sz w:val="24"/>
          <w:szCs w:val="24"/>
        </w:rPr>
        <w:t xml:space="preserve"> </w:t>
      </w:r>
      <w:r w:rsidRPr="00946142">
        <w:rPr>
          <w:rFonts w:ascii="Calibri" w:hAnsi="Calibri" w:cs="Calibri"/>
          <w:spacing w:val="-1"/>
          <w:sz w:val="24"/>
          <w:szCs w:val="24"/>
        </w:rPr>
        <w:t>foley,</w:t>
      </w:r>
      <w:r w:rsidRPr="00946142">
        <w:rPr>
          <w:rFonts w:ascii="Calibri" w:hAnsi="Calibri" w:cs="Calibri"/>
          <w:spacing w:val="-4"/>
          <w:sz w:val="24"/>
          <w:szCs w:val="24"/>
        </w:rPr>
        <w:t xml:space="preserve"> </w:t>
      </w:r>
      <w:r w:rsidRPr="00946142">
        <w:rPr>
          <w:rFonts w:ascii="Calibri" w:hAnsi="Calibri" w:cs="Calibri"/>
          <w:sz w:val="24"/>
          <w:szCs w:val="24"/>
        </w:rPr>
        <w:t>trach,</w:t>
      </w:r>
      <w:r w:rsidRPr="00946142">
        <w:rPr>
          <w:rFonts w:ascii="Calibri" w:hAnsi="Calibri" w:cs="Calibri"/>
          <w:spacing w:val="-7"/>
          <w:sz w:val="24"/>
          <w:szCs w:val="24"/>
        </w:rPr>
        <w:t xml:space="preserve"> </w:t>
      </w:r>
      <w:r w:rsidRPr="00946142">
        <w:rPr>
          <w:rFonts w:ascii="Calibri" w:hAnsi="Calibri" w:cs="Calibri"/>
          <w:sz w:val="24"/>
          <w:szCs w:val="24"/>
        </w:rPr>
        <w:t>etc)</w:t>
      </w:r>
      <w:r w:rsidRPr="00946142">
        <w:rPr>
          <w:rFonts w:ascii="Calibri" w:hAnsi="Calibri" w:cs="Calibri"/>
          <w:spacing w:val="-5"/>
          <w:sz w:val="24"/>
          <w:szCs w:val="24"/>
        </w:rPr>
        <w:t xml:space="preserve"> </w:t>
      </w:r>
      <w:r w:rsidRPr="00946142">
        <w:rPr>
          <w:rFonts w:ascii="Calibri" w:hAnsi="Calibri" w:cs="Calibri"/>
          <w:spacing w:val="-1"/>
          <w:sz w:val="24"/>
          <w:szCs w:val="24"/>
        </w:rPr>
        <w:t>in</w:t>
      </w:r>
      <w:r w:rsidRPr="00946142">
        <w:rPr>
          <w:rFonts w:ascii="Calibri" w:hAnsi="Calibri" w:cs="Calibri"/>
          <w:spacing w:val="-4"/>
          <w:sz w:val="24"/>
          <w:szCs w:val="24"/>
        </w:rPr>
        <w:t xml:space="preserve"> </w:t>
      </w:r>
      <w:r w:rsidRPr="00946142">
        <w:rPr>
          <w:rFonts w:ascii="Calibri" w:hAnsi="Calibri" w:cs="Calibri"/>
          <w:spacing w:val="-1"/>
          <w:sz w:val="24"/>
          <w:szCs w:val="24"/>
        </w:rPr>
        <w:t>place</w:t>
      </w:r>
      <w:r w:rsidRPr="00946142">
        <w:rPr>
          <w:rFonts w:ascii="Calibri" w:hAnsi="Calibri" w:cs="Calibri"/>
          <w:spacing w:val="-3"/>
          <w:sz w:val="24"/>
          <w:szCs w:val="24"/>
        </w:rPr>
        <w:t xml:space="preserve"> </w:t>
      </w:r>
      <w:r w:rsidRPr="00946142">
        <w:rPr>
          <w:rFonts w:ascii="Calibri" w:hAnsi="Calibri" w:cs="Calibri"/>
          <w:spacing w:val="-1"/>
          <w:sz w:val="24"/>
          <w:szCs w:val="24"/>
        </w:rPr>
        <w:t>within</w:t>
      </w:r>
      <w:r w:rsidRPr="00946142">
        <w:rPr>
          <w:rFonts w:ascii="Calibri" w:hAnsi="Calibri" w:cs="Calibri"/>
          <w:spacing w:val="-6"/>
          <w:sz w:val="24"/>
          <w:szCs w:val="24"/>
        </w:rPr>
        <w:t xml:space="preserve"> </w:t>
      </w:r>
      <w:r w:rsidRPr="00946142">
        <w:rPr>
          <w:rFonts w:ascii="Calibri" w:hAnsi="Calibri" w:cs="Calibri"/>
          <w:sz w:val="24"/>
          <w:szCs w:val="24"/>
        </w:rPr>
        <w:t>2</w:t>
      </w:r>
      <w:r w:rsidRPr="00946142">
        <w:rPr>
          <w:rFonts w:ascii="Calibri" w:hAnsi="Calibri" w:cs="Calibri"/>
          <w:spacing w:val="-4"/>
          <w:sz w:val="24"/>
          <w:szCs w:val="24"/>
        </w:rPr>
        <w:t xml:space="preserve"> </w:t>
      </w:r>
      <w:r w:rsidRPr="00946142">
        <w:rPr>
          <w:rFonts w:ascii="Calibri" w:hAnsi="Calibri" w:cs="Calibri"/>
          <w:spacing w:val="-1"/>
          <w:sz w:val="24"/>
          <w:szCs w:val="24"/>
        </w:rPr>
        <w:t>calendar</w:t>
      </w:r>
      <w:r w:rsidRPr="00946142">
        <w:rPr>
          <w:rFonts w:ascii="Calibri" w:hAnsi="Calibri" w:cs="Calibri"/>
          <w:spacing w:val="-3"/>
          <w:sz w:val="24"/>
          <w:szCs w:val="24"/>
        </w:rPr>
        <w:t xml:space="preserve"> </w:t>
      </w:r>
      <w:r w:rsidRPr="00946142">
        <w:rPr>
          <w:rFonts w:ascii="Calibri" w:hAnsi="Calibri" w:cs="Calibri"/>
          <w:spacing w:val="-1"/>
          <w:sz w:val="24"/>
          <w:szCs w:val="24"/>
        </w:rPr>
        <w:t>days</w:t>
      </w:r>
      <w:r w:rsidRPr="00946142">
        <w:rPr>
          <w:rFonts w:ascii="Calibri" w:hAnsi="Calibri" w:cs="Calibri"/>
          <w:spacing w:val="-3"/>
          <w:sz w:val="24"/>
          <w:szCs w:val="24"/>
        </w:rPr>
        <w:t xml:space="preserve"> </w:t>
      </w:r>
      <w:r w:rsidRPr="00946142">
        <w:rPr>
          <w:rFonts w:ascii="Calibri" w:hAnsi="Calibri" w:cs="Calibri"/>
          <w:sz w:val="24"/>
          <w:szCs w:val="24"/>
        </w:rPr>
        <w:t>prior</w:t>
      </w:r>
      <w:r w:rsidRPr="00946142">
        <w:rPr>
          <w:rFonts w:ascii="Calibri" w:hAnsi="Calibri" w:cs="Calibri"/>
          <w:spacing w:val="-6"/>
          <w:sz w:val="24"/>
          <w:szCs w:val="24"/>
        </w:rPr>
        <w:t xml:space="preserve"> </w:t>
      </w:r>
      <w:r w:rsidRPr="00946142">
        <w:rPr>
          <w:rFonts w:ascii="Calibri" w:hAnsi="Calibri" w:cs="Calibri"/>
          <w:spacing w:val="1"/>
          <w:sz w:val="24"/>
          <w:szCs w:val="24"/>
        </w:rPr>
        <w:t>to</w:t>
      </w:r>
      <w:r w:rsidRPr="00946142">
        <w:rPr>
          <w:rFonts w:ascii="Calibri" w:hAnsi="Calibri" w:cs="Calibri"/>
          <w:spacing w:val="-6"/>
          <w:sz w:val="24"/>
          <w:szCs w:val="24"/>
        </w:rPr>
        <w:t xml:space="preserve"> </w:t>
      </w:r>
      <w:r w:rsidRPr="00946142">
        <w:rPr>
          <w:rFonts w:ascii="Calibri" w:hAnsi="Calibri" w:cs="Calibri"/>
          <w:sz w:val="24"/>
          <w:szCs w:val="24"/>
        </w:rPr>
        <w:t>culture?</w:t>
      </w:r>
    </w:p>
    <w:p w14:paraId="07B30C90" w14:textId="77777777" w:rsidR="00656D63" w:rsidRPr="00F94D5C" w:rsidRDefault="00656D63" w:rsidP="00656D63">
      <w:pPr>
        <w:rPr>
          <w:rFonts w:ascii="Calibri" w:eastAsia="Arial" w:hAnsi="Calibri" w:cs="Calibri"/>
          <w:sz w:val="10"/>
          <w:szCs w:val="24"/>
        </w:rPr>
      </w:pPr>
    </w:p>
    <w:p w14:paraId="7AF596F9" w14:textId="77777777" w:rsidR="00656D63" w:rsidRPr="00946142" w:rsidRDefault="00656D63" w:rsidP="00656D63">
      <w:pPr>
        <w:pStyle w:val="BodyText"/>
        <w:ind w:left="111"/>
        <w:rPr>
          <w:rFonts w:ascii="Calibri" w:hAnsi="Calibri" w:cs="Calibri"/>
          <w:b/>
          <w:sz w:val="24"/>
          <w:szCs w:val="24"/>
        </w:rPr>
      </w:pPr>
      <w:r w:rsidRPr="00946142">
        <w:rPr>
          <w:rFonts w:ascii="Calibri" w:hAnsi="Calibri" w:cs="Calibri"/>
          <w:b/>
          <w:spacing w:val="-1"/>
          <w:sz w:val="24"/>
          <w:szCs w:val="24"/>
        </w:rPr>
        <w:t>Other</w:t>
      </w:r>
      <w:r w:rsidRPr="00946142">
        <w:rPr>
          <w:rFonts w:ascii="Calibri" w:hAnsi="Calibri" w:cs="Calibri"/>
          <w:b/>
          <w:spacing w:val="-7"/>
          <w:sz w:val="24"/>
          <w:szCs w:val="24"/>
        </w:rPr>
        <w:t xml:space="preserve"> </w:t>
      </w:r>
      <w:r w:rsidRPr="00946142">
        <w:rPr>
          <w:rFonts w:ascii="Calibri" w:hAnsi="Calibri" w:cs="Calibri"/>
          <w:b/>
          <w:sz w:val="24"/>
          <w:szCs w:val="24"/>
        </w:rPr>
        <w:t>details</w:t>
      </w:r>
      <w:r w:rsidRPr="00946142">
        <w:rPr>
          <w:rFonts w:ascii="Calibri" w:hAnsi="Calibri" w:cs="Calibri"/>
          <w:b/>
          <w:spacing w:val="-5"/>
          <w:sz w:val="24"/>
          <w:szCs w:val="24"/>
        </w:rPr>
        <w:t xml:space="preserve"> </w:t>
      </w:r>
      <w:r w:rsidRPr="00946142">
        <w:rPr>
          <w:rFonts w:ascii="Calibri" w:hAnsi="Calibri" w:cs="Calibri"/>
          <w:b/>
          <w:spacing w:val="-1"/>
          <w:sz w:val="24"/>
          <w:szCs w:val="24"/>
        </w:rPr>
        <w:t>of</w:t>
      </w:r>
      <w:r w:rsidRPr="00946142">
        <w:rPr>
          <w:rFonts w:ascii="Calibri" w:hAnsi="Calibri" w:cs="Calibri"/>
          <w:b/>
          <w:spacing w:val="-6"/>
          <w:sz w:val="24"/>
          <w:szCs w:val="24"/>
        </w:rPr>
        <w:t xml:space="preserve"> </w:t>
      </w:r>
      <w:r w:rsidRPr="00946142">
        <w:rPr>
          <w:rFonts w:ascii="Calibri" w:hAnsi="Calibri" w:cs="Calibri"/>
          <w:b/>
          <w:sz w:val="24"/>
          <w:szCs w:val="24"/>
        </w:rPr>
        <w:t>interest:</w:t>
      </w:r>
    </w:p>
    <w:p w14:paraId="3AADC42C" w14:textId="77777777" w:rsidR="00656D63" w:rsidRPr="00946142" w:rsidRDefault="00656D63" w:rsidP="00027698">
      <w:pPr>
        <w:pStyle w:val="BodyText"/>
        <w:numPr>
          <w:ilvl w:val="0"/>
          <w:numId w:val="6"/>
        </w:numPr>
        <w:tabs>
          <w:tab w:val="left" w:pos="832"/>
        </w:tabs>
        <w:spacing w:before="116"/>
        <w:ind w:right="1199"/>
        <w:rPr>
          <w:rFonts w:ascii="Calibri" w:hAnsi="Calibri" w:cs="Calibri"/>
          <w:sz w:val="24"/>
          <w:szCs w:val="24"/>
        </w:rPr>
      </w:pPr>
      <w:r w:rsidRPr="00946142">
        <w:rPr>
          <w:rFonts w:ascii="Calibri" w:hAnsi="Calibri" w:cs="Calibri"/>
          <w:spacing w:val="1"/>
          <w:sz w:val="24"/>
          <w:szCs w:val="24"/>
        </w:rPr>
        <w:t>Was</w:t>
      </w:r>
      <w:r w:rsidRPr="00946142">
        <w:rPr>
          <w:rFonts w:ascii="Calibri" w:hAnsi="Calibri" w:cs="Calibri"/>
          <w:spacing w:val="-6"/>
          <w:sz w:val="24"/>
          <w:szCs w:val="24"/>
        </w:rPr>
        <w:t xml:space="preserve"> </w:t>
      </w:r>
      <w:r w:rsidRPr="00946142">
        <w:rPr>
          <w:rFonts w:ascii="Calibri" w:hAnsi="Calibri" w:cs="Calibri"/>
          <w:spacing w:val="-1"/>
          <w:sz w:val="24"/>
          <w:szCs w:val="24"/>
        </w:rPr>
        <w:t>there</w:t>
      </w:r>
      <w:r w:rsidRPr="00946142">
        <w:rPr>
          <w:rFonts w:ascii="Calibri" w:hAnsi="Calibri" w:cs="Calibri"/>
          <w:spacing w:val="-6"/>
          <w:sz w:val="24"/>
          <w:szCs w:val="24"/>
        </w:rPr>
        <w:t xml:space="preserve"> </w:t>
      </w:r>
      <w:r w:rsidRPr="00946142">
        <w:rPr>
          <w:rFonts w:ascii="Calibri" w:hAnsi="Calibri" w:cs="Calibri"/>
          <w:sz w:val="24"/>
          <w:szCs w:val="24"/>
        </w:rPr>
        <w:t>evidence</w:t>
      </w:r>
      <w:r w:rsidRPr="00946142">
        <w:rPr>
          <w:rFonts w:ascii="Calibri" w:hAnsi="Calibri" w:cs="Calibri"/>
          <w:spacing w:val="-6"/>
          <w:sz w:val="24"/>
          <w:szCs w:val="24"/>
        </w:rPr>
        <w:t xml:space="preserve"> </w:t>
      </w:r>
      <w:r w:rsidRPr="00946142">
        <w:rPr>
          <w:rFonts w:ascii="Calibri" w:hAnsi="Calibri" w:cs="Calibri"/>
          <w:spacing w:val="-1"/>
          <w:sz w:val="24"/>
          <w:szCs w:val="24"/>
        </w:rPr>
        <w:t>of</w:t>
      </w:r>
      <w:r w:rsidRPr="00946142">
        <w:rPr>
          <w:rFonts w:ascii="Calibri" w:hAnsi="Calibri" w:cs="Calibri"/>
          <w:spacing w:val="-4"/>
          <w:sz w:val="24"/>
          <w:szCs w:val="24"/>
        </w:rPr>
        <w:t xml:space="preserve"> </w:t>
      </w:r>
      <w:r w:rsidRPr="00946142">
        <w:rPr>
          <w:rFonts w:ascii="Calibri" w:hAnsi="Calibri" w:cs="Calibri"/>
          <w:sz w:val="24"/>
          <w:szCs w:val="24"/>
        </w:rPr>
        <w:t>infection,</w:t>
      </w:r>
      <w:r w:rsidRPr="00946142">
        <w:rPr>
          <w:rFonts w:ascii="Calibri" w:hAnsi="Calibri" w:cs="Calibri"/>
          <w:spacing w:val="-4"/>
          <w:sz w:val="24"/>
          <w:szCs w:val="24"/>
        </w:rPr>
        <w:t xml:space="preserve"> </w:t>
      </w:r>
      <w:r w:rsidRPr="00946142">
        <w:rPr>
          <w:rFonts w:ascii="Calibri" w:hAnsi="Calibri" w:cs="Calibri"/>
          <w:sz w:val="24"/>
          <w:szCs w:val="24"/>
        </w:rPr>
        <w:t>was</w:t>
      </w:r>
      <w:r w:rsidRPr="00946142">
        <w:rPr>
          <w:rFonts w:ascii="Calibri" w:hAnsi="Calibri" w:cs="Calibri"/>
          <w:spacing w:val="-6"/>
          <w:sz w:val="24"/>
          <w:szCs w:val="24"/>
        </w:rPr>
        <w:t xml:space="preserve"> CP-</w:t>
      </w:r>
      <w:r w:rsidRPr="00946142">
        <w:rPr>
          <w:rFonts w:ascii="Calibri" w:hAnsi="Calibri" w:cs="Calibri"/>
          <w:sz w:val="24"/>
          <w:szCs w:val="24"/>
        </w:rPr>
        <w:t>CRE</w:t>
      </w:r>
      <w:r w:rsidRPr="00946142">
        <w:rPr>
          <w:rFonts w:ascii="Calibri" w:hAnsi="Calibri" w:cs="Calibri"/>
          <w:spacing w:val="-6"/>
          <w:sz w:val="24"/>
          <w:szCs w:val="24"/>
        </w:rPr>
        <w:t xml:space="preserve"> </w:t>
      </w:r>
      <w:r w:rsidRPr="00946142">
        <w:rPr>
          <w:rFonts w:ascii="Calibri" w:hAnsi="Calibri" w:cs="Calibri"/>
          <w:sz w:val="24"/>
          <w:szCs w:val="24"/>
        </w:rPr>
        <w:t>isolate</w:t>
      </w:r>
      <w:r w:rsidRPr="00946142">
        <w:rPr>
          <w:rFonts w:ascii="Calibri" w:hAnsi="Calibri" w:cs="Calibri"/>
          <w:spacing w:val="-6"/>
          <w:sz w:val="24"/>
          <w:szCs w:val="24"/>
        </w:rPr>
        <w:t xml:space="preserve"> </w:t>
      </w:r>
      <w:r w:rsidRPr="00946142">
        <w:rPr>
          <w:rFonts w:ascii="Calibri" w:hAnsi="Calibri" w:cs="Calibri"/>
          <w:sz w:val="24"/>
          <w:szCs w:val="24"/>
        </w:rPr>
        <w:t>identified</w:t>
      </w:r>
      <w:r w:rsidRPr="00946142">
        <w:rPr>
          <w:rFonts w:ascii="Calibri" w:hAnsi="Calibri" w:cs="Calibri"/>
          <w:spacing w:val="-5"/>
          <w:sz w:val="24"/>
          <w:szCs w:val="24"/>
        </w:rPr>
        <w:t xml:space="preserve"> </w:t>
      </w:r>
      <w:r w:rsidRPr="00946142">
        <w:rPr>
          <w:rFonts w:ascii="Calibri" w:hAnsi="Calibri" w:cs="Calibri"/>
          <w:sz w:val="24"/>
          <w:szCs w:val="24"/>
        </w:rPr>
        <w:t>as</w:t>
      </w:r>
      <w:r w:rsidRPr="00946142">
        <w:rPr>
          <w:rFonts w:ascii="Calibri" w:hAnsi="Calibri" w:cs="Calibri"/>
          <w:spacing w:val="-5"/>
          <w:sz w:val="24"/>
          <w:szCs w:val="24"/>
        </w:rPr>
        <w:t xml:space="preserve"> </w:t>
      </w:r>
      <w:r w:rsidRPr="00946142">
        <w:rPr>
          <w:rFonts w:ascii="Calibri" w:hAnsi="Calibri" w:cs="Calibri"/>
          <w:spacing w:val="-1"/>
          <w:sz w:val="24"/>
          <w:szCs w:val="24"/>
        </w:rPr>
        <w:t>part</w:t>
      </w:r>
      <w:r w:rsidRPr="00946142">
        <w:rPr>
          <w:rFonts w:ascii="Calibri" w:hAnsi="Calibri" w:cs="Calibri"/>
          <w:spacing w:val="-6"/>
          <w:sz w:val="24"/>
          <w:szCs w:val="24"/>
        </w:rPr>
        <w:t xml:space="preserve"> </w:t>
      </w:r>
      <w:r w:rsidRPr="00946142">
        <w:rPr>
          <w:rFonts w:ascii="Calibri" w:hAnsi="Calibri" w:cs="Calibri"/>
          <w:spacing w:val="-1"/>
          <w:sz w:val="24"/>
          <w:szCs w:val="24"/>
        </w:rPr>
        <w:t>of</w:t>
      </w:r>
      <w:r w:rsidRPr="00946142">
        <w:rPr>
          <w:rFonts w:ascii="Calibri" w:hAnsi="Calibri" w:cs="Calibri"/>
          <w:spacing w:val="-3"/>
          <w:sz w:val="24"/>
          <w:szCs w:val="24"/>
        </w:rPr>
        <w:t xml:space="preserve"> </w:t>
      </w:r>
      <w:r w:rsidRPr="00946142">
        <w:rPr>
          <w:rFonts w:ascii="Calibri" w:hAnsi="Calibri" w:cs="Calibri"/>
          <w:sz w:val="24"/>
          <w:szCs w:val="24"/>
        </w:rPr>
        <w:t>a</w:t>
      </w:r>
      <w:r w:rsidRPr="00946142">
        <w:rPr>
          <w:rFonts w:ascii="Calibri" w:hAnsi="Calibri" w:cs="Calibri"/>
          <w:spacing w:val="-6"/>
          <w:sz w:val="24"/>
          <w:szCs w:val="24"/>
        </w:rPr>
        <w:t xml:space="preserve"> </w:t>
      </w:r>
      <w:r w:rsidRPr="00946142">
        <w:rPr>
          <w:rFonts w:ascii="Calibri" w:hAnsi="Calibri" w:cs="Calibri"/>
          <w:sz w:val="24"/>
          <w:szCs w:val="24"/>
        </w:rPr>
        <w:t>screening</w:t>
      </w:r>
      <w:r w:rsidRPr="00946142">
        <w:rPr>
          <w:rFonts w:ascii="Calibri" w:hAnsi="Calibri" w:cs="Calibri"/>
          <w:spacing w:val="-4"/>
          <w:sz w:val="24"/>
          <w:szCs w:val="24"/>
        </w:rPr>
        <w:t xml:space="preserve"> </w:t>
      </w:r>
      <w:r w:rsidRPr="00946142">
        <w:rPr>
          <w:rFonts w:ascii="Calibri" w:hAnsi="Calibri" w:cs="Calibri"/>
          <w:sz w:val="24"/>
          <w:szCs w:val="24"/>
        </w:rPr>
        <w:t>protocol,</w:t>
      </w:r>
      <w:r w:rsidRPr="00946142">
        <w:rPr>
          <w:rFonts w:ascii="Calibri" w:hAnsi="Calibri" w:cs="Calibri"/>
          <w:spacing w:val="32"/>
          <w:w w:val="99"/>
          <w:sz w:val="24"/>
          <w:szCs w:val="24"/>
        </w:rPr>
        <w:t xml:space="preserve"> </w:t>
      </w:r>
      <w:r w:rsidRPr="00946142">
        <w:rPr>
          <w:rFonts w:ascii="Calibri" w:hAnsi="Calibri" w:cs="Calibri"/>
          <w:spacing w:val="-1"/>
          <w:sz w:val="24"/>
          <w:szCs w:val="24"/>
        </w:rPr>
        <w:t>active</w:t>
      </w:r>
      <w:r w:rsidRPr="00946142">
        <w:rPr>
          <w:rFonts w:ascii="Calibri" w:hAnsi="Calibri" w:cs="Calibri"/>
          <w:spacing w:val="-10"/>
          <w:sz w:val="24"/>
          <w:szCs w:val="24"/>
        </w:rPr>
        <w:t xml:space="preserve"> </w:t>
      </w:r>
      <w:r w:rsidRPr="00946142">
        <w:rPr>
          <w:rFonts w:ascii="Calibri" w:hAnsi="Calibri" w:cs="Calibri"/>
          <w:sz w:val="24"/>
          <w:szCs w:val="24"/>
        </w:rPr>
        <w:t>surveillance</w:t>
      </w:r>
      <w:r w:rsidRPr="00946142">
        <w:rPr>
          <w:rFonts w:ascii="Calibri" w:hAnsi="Calibri" w:cs="Calibri"/>
          <w:spacing w:val="-8"/>
          <w:sz w:val="24"/>
          <w:szCs w:val="24"/>
        </w:rPr>
        <w:t xml:space="preserve"> </w:t>
      </w:r>
      <w:r w:rsidRPr="00946142">
        <w:rPr>
          <w:rFonts w:ascii="Calibri" w:hAnsi="Calibri" w:cs="Calibri"/>
          <w:sz w:val="24"/>
          <w:szCs w:val="24"/>
        </w:rPr>
        <w:t>testing,</w:t>
      </w:r>
      <w:r w:rsidRPr="00946142">
        <w:rPr>
          <w:rFonts w:ascii="Calibri" w:hAnsi="Calibri" w:cs="Calibri"/>
          <w:spacing w:val="-8"/>
          <w:sz w:val="24"/>
          <w:szCs w:val="24"/>
        </w:rPr>
        <w:t xml:space="preserve"> </w:t>
      </w:r>
      <w:r w:rsidRPr="00946142">
        <w:rPr>
          <w:rFonts w:ascii="Calibri" w:hAnsi="Calibri" w:cs="Calibri"/>
          <w:sz w:val="24"/>
          <w:szCs w:val="24"/>
        </w:rPr>
        <w:t>or</w:t>
      </w:r>
      <w:r w:rsidRPr="00946142">
        <w:rPr>
          <w:rFonts w:ascii="Calibri" w:hAnsi="Calibri" w:cs="Calibri"/>
          <w:spacing w:val="-8"/>
          <w:sz w:val="24"/>
          <w:szCs w:val="24"/>
        </w:rPr>
        <w:t xml:space="preserve"> </w:t>
      </w:r>
      <w:r w:rsidRPr="00946142">
        <w:rPr>
          <w:rFonts w:ascii="Calibri" w:hAnsi="Calibri" w:cs="Calibri"/>
          <w:sz w:val="24"/>
          <w:szCs w:val="24"/>
        </w:rPr>
        <w:t>contact</w:t>
      </w:r>
      <w:r w:rsidRPr="00946142">
        <w:rPr>
          <w:rFonts w:ascii="Calibri" w:hAnsi="Calibri" w:cs="Calibri"/>
          <w:spacing w:val="-7"/>
          <w:sz w:val="24"/>
          <w:szCs w:val="24"/>
        </w:rPr>
        <w:t xml:space="preserve"> </w:t>
      </w:r>
      <w:r w:rsidRPr="00946142">
        <w:rPr>
          <w:rFonts w:ascii="Calibri" w:hAnsi="Calibri" w:cs="Calibri"/>
          <w:sz w:val="24"/>
          <w:szCs w:val="24"/>
        </w:rPr>
        <w:t>investigation?</w:t>
      </w:r>
    </w:p>
    <w:p w14:paraId="374B8D3F" w14:textId="77777777" w:rsidR="00656D63" w:rsidRPr="00946142" w:rsidRDefault="00656D63" w:rsidP="00027698">
      <w:pPr>
        <w:pStyle w:val="BodyText"/>
        <w:numPr>
          <w:ilvl w:val="0"/>
          <w:numId w:val="6"/>
        </w:numPr>
        <w:tabs>
          <w:tab w:val="left" w:pos="832"/>
        </w:tabs>
        <w:spacing w:before="15"/>
        <w:rPr>
          <w:rFonts w:ascii="Calibri" w:hAnsi="Calibri" w:cs="Calibri"/>
          <w:spacing w:val="-1"/>
          <w:sz w:val="24"/>
          <w:szCs w:val="24"/>
        </w:rPr>
      </w:pPr>
      <w:r w:rsidRPr="00946142">
        <w:rPr>
          <w:rFonts w:ascii="Calibri" w:hAnsi="Calibri" w:cs="Calibri"/>
          <w:spacing w:val="-1"/>
          <w:sz w:val="24"/>
          <w:szCs w:val="24"/>
        </w:rPr>
        <w:t>Previous CP-CRE isolated?</w:t>
      </w:r>
    </w:p>
    <w:p w14:paraId="68768BBE" w14:textId="77777777" w:rsidR="00656D63" w:rsidRDefault="00656D63" w:rsidP="00027698">
      <w:pPr>
        <w:pStyle w:val="BodyText"/>
        <w:numPr>
          <w:ilvl w:val="0"/>
          <w:numId w:val="6"/>
        </w:numPr>
        <w:tabs>
          <w:tab w:val="left" w:pos="832"/>
        </w:tabs>
        <w:spacing w:before="15"/>
        <w:rPr>
          <w:rFonts w:ascii="Calibri" w:hAnsi="Calibri" w:cs="Calibri"/>
          <w:spacing w:val="-1"/>
          <w:sz w:val="24"/>
          <w:szCs w:val="24"/>
        </w:rPr>
      </w:pPr>
      <w:r w:rsidRPr="00946142">
        <w:rPr>
          <w:rFonts w:ascii="Calibri" w:hAnsi="Calibri" w:cs="Calibri"/>
          <w:spacing w:val="-1"/>
          <w:sz w:val="24"/>
          <w:szCs w:val="24"/>
        </w:rPr>
        <w:t xml:space="preserve">Was the individual transferred to another facility on discharge? If so, was information about CP-CRE status communicated to the transferring agency and admitting facility? </w:t>
      </w:r>
    </w:p>
    <w:p w14:paraId="26DBDA68" w14:textId="77777777" w:rsidR="00984E51" w:rsidRPr="00946142" w:rsidRDefault="00984E51" w:rsidP="00027698">
      <w:pPr>
        <w:pStyle w:val="BodyText"/>
        <w:numPr>
          <w:ilvl w:val="0"/>
          <w:numId w:val="6"/>
        </w:numPr>
        <w:tabs>
          <w:tab w:val="left" w:pos="832"/>
        </w:tabs>
        <w:spacing w:before="15" w:line="480" w:lineRule="auto"/>
        <w:rPr>
          <w:rFonts w:ascii="Calibri" w:hAnsi="Calibri" w:cs="Calibri"/>
          <w:spacing w:val="-1"/>
          <w:sz w:val="24"/>
          <w:szCs w:val="24"/>
        </w:rPr>
      </w:pPr>
      <w:r>
        <w:rPr>
          <w:rFonts w:ascii="Calibri" w:hAnsi="Calibri" w:cs="Calibri"/>
          <w:spacing w:val="-1"/>
          <w:sz w:val="24"/>
          <w:szCs w:val="24"/>
        </w:rPr>
        <w:t>Antibiotic exposures in last 30 days</w:t>
      </w:r>
    </w:p>
    <w:p w14:paraId="5B568E36" w14:textId="77777777" w:rsidR="00656D63" w:rsidRPr="00946142" w:rsidRDefault="00656D63">
      <w:pPr>
        <w:pStyle w:val="BodyText"/>
        <w:ind w:left="111"/>
        <w:rPr>
          <w:rFonts w:ascii="Calibri" w:hAnsi="Calibri" w:cs="Calibri"/>
          <w:b/>
          <w:sz w:val="24"/>
          <w:szCs w:val="24"/>
        </w:rPr>
      </w:pPr>
      <w:r w:rsidRPr="00946142">
        <w:rPr>
          <w:rFonts w:ascii="Calibri" w:hAnsi="Calibri" w:cs="Calibri"/>
          <w:b/>
          <w:sz w:val="24"/>
          <w:szCs w:val="24"/>
        </w:rPr>
        <w:t>If</w:t>
      </w:r>
      <w:r w:rsidRPr="00946142">
        <w:rPr>
          <w:rFonts w:ascii="Calibri" w:hAnsi="Calibri" w:cs="Calibri"/>
          <w:b/>
          <w:spacing w:val="-5"/>
          <w:sz w:val="24"/>
          <w:szCs w:val="24"/>
        </w:rPr>
        <w:t xml:space="preserve"> </w:t>
      </w:r>
      <w:r w:rsidRPr="00946142">
        <w:rPr>
          <w:rFonts w:ascii="Calibri" w:hAnsi="Calibri" w:cs="Calibri"/>
          <w:b/>
          <w:spacing w:val="-1"/>
          <w:sz w:val="24"/>
          <w:szCs w:val="24"/>
        </w:rPr>
        <w:t>in</w:t>
      </w:r>
      <w:r w:rsidRPr="00946142">
        <w:rPr>
          <w:rFonts w:ascii="Calibri" w:hAnsi="Calibri" w:cs="Calibri"/>
          <w:b/>
          <w:spacing w:val="-6"/>
          <w:sz w:val="24"/>
          <w:szCs w:val="24"/>
        </w:rPr>
        <w:t xml:space="preserve"> </w:t>
      </w:r>
      <w:r w:rsidRPr="00946142">
        <w:rPr>
          <w:rFonts w:ascii="Calibri" w:hAnsi="Calibri" w:cs="Calibri"/>
          <w:b/>
          <w:spacing w:val="-1"/>
          <w:sz w:val="24"/>
          <w:szCs w:val="24"/>
        </w:rPr>
        <w:t>low</w:t>
      </w:r>
      <w:r w:rsidRPr="00946142">
        <w:rPr>
          <w:rFonts w:ascii="Calibri" w:hAnsi="Calibri" w:cs="Calibri"/>
          <w:b/>
          <w:spacing w:val="-7"/>
          <w:sz w:val="24"/>
          <w:szCs w:val="24"/>
        </w:rPr>
        <w:t xml:space="preserve"> </w:t>
      </w:r>
      <w:r w:rsidRPr="00946142">
        <w:rPr>
          <w:rFonts w:ascii="Calibri" w:hAnsi="Calibri" w:cs="Calibri"/>
          <w:b/>
          <w:sz w:val="24"/>
          <w:szCs w:val="24"/>
        </w:rPr>
        <w:t>incidence</w:t>
      </w:r>
      <w:r w:rsidRPr="00946142">
        <w:rPr>
          <w:rFonts w:ascii="Calibri" w:hAnsi="Calibri" w:cs="Calibri"/>
          <w:b/>
          <w:spacing w:val="-6"/>
          <w:sz w:val="24"/>
          <w:szCs w:val="24"/>
        </w:rPr>
        <w:t xml:space="preserve"> </w:t>
      </w:r>
      <w:r w:rsidRPr="00946142">
        <w:rPr>
          <w:rFonts w:ascii="Calibri" w:hAnsi="Calibri" w:cs="Calibri"/>
          <w:b/>
          <w:sz w:val="24"/>
          <w:szCs w:val="24"/>
        </w:rPr>
        <w:t>area,</w:t>
      </w:r>
      <w:r w:rsidRPr="00946142">
        <w:rPr>
          <w:rFonts w:ascii="Calibri" w:hAnsi="Calibri" w:cs="Calibri"/>
          <w:b/>
          <w:spacing w:val="-6"/>
          <w:sz w:val="24"/>
          <w:szCs w:val="24"/>
        </w:rPr>
        <w:t xml:space="preserve"> </w:t>
      </w:r>
      <w:r w:rsidRPr="00946142">
        <w:rPr>
          <w:rFonts w:ascii="Calibri" w:hAnsi="Calibri" w:cs="Calibri"/>
          <w:b/>
          <w:sz w:val="24"/>
          <w:szCs w:val="24"/>
        </w:rPr>
        <w:t>consider</w:t>
      </w:r>
      <w:r w:rsidRPr="00946142">
        <w:rPr>
          <w:rFonts w:ascii="Calibri" w:hAnsi="Calibri" w:cs="Calibri"/>
          <w:b/>
          <w:spacing w:val="-2"/>
          <w:sz w:val="24"/>
          <w:szCs w:val="24"/>
        </w:rPr>
        <w:t xml:space="preserve"> </w:t>
      </w:r>
      <w:r w:rsidRPr="00946142">
        <w:rPr>
          <w:rFonts w:ascii="Calibri" w:hAnsi="Calibri" w:cs="Calibri"/>
          <w:b/>
          <w:sz w:val="24"/>
          <w:szCs w:val="24"/>
        </w:rPr>
        <w:t>adding:</w:t>
      </w:r>
    </w:p>
    <w:p w14:paraId="229AA3EE" w14:textId="77777777" w:rsidR="00656D63" w:rsidRPr="00946142" w:rsidRDefault="00656D63" w:rsidP="00027698">
      <w:pPr>
        <w:pStyle w:val="BodyText"/>
        <w:numPr>
          <w:ilvl w:val="0"/>
          <w:numId w:val="6"/>
        </w:numPr>
        <w:tabs>
          <w:tab w:val="left" w:pos="832"/>
        </w:tabs>
        <w:spacing w:before="116"/>
        <w:rPr>
          <w:rFonts w:ascii="Calibri" w:hAnsi="Calibri" w:cs="Calibri"/>
          <w:sz w:val="24"/>
          <w:szCs w:val="24"/>
        </w:rPr>
      </w:pPr>
      <w:r w:rsidRPr="00946142">
        <w:rPr>
          <w:rFonts w:ascii="Calibri" w:hAnsi="Calibri" w:cs="Calibri"/>
          <w:sz w:val="24"/>
          <w:szCs w:val="24"/>
        </w:rPr>
        <w:t>Exposure</w:t>
      </w:r>
      <w:r w:rsidRPr="00946142">
        <w:rPr>
          <w:rFonts w:ascii="Calibri" w:hAnsi="Calibri" w:cs="Calibri"/>
          <w:spacing w:val="-6"/>
          <w:sz w:val="24"/>
          <w:szCs w:val="24"/>
        </w:rPr>
        <w:t xml:space="preserve"> </w:t>
      </w:r>
      <w:r w:rsidRPr="00946142">
        <w:rPr>
          <w:rFonts w:ascii="Calibri" w:hAnsi="Calibri" w:cs="Calibri"/>
          <w:spacing w:val="1"/>
          <w:sz w:val="24"/>
          <w:szCs w:val="24"/>
        </w:rPr>
        <w:t>to</w:t>
      </w:r>
      <w:r w:rsidRPr="00946142">
        <w:rPr>
          <w:rFonts w:ascii="Calibri" w:hAnsi="Calibri" w:cs="Calibri"/>
          <w:spacing w:val="-5"/>
          <w:sz w:val="24"/>
          <w:szCs w:val="24"/>
        </w:rPr>
        <w:t xml:space="preserve"> </w:t>
      </w:r>
      <w:r w:rsidRPr="00946142">
        <w:rPr>
          <w:rFonts w:ascii="Calibri" w:hAnsi="Calibri" w:cs="Calibri"/>
          <w:sz w:val="24"/>
          <w:szCs w:val="24"/>
        </w:rPr>
        <w:t>healthcare</w:t>
      </w:r>
      <w:r w:rsidRPr="00946142">
        <w:rPr>
          <w:rFonts w:ascii="Calibri" w:hAnsi="Calibri" w:cs="Calibri"/>
          <w:spacing w:val="-3"/>
          <w:sz w:val="24"/>
          <w:szCs w:val="24"/>
        </w:rPr>
        <w:t xml:space="preserve"> </w:t>
      </w:r>
      <w:r w:rsidRPr="00946142">
        <w:rPr>
          <w:rFonts w:ascii="Calibri" w:hAnsi="Calibri" w:cs="Calibri"/>
          <w:spacing w:val="-1"/>
          <w:sz w:val="24"/>
          <w:szCs w:val="24"/>
        </w:rPr>
        <w:t>in</w:t>
      </w:r>
      <w:r w:rsidRPr="00946142">
        <w:rPr>
          <w:rFonts w:ascii="Calibri" w:hAnsi="Calibri" w:cs="Calibri"/>
          <w:spacing w:val="-2"/>
          <w:sz w:val="24"/>
          <w:szCs w:val="24"/>
        </w:rPr>
        <w:t xml:space="preserve"> </w:t>
      </w:r>
      <w:r w:rsidRPr="00946142">
        <w:rPr>
          <w:rFonts w:ascii="Calibri" w:hAnsi="Calibri" w:cs="Calibri"/>
          <w:sz w:val="24"/>
          <w:szCs w:val="24"/>
        </w:rPr>
        <w:t>areas</w:t>
      </w:r>
      <w:r w:rsidRPr="00946142">
        <w:rPr>
          <w:rFonts w:ascii="Calibri" w:hAnsi="Calibri" w:cs="Calibri"/>
          <w:spacing w:val="-4"/>
          <w:sz w:val="24"/>
          <w:szCs w:val="24"/>
        </w:rPr>
        <w:t xml:space="preserve"> </w:t>
      </w:r>
      <w:r w:rsidRPr="00946142">
        <w:rPr>
          <w:rFonts w:ascii="Calibri" w:hAnsi="Calibri" w:cs="Calibri"/>
          <w:spacing w:val="-1"/>
          <w:sz w:val="24"/>
          <w:szCs w:val="24"/>
        </w:rPr>
        <w:t>in</w:t>
      </w:r>
      <w:r w:rsidRPr="00946142">
        <w:rPr>
          <w:rFonts w:ascii="Calibri" w:hAnsi="Calibri" w:cs="Calibri"/>
          <w:spacing w:val="-5"/>
          <w:sz w:val="24"/>
          <w:szCs w:val="24"/>
        </w:rPr>
        <w:t xml:space="preserve"> </w:t>
      </w:r>
      <w:r w:rsidRPr="00946142">
        <w:rPr>
          <w:rFonts w:ascii="Calibri" w:hAnsi="Calibri" w:cs="Calibri"/>
          <w:sz w:val="24"/>
          <w:szCs w:val="24"/>
        </w:rPr>
        <w:t>US</w:t>
      </w:r>
      <w:r w:rsidRPr="00946142">
        <w:rPr>
          <w:rFonts w:ascii="Calibri" w:hAnsi="Calibri" w:cs="Calibri"/>
          <w:spacing w:val="-5"/>
          <w:sz w:val="24"/>
          <w:szCs w:val="24"/>
        </w:rPr>
        <w:t xml:space="preserve"> </w:t>
      </w:r>
      <w:r w:rsidRPr="00946142">
        <w:rPr>
          <w:rFonts w:ascii="Calibri" w:hAnsi="Calibri" w:cs="Calibri"/>
          <w:spacing w:val="-1"/>
          <w:sz w:val="24"/>
          <w:szCs w:val="24"/>
        </w:rPr>
        <w:t>with</w:t>
      </w:r>
      <w:r w:rsidRPr="00946142">
        <w:rPr>
          <w:rFonts w:ascii="Calibri" w:hAnsi="Calibri" w:cs="Calibri"/>
          <w:spacing w:val="-3"/>
          <w:sz w:val="24"/>
          <w:szCs w:val="24"/>
        </w:rPr>
        <w:t xml:space="preserve"> </w:t>
      </w:r>
      <w:r w:rsidRPr="00946142">
        <w:rPr>
          <w:rFonts w:ascii="Calibri" w:hAnsi="Calibri" w:cs="Calibri"/>
          <w:sz w:val="24"/>
          <w:szCs w:val="24"/>
        </w:rPr>
        <w:t>high</w:t>
      </w:r>
      <w:r w:rsidRPr="00946142">
        <w:rPr>
          <w:rFonts w:ascii="Calibri" w:hAnsi="Calibri" w:cs="Calibri"/>
          <w:spacing w:val="-5"/>
          <w:sz w:val="24"/>
          <w:szCs w:val="24"/>
        </w:rPr>
        <w:t xml:space="preserve"> </w:t>
      </w:r>
      <w:r w:rsidRPr="00946142">
        <w:rPr>
          <w:rFonts w:ascii="Calibri" w:hAnsi="Calibri" w:cs="Calibri"/>
          <w:sz w:val="24"/>
          <w:szCs w:val="24"/>
        </w:rPr>
        <w:t>rates</w:t>
      </w:r>
      <w:r w:rsidRPr="00946142">
        <w:rPr>
          <w:rFonts w:ascii="Calibri" w:hAnsi="Calibri" w:cs="Calibri"/>
          <w:spacing w:val="-5"/>
          <w:sz w:val="24"/>
          <w:szCs w:val="24"/>
        </w:rPr>
        <w:t xml:space="preserve"> </w:t>
      </w:r>
      <w:r w:rsidRPr="00946142">
        <w:rPr>
          <w:rFonts w:ascii="Calibri" w:hAnsi="Calibri" w:cs="Calibri"/>
          <w:sz w:val="24"/>
          <w:szCs w:val="24"/>
        </w:rPr>
        <w:t>of</w:t>
      </w:r>
      <w:r w:rsidRPr="00946142">
        <w:rPr>
          <w:rFonts w:ascii="Calibri" w:hAnsi="Calibri" w:cs="Calibri"/>
          <w:spacing w:val="-3"/>
          <w:sz w:val="24"/>
          <w:szCs w:val="24"/>
        </w:rPr>
        <w:t xml:space="preserve"> </w:t>
      </w:r>
      <w:r w:rsidRPr="00946142">
        <w:rPr>
          <w:rFonts w:ascii="Calibri" w:hAnsi="Calibri" w:cs="Calibri"/>
          <w:sz w:val="24"/>
          <w:szCs w:val="24"/>
        </w:rPr>
        <w:t>CRE</w:t>
      </w:r>
      <w:r w:rsidRPr="00946142">
        <w:rPr>
          <w:rFonts w:ascii="Calibri" w:hAnsi="Calibri" w:cs="Calibri"/>
          <w:spacing w:val="-5"/>
          <w:sz w:val="24"/>
          <w:szCs w:val="24"/>
        </w:rPr>
        <w:t xml:space="preserve"> </w:t>
      </w:r>
      <w:r w:rsidRPr="00946142">
        <w:rPr>
          <w:rFonts w:ascii="Calibri" w:hAnsi="Calibri" w:cs="Calibri"/>
          <w:sz w:val="24"/>
          <w:szCs w:val="24"/>
        </w:rPr>
        <w:t>or</w:t>
      </w:r>
      <w:r w:rsidRPr="00946142">
        <w:rPr>
          <w:rFonts w:ascii="Calibri" w:hAnsi="Calibri" w:cs="Calibri"/>
          <w:spacing w:val="-6"/>
          <w:sz w:val="24"/>
          <w:szCs w:val="24"/>
        </w:rPr>
        <w:t xml:space="preserve"> </w:t>
      </w:r>
      <w:r w:rsidRPr="00946142">
        <w:rPr>
          <w:rFonts w:ascii="Calibri" w:hAnsi="Calibri" w:cs="Calibri"/>
          <w:sz w:val="24"/>
          <w:szCs w:val="24"/>
        </w:rPr>
        <w:t>CP-CRE</w:t>
      </w:r>
      <w:r w:rsidRPr="00946142">
        <w:rPr>
          <w:rFonts w:ascii="Calibri" w:hAnsi="Calibri" w:cs="Calibri"/>
          <w:spacing w:val="-3"/>
          <w:sz w:val="24"/>
          <w:szCs w:val="24"/>
        </w:rPr>
        <w:t xml:space="preserve"> </w:t>
      </w:r>
      <w:r w:rsidRPr="00946142">
        <w:rPr>
          <w:rFonts w:ascii="Calibri" w:hAnsi="Calibri" w:cs="Calibri"/>
          <w:sz w:val="24"/>
          <w:szCs w:val="24"/>
        </w:rPr>
        <w:t>during</w:t>
      </w:r>
      <w:r w:rsidRPr="00946142">
        <w:rPr>
          <w:rFonts w:ascii="Calibri" w:hAnsi="Calibri" w:cs="Calibri"/>
          <w:spacing w:val="-5"/>
          <w:sz w:val="24"/>
          <w:szCs w:val="24"/>
        </w:rPr>
        <w:t xml:space="preserve"> </w:t>
      </w:r>
      <w:r w:rsidRPr="00946142">
        <w:rPr>
          <w:rFonts w:ascii="Calibri" w:hAnsi="Calibri" w:cs="Calibri"/>
          <w:sz w:val="24"/>
          <w:szCs w:val="24"/>
        </w:rPr>
        <w:t>the</w:t>
      </w:r>
      <w:r w:rsidRPr="00946142">
        <w:rPr>
          <w:rFonts w:ascii="Calibri" w:hAnsi="Calibri" w:cs="Calibri"/>
          <w:spacing w:val="-5"/>
          <w:sz w:val="24"/>
          <w:szCs w:val="24"/>
        </w:rPr>
        <w:t xml:space="preserve"> </w:t>
      </w:r>
      <w:r w:rsidRPr="00946142">
        <w:rPr>
          <w:rFonts w:ascii="Calibri" w:hAnsi="Calibri" w:cs="Calibri"/>
          <w:spacing w:val="-1"/>
          <w:sz w:val="24"/>
          <w:szCs w:val="24"/>
        </w:rPr>
        <w:t>past</w:t>
      </w:r>
      <w:r w:rsidRPr="00946142">
        <w:rPr>
          <w:rFonts w:ascii="Calibri" w:hAnsi="Calibri" w:cs="Calibri"/>
          <w:spacing w:val="-2"/>
          <w:sz w:val="24"/>
          <w:szCs w:val="24"/>
        </w:rPr>
        <w:t xml:space="preserve"> </w:t>
      </w:r>
      <w:r w:rsidRPr="00946142">
        <w:rPr>
          <w:rFonts w:ascii="Calibri" w:hAnsi="Calibri" w:cs="Calibri"/>
          <w:spacing w:val="-1"/>
          <w:sz w:val="24"/>
          <w:szCs w:val="24"/>
        </w:rPr>
        <w:t>year</w:t>
      </w:r>
    </w:p>
    <w:p w14:paraId="218FB409" w14:textId="77777777" w:rsidR="00656D63" w:rsidRPr="00946142" w:rsidRDefault="00656D63" w:rsidP="00027698">
      <w:pPr>
        <w:pStyle w:val="BodyText"/>
        <w:numPr>
          <w:ilvl w:val="0"/>
          <w:numId w:val="6"/>
        </w:numPr>
        <w:tabs>
          <w:tab w:val="left" w:pos="832"/>
        </w:tabs>
        <w:spacing w:before="112"/>
        <w:rPr>
          <w:rFonts w:ascii="Calibri" w:hAnsi="Calibri" w:cs="Calibri"/>
          <w:sz w:val="24"/>
          <w:szCs w:val="24"/>
        </w:rPr>
      </w:pPr>
      <w:r w:rsidRPr="00946142">
        <w:rPr>
          <w:rFonts w:ascii="Calibri" w:hAnsi="Calibri" w:cs="Calibri"/>
          <w:spacing w:val="-1"/>
          <w:sz w:val="24"/>
          <w:szCs w:val="24"/>
        </w:rPr>
        <w:t>Other</w:t>
      </w:r>
      <w:r w:rsidRPr="00946142">
        <w:rPr>
          <w:rFonts w:ascii="Calibri" w:hAnsi="Calibri" w:cs="Calibri"/>
          <w:spacing w:val="-8"/>
          <w:sz w:val="24"/>
          <w:szCs w:val="24"/>
        </w:rPr>
        <w:t xml:space="preserve"> </w:t>
      </w:r>
      <w:r w:rsidRPr="00946142">
        <w:rPr>
          <w:rFonts w:ascii="Calibri" w:hAnsi="Calibri" w:cs="Calibri"/>
          <w:sz w:val="24"/>
          <w:szCs w:val="24"/>
        </w:rPr>
        <w:t>healthcare</w:t>
      </w:r>
      <w:r w:rsidRPr="00946142">
        <w:rPr>
          <w:rFonts w:ascii="Calibri" w:hAnsi="Calibri" w:cs="Calibri"/>
          <w:spacing w:val="-8"/>
          <w:sz w:val="24"/>
          <w:szCs w:val="24"/>
        </w:rPr>
        <w:t xml:space="preserve"> </w:t>
      </w:r>
      <w:r w:rsidRPr="00946142">
        <w:rPr>
          <w:rFonts w:ascii="Calibri" w:hAnsi="Calibri" w:cs="Calibri"/>
          <w:sz w:val="24"/>
          <w:szCs w:val="24"/>
        </w:rPr>
        <w:t>exposures</w:t>
      </w:r>
      <w:r w:rsidRPr="00946142">
        <w:rPr>
          <w:rFonts w:ascii="Calibri" w:hAnsi="Calibri" w:cs="Calibri"/>
          <w:spacing w:val="-8"/>
          <w:sz w:val="24"/>
          <w:szCs w:val="24"/>
        </w:rPr>
        <w:t xml:space="preserve"> </w:t>
      </w:r>
      <w:r w:rsidRPr="00946142">
        <w:rPr>
          <w:rFonts w:ascii="Calibri" w:hAnsi="Calibri" w:cs="Calibri"/>
          <w:spacing w:val="-1"/>
          <w:sz w:val="24"/>
          <w:szCs w:val="24"/>
        </w:rPr>
        <w:t>in</w:t>
      </w:r>
      <w:r w:rsidRPr="00946142">
        <w:rPr>
          <w:rFonts w:ascii="Calibri" w:hAnsi="Calibri" w:cs="Calibri"/>
          <w:spacing w:val="-8"/>
          <w:sz w:val="24"/>
          <w:szCs w:val="24"/>
        </w:rPr>
        <w:t xml:space="preserve"> </w:t>
      </w:r>
      <w:r w:rsidRPr="00946142">
        <w:rPr>
          <w:rFonts w:ascii="Calibri" w:hAnsi="Calibri" w:cs="Calibri"/>
          <w:sz w:val="24"/>
          <w:szCs w:val="24"/>
        </w:rPr>
        <w:t>past</w:t>
      </w:r>
      <w:r w:rsidRPr="00946142">
        <w:rPr>
          <w:rFonts w:ascii="Calibri" w:hAnsi="Calibri" w:cs="Calibri"/>
          <w:spacing w:val="-7"/>
          <w:sz w:val="24"/>
          <w:szCs w:val="24"/>
        </w:rPr>
        <w:t xml:space="preserve"> </w:t>
      </w:r>
      <w:r w:rsidRPr="00946142">
        <w:rPr>
          <w:rFonts w:ascii="Calibri" w:hAnsi="Calibri" w:cs="Calibri"/>
          <w:spacing w:val="-1"/>
          <w:sz w:val="24"/>
          <w:szCs w:val="24"/>
        </w:rPr>
        <w:t>year,</w:t>
      </w:r>
      <w:r w:rsidRPr="00946142">
        <w:rPr>
          <w:rFonts w:ascii="Calibri" w:hAnsi="Calibri" w:cs="Calibri"/>
          <w:spacing w:val="-8"/>
          <w:sz w:val="24"/>
          <w:szCs w:val="24"/>
        </w:rPr>
        <w:t xml:space="preserve"> </w:t>
      </w:r>
      <w:r w:rsidRPr="00946142">
        <w:rPr>
          <w:rFonts w:ascii="Calibri" w:hAnsi="Calibri" w:cs="Calibri"/>
          <w:sz w:val="24"/>
          <w:szCs w:val="24"/>
        </w:rPr>
        <w:t>including</w:t>
      </w:r>
      <w:r w:rsidRPr="00946142">
        <w:rPr>
          <w:rFonts w:ascii="Calibri" w:hAnsi="Calibri" w:cs="Calibri"/>
          <w:spacing w:val="-9"/>
          <w:sz w:val="24"/>
          <w:szCs w:val="24"/>
        </w:rPr>
        <w:t xml:space="preserve"> </w:t>
      </w:r>
      <w:r w:rsidRPr="00946142">
        <w:rPr>
          <w:rFonts w:ascii="Calibri" w:hAnsi="Calibri" w:cs="Calibri"/>
          <w:sz w:val="24"/>
          <w:szCs w:val="24"/>
        </w:rPr>
        <w:t>admissions,</w:t>
      </w:r>
      <w:r w:rsidRPr="00946142">
        <w:rPr>
          <w:rFonts w:ascii="Calibri" w:hAnsi="Calibri" w:cs="Calibri"/>
          <w:spacing w:val="-8"/>
          <w:sz w:val="24"/>
          <w:szCs w:val="24"/>
        </w:rPr>
        <w:t xml:space="preserve"> </w:t>
      </w:r>
      <w:r w:rsidRPr="00946142">
        <w:rPr>
          <w:rFonts w:ascii="Calibri" w:hAnsi="Calibri" w:cs="Calibri"/>
          <w:sz w:val="24"/>
          <w:szCs w:val="24"/>
        </w:rPr>
        <w:t>surgeries,</w:t>
      </w:r>
      <w:r w:rsidRPr="00946142">
        <w:rPr>
          <w:rFonts w:ascii="Calibri" w:hAnsi="Calibri" w:cs="Calibri"/>
          <w:spacing w:val="-9"/>
          <w:sz w:val="24"/>
          <w:szCs w:val="24"/>
        </w:rPr>
        <w:t xml:space="preserve"> </w:t>
      </w:r>
      <w:r w:rsidRPr="00946142">
        <w:rPr>
          <w:rFonts w:ascii="Calibri" w:hAnsi="Calibri" w:cs="Calibri"/>
          <w:sz w:val="24"/>
          <w:szCs w:val="24"/>
        </w:rPr>
        <w:t>dialysis</w:t>
      </w:r>
    </w:p>
    <w:p w14:paraId="20FA7731" w14:textId="77777777" w:rsidR="00656D63" w:rsidRPr="00F94D5C" w:rsidRDefault="00656D63" w:rsidP="00656D63">
      <w:pPr>
        <w:spacing w:before="10"/>
        <w:rPr>
          <w:rFonts w:ascii="Calibri" w:eastAsia="Arial" w:hAnsi="Calibri" w:cs="Calibri"/>
          <w:sz w:val="12"/>
          <w:szCs w:val="24"/>
        </w:rPr>
      </w:pPr>
    </w:p>
    <w:p w14:paraId="43BB55F0" w14:textId="77777777" w:rsidR="00656D63" w:rsidRPr="00946142" w:rsidRDefault="00656D63" w:rsidP="00656D63">
      <w:pPr>
        <w:pStyle w:val="BodyText"/>
        <w:ind w:left="111"/>
        <w:rPr>
          <w:rFonts w:ascii="Calibri" w:hAnsi="Calibri" w:cs="Calibri"/>
          <w:b/>
          <w:sz w:val="24"/>
          <w:szCs w:val="24"/>
        </w:rPr>
      </w:pPr>
      <w:r w:rsidRPr="00946142">
        <w:rPr>
          <w:rFonts w:ascii="Calibri" w:hAnsi="Calibri" w:cs="Calibri"/>
          <w:b/>
          <w:sz w:val="24"/>
          <w:szCs w:val="24"/>
        </w:rPr>
        <w:t>Examples</w:t>
      </w:r>
      <w:r w:rsidRPr="00946142">
        <w:rPr>
          <w:rFonts w:ascii="Calibri" w:hAnsi="Calibri" w:cs="Calibri"/>
          <w:b/>
          <w:spacing w:val="-6"/>
          <w:sz w:val="24"/>
          <w:szCs w:val="24"/>
        </w:rPr>
        <w:t xml:space="preserve"> </w:t>
      </w:r>
      <w:r w:rsidRPr="00946142">
        <w:rPr>
          <w:rFonts w:ascii="Calibri" w:hAnsi="Calibri" w:cs="Calibri"/>
          <w:b/>
          <w:sz w:val="24"/>
          <w:szCs w:val="24"/>
        </w:rPr>
        <w:t>of</w:t>
      </w:r>
      <w:r w:rsidRPr="00946142">
        <w:rPr>
          <w:rFonts w:ascii="Calibri" w:hAnsi="Calibri" w:cs="Calibri"/>
          <w:b/>
          <w:spacing w:val="-6"/>
          <w:sz w:val="24"/>
          <w:szCs w:val="24"/>
        </w:rPr>
        <w:t xml:space="preserve"> </w:t>
      </w:r>
      <w:r w:rsidRPr="00946142">
        <w:rPr>
          <w:rFonts w:ascii="Calibri" w:hAnsi="Calibri" w:cs="Calibri"/>
          <w:b/>
          <w:sz w:val="24"/>
          <w:szCs w:val="24"/>
        </w:rPr>
        <w:t>case</w:t>
      </w:r>
      <w:r w:rsidRPr="00946142">
        <w:rPr>
          <w:rFonts w:ascii="Calibri" w:hAnsi="Calibri" w:cs="Calibri"/>
          <w:b/>
          <w:spacing w:val="-6"/>
          <w:sz w:val="24"/>
          <w:szCs w:val="24"/>
        </w:rPr>
        <w:t xml:space="preserve"> </w:t>
      </w:r>
      <w:r w:rsidRPr="00946142">
        <w:rPr>
          <w:rFonts w:ascii="Calibri" w:hAnsi="Calibri" w:cs="Calibri"/>
          <w:b/>
          <w:spacing w:val="-1"/>
          <w:sz w:val="24"/>
          <w:szCs w:val="24"/>
        </w:rPr>
        <w:t>investigation</w:t>
      </w:r>
      <w:r w:rsidRPr="00946142">
        <w:rPr>
          <w:rFonts w:ascii="Calibri" w:hAnsi="Calibri" w:cs="Calibri"/>
          <w:b/>
          <w:spacing w:val="-6"/>
          <w:sz w:val="24"/>
          <w:szCs w:val="24"/>
        </w:rPr>
        <w:t xml:space="preserve"> </w:t>
      </w:r>
      <w:r w:rsidRPr="00946142">
        <w:rPr>
          <w:rFonts w:ascii="Calibri" w:hAnsi="Calibri" w:cs="Calibri"/>
          <w:b/>
          <w:sz w:val="24"/>
          <w:szCs w:val="24"/>
        </w:rPr>
        <w:t>forms</w:t>
      </w:r>
      <w:r w:rsidRPr="00946142">
        <w:rPr>
          <w:rFonts w:ascii="Calibri" w:hAnsi="Calibri" w:cs="Calibri"/>
          <w:b/>
          <w:spacing w:val="-4"/>
          <w:sz w:val="24"/>
          <w:szCs w:val="24"/>
        </w:rPr>
        <w:t xml:space="preserve"> </w:t>
      </w:r>
      <w:r w:rsidRPr="00946142">
        <w:rPr>
          <w:rFonts w:ascii="Calibri" w:hAnsi="Calibri" w:cs="Calibri"/>
          <w:b/>
          <w:spacing w:val="-1"/>
          <w:sz w:val="24"/>
          <w:szCs w:val="24"/>
        </w:rPr>
        <w:t>from</w:t>
      </w:r>
      <w:r w:rsidRPr="00946142">
        <w:rPr>
          <w:rFonts w:ascii="Calibri" w:hAnsi="Calibri" w:cs="Calibri"/>
          <w:b/>
          <w:spacing w:val="-3"/>
          <w:sz w:val="24"/>
          <w:szCs w:val="24"/>
        </w:rPr>
        <w:t xml:space="preserve"> </w:t>
      </w:r>
      <w:r w:rsidRPr="00946142">
        <w:rPr>
          <w:rFonts w:ascii="Calibri" w:hAnsi="Calibri" w:cs="Calibri"/>
          <w:b/>
          <w:spacing w:val="-1"/>
          <w:sz w:val="24"/>
          <w:szCs w:val="24"/>
        </w:rPr>
        <w:t>several</w:t>
      </w:r>
      <w:r w:rsidRPr="00946142">
        <w:rPr>
          <w:rFonts w:ascii="Calibri" w:hAnsi="Calibri" w:cs="Calibri"/>
          <w:b/>
          <w:spacing w:val="-7"/>
          <w:sz w:val="24"/>
          <w:szCs w:val="24"/>
        </w:rPr>
        <w:t xml:space="preserve"> </w:t>
      </w:r>
      <w:r w:rsidRPr="00946142">
        <w:rPr>
          <w:rFonts w:ascii="Calibri" w:hAnsi="Calibri" w:cs="Calibri"/>
          <w:b/>
          <w:sz w:val="24"/>
          <w:szCs w:val="24"/>
        </w:rPr>
        <w:t>jurisdictions</w:t>
      </w:r>
      <w:r w:rsidRPr="00946142">
        <w:rPr>
          <w:rFonts w:ascii="Calibri" w:hAnsi="Calibri" w:cs="Calibri"/>
          <w:b/>
          <w:spacing w:val="-3"/>
          <w:sz w:val="24"/>
          <w:szCs w:val="24"/>
        </w:rPr>
        <w:t xml:space="preserve"> </w:t>
      </w:r>
      <w:r w:rsidRPr="00946142">
        <w:rPr>
          <w:rFonts w:ascii="Calibri" w:hAnsi="Calibri" w:cs="Calibri"/>
          <w:b/>
          <w:sz w:val="24"/>
          <w:szCs w:val="24"/>
        </w:rPr>
        <w:t>(low</w:t>
      </w:r>
      <w:r w:rsidRPr="00946142">
        <w:rPr>
          <w:rFonts w:ascii="Calibri" w:hAnsi="Calibri" w:cs="Calibri"/>
          <w:b/>
          <w:spacing w:val="-7"/>
          <w:sz w:val="24"/>
          <w:szCs w:val="24"/>
        </w:rPr>
        <w:t xml:space="preserve"> </w:t>
      </w:r>
      <w:r w:rsidRPr="00946142">
        <w:rPr>
          <w:rFonts w:ascii="Calibri" w:hAnsi="Calibri" w:cs="Calibri"/>
          <w:b/>
          <w:sz w:val="24"/>
          <w:szCs w:val="24"/>
        </w:rPr>
        <w:t>incidence</w:t>
      </w:r>
      <w:r w:rsidRPr="00946142">
        <w:rPr>
          <w:rFonts w:ascii="Calibri" w:hAnsi="Calibri" w:cs="Calibri"/>
          <w:b/>
          <w:spacing w:val="-7"/>
          <w:sz w:val="24"/>
          <w:szCs w:val="24"/>
        </w:rPr>
        <w:t xml:space="preserve"> </w:t>
      </w:r>
      <w:r w:rsidRPr="00946142">
        <w:rPr>
          <w:rFonts w:ascii="Calibri" w:hAnsi="Calibri" w:cs="Calibri"/>
          <w:b/>
          <w:sz w:val="24"/>
          <w:szCs w:val="24"/>
        </w:rPr>
        <w:t>areas)</w:t>
      </w:r>
      <w:r w:rsidRPr="00946142">
        <w:rPr>
          <w:rFonts w:ascii="Calibri" w:hAnsi="Calibri" w:cs="Calibri"/>
          <w:b/>
          <w:spacing w:val="-3"/>
          <w:sz w:val="24"/>
          <w:szCs w:val="24"/>
        </w:rPr>
        <w:t xml:space="preserve"> </w:t>
      </w:r>
      <w:r w:rsidRPr="00946142">
        <w:rPr>
          <w:rFonts w:ascii="Calibri" w:hAnsi="Calibri" w:cs="Calibri"/>
          <w:b/>
          <w:sz w:val="24"/>
          <w:szCs w:val="24"/>
        </w:rPr>
        <w:t>can</w:t>
      </w:r>
      <w:r w:rsidRPr="00946142">
        <w:rPr>
          <w:rFonts w:ascii="Calibri" w:hAnsi="Calibri" w:cs="Calibri"/>
          <w:b/>
          <w:spacing w:val="-7"/>
          <w:sz w:val="24"/>
          <w:szCs w:val="24"/>
        </w:rPr>
        <w:t xml:space="preserve"> </w:t>
      </w:r>
      <w:r w:rsidRPr="00946142">
        <w:rPr>
          <w:rFonts w:ascii="Calibri" w:hAnsi="Calibri" w:cs="Calibri"/>
          <w:b/>
          <w:sz w:val="24"/>
          <w:szCs w:val="24"/>
        </w:rPr>
        <w:t>be</w:t>
      </w:r>
      <w:r w:rsidRPr="00946142">
        <w:rPr>
          <w:rFonts w:ascii="Calibri" w:hAnsi="Calibri" w:cs="Calibri"/>
          <w:b/>
          <w:spacing w:val="-7"/>
          <w:sz w:val="24"/>
          <w:szCs w:val="24"/>
        </w:rPr>
        <w:t xml:space="preserve"> </w:t>
      </w:r>
      <w:r w:rsidRPr="00946142">
        <w:rPr>
          <w:rFonts w:ascii="Calibri" w:hAnsi="Calibri" w:cs="Calibri"/>
          <w:b/>
          <w:sz w:val="24"/>
          <w:szCs w:val="24"/>
        </w:rPr>
        <w:t>found</w:t>
      </w:r>
      <w:r w:rsidRPr="00946142">
        <w:rPr>
          <w:rFonts w:ascii="Calibri" w:hAnsi="Calibri" w:cs="Calibri"/>
          <w:b/>
          <w:spacing w:val="-7"/>
          <w:sz w:val="24"/>
          <w:szCs w:val="24"/>
        </w:rPr>
        <w:t xml:space="preserve"> </w:t>
      </w:r>
      <w:r w:rsidRPr="00946142">
        <w:rPr>
          <w:rFonts w:ascii="Calibri" w:hAnsi="Calibri" w:cs="Calibri"/>
          <w:b/>
          <w:sz w:val="24"/>
          <w:szCs w:val="24"/>
        </w:rPr>
        <w:t>here:</w:t>
      </w:r>
    </w:p>
    <w:p w14:paraId="04DCA871" w14:textId="77777777" w:rsidR="00656D63" w:rsidRPr="00946142" w:rsidRDefault="000A4C14" w:rsidP="00027698">
      <w:pPr>
        <w:pStyle w:val="BodyText"/>
        <w:numPr>
          <w:ilvl w:val="0"/>
          <w:numId w:val="6"/>
        </w:numPr>
        <w:tabs>
          <w:tab w:val="left" w:pos="832"/>
        </w:tabs>
        <w:spacing w:before="114" w:line="350" w:lineRule="auto"/>
        <w:ind w:right="612"/>
        <w:rPr>
          <w:rFonts w:ascii="Calibri" w:eastAsia="Times New Roman" w:hAnsi="Calibri" w:cs="Calibri"/>
          <w:color w:val="0000FF"/>
          <w:sz w:val="24"/>
          <w:szCs w:val="24"/>
          <w:u w:val="single" w:color="0000FF"/>
        </w:rPr>
      </w:pPr>
      <w:hyperlink r:id="rId11" w:history="1">
        <w:r w:rsidR="00656D63" w:rsidRPr="00946142">
          <w:rPr>
            <w:rStyle w:val="Hyperlink"/>
            <w:rFonts w:ascii="Calibri" w:eastAsia="Times New Roman" w:hAnsi="Calibri" w:cs="Calibri"/>
            <w:sz w:val="24"/>
            <w:szCs w:val="24"/>
          </w:rPr>
          <w:t>http://public.health.oregon.gov/DiseasesConditions/CommunicableDisease/ReportingCommunicab</w:t>
        </w:r>
      </w:hyperlink>
      <w:hyperlink r:id="rId12" w:history="1">
        <w:r w:rsidR="00656D63" w:rsidRPr="00946142">
          <w:rPr>
            <w:rStyle w:val="Hyperlink"/>
            <w:rFonts w:ascii="Calibri" w:eastAsia="Times New Roman" w:hAnsi="Calibri" w:cs="Calibri"/>
            <w:sz w:val="24"/>
            <w:szCs w:val="24"/>
          </w:rPr>
          <w:t>leDisease/ReportingForms/Documents/cre_form.pdf</w:t>
        </w:r>
      </w:hyperlink>
    </w:p>
    <w:p w14:paraId="203698C5" w14:textId="77777777" w:rsidR="00A62155" w:rsidRDefault="000A4C14" w:rsidP="00027698">
      <w:pPr>
        <w:pStyle w:val="ListParagraph"/>
        <w:numPr>
          <w:ilvl w:val="0"/>
          <w:numId w:val="7"/>
        </w:numPr>
        <w:ind w:left="810" w:hanging="450"/>
        <w:rPr>
          <w:rStyle w:val="Hyperlink"/>
          <w:rFonts w:ascii="Calibri" w:hAnsi="Calibri" w:cs="Calibri"/>
          <w:szCs w:val="24"/>
        </w:rPr>
      </w:pPr>
      <w:hyperlink r:id="rId13" w:history="1">
        <w:r w:rsidR="00656D63" w:rsidRPr="00946142">
          <w:rPr>
            <w:rStyle w:val="Hyperlink"/>
            <w:rFonts w:ascii="Calibri" w:hAnsi="Calibri" w:cs="Calibri"/>
            <w:szCs w:val="24"/>
          </w:rPr>
          <w:t>http://www.doh.wa.gov/Portals/1/Documents/5100/420-098-ReportForm-CRE-Supplemental.pdf</w:t>
        </w:r>
      </w:hyperlink>
    </w:p>
    <w:p w14:paraId="68110729" w14:textId="77777777" w:rsidR="00F94D5C" w:rsidRDefault="00F94D5C" w:rsidP="00F94D5C">
      <w:pPr>
        <w:pStyle w:val="ListParagraph"/>
        <w:ind w:left="810"/>
        <w:rPr>
          <w:rStyle w:val="Hyperlink"/>
          <w:rFonts w:ascii="Calibri" w:hAnsi="Calibri" w:cs="Calibri"/>
          <w:szCs w:val="24"/>
        </w:rPr>
      </w:pPr>
    </w:p>
    <w:p w14:paraId="698F8D5D" w14:textId="3F1E2ADE" w:rsidR="00946142" w:rsidRPr="00211FF8" w:rsidRDefault="000A4C14" w:rsidP="00211FF8">
      <w:pPr>
        <w:spacing w:after="200" w:line="276" w:lineRule="auto"/>
        <w:rPr>
          <w:rStyle w:val="Hyperlink"/>
          <w:rFonts w:ascii="Calibri" w:hAnsi="Calibri" w:cs="Calibri"/>
          <w:snapToGrid/>
          <w:szCs w:val="24"/>
        </w:rPr>
      </w:pPr>
      <w:hyperlink w:anchor="_Contents" w:history="1">
        <w:r w:rsidR="00F94D5C" w:rsidRPr="00F94D5C">
          <w:rPr>
            <w:rStyle w:val="Hyperlink"/>
            <w:rFonts w:asciiTheme="minorHAnsi" w:hAnsiTheme="minorHAnsi" w:cstheme="minorHAnsi"/>
          </w:rPr>
          <w:t>Back to Table of Contents</w:t>
        </w:r>
      </w:hyperlink>
      <w:r w:rsidR="00946142" w:rsidRPr="00211FF8">
        <w:rPr>
          <w:rStyle w:val="Hyperlink"/>
          <w:rFonts w:ascii="Calibri" w:hAnsi="Calibri" w:cs="Calibri"/>
          <w:szCs w:val="24"/>
        </w:rPr>
        <w:br w:type="page"/>
      </w:r>
    </w:p>
    <w:p w14:paraId="432F13C8" w14:textId="77777777" w:rsidR="00656D63" w:rsidRPr="00D536ED" w:rsidRDefault="00211FF8" w:rsidP="00A62155">
      <w:pPr>
        <w:pStyle w:val="Heading1"/>
        <w:jc w:val="left"/>
        <w:rPr>
          <w:rFonts w:asciiTheme="minorHAnsi" w:hAnsiTheme="minorHAnsi"/>
          <w:sz w:val="36"/>
        </w:rPr>
      </w:pPr>
      <w:r w:rsidRPr="00D536ED">
        <w:rPr>
          <w:rStyle w:val="Hyperlink"/>
          <w:rFonts w:asciiTheme="minorHAnsi" w:hAnsiTheme="minorHAnsi" w:cs="Calibri"/>
          <w:color w:val="auto"/>
          <w:sz w:val="36"/>
          <w:szCs w:val="24"/>
          <w:u w:val="none"/>
        </w:rPr>
        <w:t xml:space="preserve">Section 7. </w:t>
      </w:r>
      <w:bookmarkStart w:id="9" w:name="_Examples_of_displaying"/>
      <w:bookmarkEnd w:id="9"/>
      <w:r w:rsidR="00656D63" w:rsidRPr="00D536ED">
        <w:rPr>
          <w:rFonts w:asciiTheme="minorHAnsi" w:hAnsiTheme="minorHAnsi"/>
          <w:sz w:val="36"/>
        </w:rPr>
        <w:t>Examples of displaying CRE/CP-CRE data by public health</w:t>
      </w:r>
    </w:p>
    <w:p w14:paraId="0016C82F" w14:textId="77777777" w:rsidR="00656D63" w:rsidRPr="00B07D03" w:rsidRDefault="00656D63" w:rsidP="00656D63">
      <w:pPr>
        <w:rPr>
          <w:rFonts w:asciiTheme="minorHAnsi" w:hAnsiTheme="minorHAnsi" w:cstheme="minorHAnsi"/>
          <w:b/>
          <w:bCs/>
          <w:sz w:val="28"/>
          <w:u w:val="words" w:color="000000"/>
        </w:rPr>
      </w:pPr>
    </w:p>
    <w:p w14:paraId="050A7577" w14:textId="77777777" w:rsidR="00656D63" w:rsidRPr="00A62155" w:rsidRDefault="00656D63" w:rsidP="00027698">
      <w:pPr>
        <w:pStyle w:val="ListParagraph"/>
        <w:numPr>
          <w:ilvl w:val="0"/>
          <w:numId w:val="8"/>
        </w:numPr>
        <w:rPr>
          <w:rStyle w:val="Hyperlink"/>
          <w:rFonts w:asciiTheme="minorHAnsi" w:eastAsiaTheme="majorEastAsia" w:hAnsiTheme="minorHAnsi" w:cstheme="minorHAnsi"/>
          <w:color w:val="auto"/>
          <w:szCs w:val="24"/>
          <w:u w:val="words"/>
        </w:rPr>
      </w:pPr>
      <w:r w:rsidRPr="00A62155">
        <w:rPr>
          <w:rFonts w:asciiTheme="minorHAnsi" w:hAnsiTheme="minorHAnsi" w:cstheme="minorHAnsi"/>
          <w:bCs/>
          <w:szCs w:val="24"/>
        </w:rPr>
        <w:t xml:space="preserve">Washington state quarterly reports: </w:t>
      </w:r>
      <w:hyperlink r:id="rId14" w:history="1">
        <w:r w:rsidRPr="00A62155">
          <w:rPr>
            <w:rStyle w:val="Hyperlink"/>
            <w:rFonts w:asciiTheme="minorHAnsi" w:eastAsiaTheme="majorEastAsia" w:hAnsiTheme="minorHAnsi" w:cstheme="minorHAnsi"/>
            <w:szCs w:val="24"/>
          </w:rPr>
          <w:t>http://www.doh.wa.gov/DataandStatisticalReports/DiseasesandChronicConditions/CommunicableDiseaseSurveillanceData</w:t>
        </w:r>
      </w:hyperlink>
    </w:p>
    <w:p w14:paraId="7D490728" w14:textId="77777777" w:rsidR="00656D63" w:rsidRPr="00A62155" w:rsidRDefault="00656D63" w:rsidP="00027698">
      <w:pPr>
        <w:pStyle w:val="ListParagraph"/>
        <w:numPr>
          <w:ilvl w:val="0"/>
          <w:numId w:val="8"/>
        </w:numPr>
        <w:rPr>
          <w:rStyle w:val="Hyperlink"/>
          <w:rFonts w:asciiTheme="minorHAnsi" w:eastAsiaTheme="majorEastAsia" w:hAnsiTheme="minorHAnsi" w:cstheme="minorHAnsi"/>
          <w:bCs/>
          <w:szCs w:val="24"/>
          <w:u w:val="words" w:color="000000"/>
        </w:rPr>
      </w:pPr>
      <w:r w:rsidRPr="00A62155">
        <w:rPr>
          <w:rFonts w:asciiTheme="minorHAnsi" w:hAnsiTheme="minorHAnsi" w:cstheme="minorHAnsi"/>
          <w:szCs w:val="24"/>
        </w:rPr>
        <w:t>Tennessee’s interactive iDashboard—see:</w:t>
      </w:r>
      <w:r w:rsidRPr="00A62155">
        <w:rPr>
          <w:rFonts w:asciiTheme="minorHAnsi" w:hAnsiTheme="minorHAnsi" w:cstheme="minorHAnsi"/>
          <w:bCs/>
          <w:szCs w:val="24"/>
          <w:u w:val="words" w:color="000000"/>
        </w:rPr>
        <w:t xml:space="preserve"> </w:t>
      </w:r>
      <w:hyperlink r:id="rId15" w:history="1">
        <w:r w:rsidRPr="00A62155">
          <w:rPr>
            <w:rStyle w:val="Hyperlink"/>
            <w:rFonts w:asciiTheme="minorHAnsi" w:eastAsiaTheme="majorEastAsia" w:hAnsiTheme="minorHAnsi" w:cstheme="minorHAnsi"/>
            <w:bCs/>
            <w:szCs w:val="24"/>
          </w:rPr>
          <w:t>http://www.tn.gov/health/topic/hai</w:t>
        </w:r>
      </w:hyperlink>
    </w:p>
    <w:p w14:paraId="75A4887A" w14:textId="77777777" w:rsidR="00656D63" w:rsidRPr="00A62155" w:rsidRDefault="00656D63" w:rsidP="00656D63">
      <w:pPr>
        <w:rPr>
          <w:rFonts w:asciiTheme="minorHAnsi" w:hAnsiTheme="minorHAnsi" w:cstheme="minorHAnsi"/>
          <w:szCs w:val="24"/>
        </w:rPr>
      </w:pPr>
    </w:p>
    <w:p w14:paraId="35A76C50" w14:textId="77777777" w:rsidR="00F94D5C" w:rsidRDefault="00F94D5C">
      <w:pPr>
        <w:spacing w:after="200" w:line="276" w:lineRule="auto"/>
        <w:rPr>
          <w:rFonts w:asciiTheme="minorHAnsi" w:hAnsiTheme="minorHAnsi" w:cstheme="minorHAnsi"/>
          <w:szCs w:val="24"/>
          <w:u w:val="thick" w:color="000000"/>
        </w:rPr>
      </w:pPr>
    </w:p>
    <w:p w14:paraId="72F30569" w14:textId="77777777" w:rsidR="00F94D5C" w:rsidRDefault="00F94D5C">
      <w:pPr>
        <w:spacing w:after="200" w:line="276" w:lineRule="auto"/>
        <w:rPr>
          <w:rFonts w:asciiTheme="minorHAnsi" w:hAnsiTheme="minorHAnsi" w:cstheme="minorHAnsi"/>
          <w:szCs w:val="24"/>
          <w:u w:val="thick" w:color="000000"/>
        </w:rPr>
      </w:pPr>
    </w:p>
    <w:p w14:paraId="44149D31" w14:textId="702390DE" w:rsidR="00A62155" w:rsidRDefault="000A4C14">
      <w:pPr>
        <w:spacing w:after="200" w:line="276" w:lineRule="auto"/>
        <w:rPr>
          <w:rFonts w:asciiTheme="minorHAnsi" w:hAnsiTheme="minorHAnsi" w:cstheme="minorHAnsi"/>
          <w:szCs w:val="24"/>
          <w:u w:val="thick" w:color="000000"/>
        </w:rPr>
      </w:pPr>
      <w:hyperlink w:anchor="_Contents" w:history="1">
        <w:r w:rsidR="00F94D5C" w:rsidRPr="00F94D5C">
          <w:rPr>
            <w:rStyle w:val="Hyperlink"/>
            <w:rFonts w:asciiTheme="minorHAnsi" w:hAnsiTheme="minorHAnsi" w:cstheme="minorHAnsi"/>
          </w:rPr>
          <w:t>Back to Table of Contents</w:t>
        </w:r>
      </w:hyperlink>
      <w:r w:rsidR="00A62155">
        <w:rPr>
          <w:rFonts w:asciiTheme="minorHAnsi" w:hAnsiTheme="minorHAnsi" w:cstheme="minorHAnsi"/>
          <w:szCs w:val="24"/>
          <w:u w:val="thick" w:color="000000"/>
        </w:rPr>
        <w:br w:type="page"/>
      </w:r>
    </w:p>
    <w:p w14:paraId="13F75698" w14:textId="393A789F" w:rsidR="00E171BA" w:rsidRPr="00F20F75" w:rsidRDefault="0044379B" w:rsidP="00F20F75">
      <w:pPr>
        <w:pStyle w:val="Heading1"/>
        <w:jc w:val="left"/>
        <w:rPr>
          <w:rFonts w:asciiTheme="minorHAnsi" w:hAnsiTheme="minorHAnsi"/>
          <w:sz w:val="36"/>
          <w:szCs w:val="36"/>
        </w:rPr>
      </w:pPr>
      <w:bookmarkStart w:id="10" w:name="_Section_8:_Guidance"/>
      <w:bookmarkEnd w:id="10"/>
      <w:r w:rsidRPr="00F20F75">
        <w:rPr>
          <w:rFonts w:asciiTheme="minorHAnsi" w:hAnsiTheme="minorHAnsi"/>
          <w:sz w:val="36"/>
          <w:szCs w:val="36"/>
        </w:rPr>
        <w:t>Section 8:</w:t>
      </w:r>
      <w:r w:rsidR="00E171BA" w:rsidRPr="00F20F75">
        <w:rPr>
          <w:rFonts w:asciiTheme="minorHAnsi" w:hAnsiTheme="minorHAnsi"/>
          <w:sz w:val="36"/>
          <w:szCs w:val="36"/>
        </w:rPr>
        <w:t xml:space="preserve"> Guidance on Time Intervals to D</w:t>
      </w:r>
      <w:r w:rsidRPr="00F20F75">
        <w:rPr>
          <w:rFonts w:asciiTheme="minorHAnsi" w:hAnsiTheme="minorHAnsi"/>
          <w:sz w:val="36"/>
          <w:szCs w:val="36"/>
        </w:rPr>
        <w:t>istinguish N</w:t>
      </w:r>
      <w:r w:rsidR="00E171BA" w:rsidRPr="00F20F75">
        <w:rPr>
          <w:rFonts w:asciiTheme="minorHAnsi" w:hAnsiTheme="minorHAnsi"/>
          <w:sz w:val="36"/>
          <w:szCs w:val="36"/>
        </w:rPr>
        <w:t>ew Cases</w:t>
      </w:r>
      <w:r w:rsidRPr="00F20F75">
        <w:rPr>
          <w:rFonts w:asciiTheme="minorHAnsi" w:hAnsiTheme="minorHAnsi"/>
          <w:sz w:val="36"/>
          <w:szCs w:val="36"/>
        </w:rPr>
        <w:t xml:space="preserve"> of CP-CRE</w:t>
      </w:r>
    </w:p>
    <w:p w14:paraId="0C2D4804" w14:textId="77777777" w:rsidR="00E171BA" w:rsidRDefault="00E171BA">
      <w:pPr>
        <w:spacing w:after="200" w:line="276" w:lineRule="auto"/>
        <w:rPr>
          <w:rFonts w:asciiTheme="minorHAnsi" w:hAnsiTheme="minorHAnsi" w:cstheme="minorHAnsi"/>
          <w:szCs w:val="24"/>
          <w:u w:val="thick" w:color="000000"/>
        </w:rPr>
      </w:pPr>
    </w:p>
    <w:p w14:paraId="1D0FC767" w14:textId="77777777" w:rsidR="00E45EC1" w:rsidRPr="00A62155" w:rsidRDefault="00E45EC1" w:rsidP="00E45EC1">
      <w:pPr>
        <w:rPr>
          <w:rFonts w:asciiTheme="minorHAnsi" w:hAnsiTheme="minorHAnsi" w:cstheme="minorHAnsi"/>
          <w:color w:val="0000FF"/>
          <w:szCs w:val="24"/>
        </w:rPr>
      </w:pPr>
      <w:r w:rsidRPr="00A62155">
        <w:rPr>
          <w:rFonts w:asciiTheme="minorHAnsi" w:hAnsiTheme="minorHAnsi" w:cstheme="minorHAnsi"/>
          <w:b/>
          <w:bCs/>
          <w:szCs w:val="24"/>
        </w:rPr>
        <w:t>Criteria to distinguish a new case of this disease or condition from reports or notifications which should not be enumerated as a new case for surveillance</w:t>
      </w:r>
      <w:r w:rsidRPr="00A62155">
        <w:rPr>
          <w:rFonts w:asciiTheme="minorHAnsi" w:hAnsiTheme="minorHAnsi" w:cstheme="minorHAnsi"/>
          <w:color w:val="0000FF"/>
          <w:szCs w:val="24"/>
        </w:rPr>
        <w:t xml:space="preserve"> </w:t>
      </w:r>
    </w:p>
    <w:p w14:paraId="0161832D" w14:textId="77777777" w:rsidR="00E45EC1" w:rsidRDefault="00E45EC1" w:rsidP="00E45EC1">
      <w:pPr>
        <w:pStyle w:val="BodyText"/>
        <w:numPr>
          <w:ilvl w:val="0"/>
          <w:numId w:val="11"/>
        </w:numPr>
        <w:tabs>
          <w:tab w:val="left" w:pos="572"/>
        </w:tabs>
        <w:ind w:right="1055" w:hanging="360"/>
        <w:rPr>
          <w:rFonts w:asciiTheme="minorHAnsi" w:hAnsiTheme="minorHAnsi" w:cstheme="minorHAnsi"/>
          <w:sz w:val="24"/>
          <w:szCs w:val="24"/>
        </w:rPr>
      </w:pPr>
      <w:r w:rsidRPr="00A62155">
        <w:rPr>
          <w:rFonts w:asciiTheme="minorHAnsi" w:hAnsiTheme="minorHAnsi" w:cstheme="minorHAnsi"/>
          <w:sz w:val="24"/>
          <w:szCs w:val="24"/>
        </w:rPr>
        <w:t xml:space="preserve">Classify cases by clinical isolate vs. screening isolate </w:t>
      </w:r>
      <w:r>
        <w:rPr>
          <w:rFonts w:asciiTheme="minorHAnsi" w:hAnsiTheme="minorHAnsi" w:cstheme="minorHAnsi"/>
          <w:sz w:val="24"/>
          <w:szCs w:val="24"/>
        </w:rPr>
        <w:t xml:space="preserve">(i.e., the </w:t>
      </w:r>
      <w:r>
        <w:rPr>
          <w:rFonts w:asciiTheme="minorHAnsi" w:hAnsiTheme="minorHAnsi" w:cstheme="minorHAnsi"/>
          <w:i/>
          <w:sz w:val="24"/>
          <w:szCs w:val="24"/>
        </w:rPr>
        <w:t>intent</w:t>
      </w:r>
      <w:r>
        <w:rPr>
          <w:rFonts w:asciiTheme="minorHAnsi" w:hAnsiTheme="minorHAnsi" w:cstheme="minorHAnsi"/>
          <w:sz w:val="24"/>
          <w:szCs w:val="24"/>
        </w:rPr>
        <w:t>/</w:t>
      </w:r>
      <w:r>
        <w:rPr>
          <w:rFonts w:asciiTheme="minorHAnsi" w:hAnsiTheme="minorHAnsi" w:cstheme="minorHAnsi"/>
          <w:i/>
          <w:sz w:val="24"/>
          <w:szCs w:val="24"/>
        </w:rPr>
        <w:t>purpose</w:t>
      </w:r>
      <w:r>
        <w:t xml:space="preserve"> of specimen collection)</w:t>
      </w:r>
    </w:p>
    <w:p w14:paraId="14F21723" w14:textId="77777777" w:rsidR="00E45EC1" w:rsidRDefault="00E45EC1" w:rsidP="00E45EC1">
      <w:pPr>
        <w:pStyle w:val="BodyText"/>
        <w:numPr>
          <w:ilvl w:val="1"/>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Clinical Isolate</w:t>
      </w:r>
    </w:p>
    <w:p w14:paraId="266E5FA0" w14:textId="77777777" w:rsidR="00E45EC1" w:rsidRDefault="00E45EC1" w:rsidP="00E45EC1">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A new event should be counted after a 30 day interval since previous clinical isolate</w:t>
      </w:r>
    </w:p>
    <w:p w14:paraId="73574E28" w14:textId="77777777" w:rsidR="00E45EC1" w:rsidRDefault="00E45EC1" w:rsidP="00E45EC1">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Different organisms/species/carbapenemases are counted as separate events from other species/carbapenemases. The 30 day time interval does not apply.</w:t>
      </w:r>
    </w:p>
    <w:p w14:paraId="775E5298" w14:textId="77777777" w:rsidR="00E45EC1" w:rsidRDefault="00E45EC1" w:rsidP="00E45EC1">
      <w:pPr>
        <w:pStyle w:val="BodyText"/>
        <w:numPr>
          <w:ilvl w:val="1"/>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Screening Isolate</w:t>
      </w:r>
      <w:r w:rsidRPr="00A62155">
        <w:rPr>
          <w:rFonts w:asciiTheme="minorHAnsi" w:hAnsiTheme="minorHAnsi" w:cstheme="minorHAnsi"/>
          <w:sz w:val="24"/>
          <w:szCs w:val="24"/>
        </w:rPr>
        <w:t>(i.e., rectal, perirectal, stool or other known screening/surveillance culture)</w:t>
      </w:r>
    </w:p>
    <w:p w14:paraId="7893959D" w14:textId="77777777" w:rsidR="00E45EC1" w:rsidRDefault="00E45EC1" w:rsidP="00E45EC1">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A new event should be counted after a 12 month interval since previous screening isolate</w:t>
      </w:r>
    </w:p>
    <w:p w14:paraId="50DFA6BD" w14:textId="77777777" w:rsidR="00E45EC1" w:rsidRDefault="00E45EC1" w:rsidP="00E45EC1">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Different organisms/species/carbapenemases are counted as separate events from other species/carbapenemases. The 12 month time interval does not apply.</w:t>
      </w:r>
    </w:p>
    <w:p w14:paraId="2F0C807F" w14:textId="77777777" w:rsidR="00E45EC1" w:rsidRPr="00952829" w:rsidRDefault="00E45EC1" w:rsidP="00E45EC1">
      <w:pPr>
        <w:pStyle w:val="BodyText"/>
        <w:numPr>
          <w:ilvl w:val="0"/>
          <w:numId w:val="11"/>
        </w:numPr>
        <w:tabs>
          <w:tab w:val="left" w:pos="572"/>
        </w:tabs>
        <w:ind w:right="1055"/>
        <w:rPr>
          <w:rFonts w:asciiTheme="minorHAnsi" w:hAnsiTheme="minorHAnsi" w:cstheme="minorHAnsi"/>
          <w:sz w:val="24"/>
          <w:szCs w:val="24"/>
        </w:rPr>
      </w:pPr>
      <w:r w:rsidRPr="00952829">
        <w:rPr>
          <w:rFonts w:asciiTheme="minorHAnsi" w:hAnsiTheme="minorHAnsi"/>
          <w:color w:val="212121"/>
          <w:sz w:val="24"/>
          <w:szCs w:val="24"/>
        </w:rPr>
        <w:t>If</w:t>
      </w:r>
      <w:r w:rsidRPr="00952829">
        <w:rPr>
          <w:rFonts w:asciiTheme="minorHAnsi" w:hAnsiTheme="minorHAnsi"/>
          <w:color w:val="212121"/>
          <w:spacing w:val="-5"/>
          <w:sz w:val="24"/>
          <w:szCs w:val="24"/>
        </w:rPr>
        <w:t xml:space="preserve"> </w:t>
      </w:r>
      <w:r w:rsidRPr="00952829">
        <w:rPr>
          <w:rFonts w:asciiTheme="minorHAnsi" w:hAnsiTheme="minorHAnsi"/>
          <w:color w:val="212121"/>
          <w:spacing w:val="-1"/>
          <w:sz w:val="24"/>
          <w:szCs w:val="24"/>
        </w:rPr>
        <w:t>clinical</w:t>
      </w:r>
      <w:r w:rsidRPr="00952829">
        <w:rPr>
          <w:rFonts w:asciiTheme="minorHAnsi" w:hAnsiTheme="minorHAnsi"/>
          <w:color w:val="212121"/>
          <w:spacing w:val="-7"/>
          <w:sz w:val="24"/>
          <w:szCs w:val="24"/>
        </w:rPr>
        <w:t xml:space="preserve"> </w:t>
      </w:r>
      <w:r w:rsidRPr="00952829">
        <w:rPr>
          <w:rFonts w:asciiTheme="minorHAnsi" w:hAnsiTheme="minorHAnsi"/>
          <w:color w:val="212121"/>
          <w:sz w:val="24"/>
          <w:szCs w:val="24"/>
        </w:rPr>
        <w:t>isolate</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and</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colonization</w:t>
      </w:r>
      <w:r w:rsidRPr="00952829">
        <w:rPr>
          <w:rFonts w:asciiTheme="minorHAnsi" w:hAnsiTheme="minorHAnsi"/>
          <w:color w:val="212121"/>
          <w:spacing w:val="-4"/>
          <w:sz w:val="24"/>
          <w:szCs w:val="24"/>
        </w:rPr>
        <w:t xml:space="preserve"> </w:t>
      </w:r>
      <w:r w:rsidRPr="00952829">
        <w:rPr>
          <w:rFonts w:asciiTheme="minorHAnsi" w:hAnsiTheme="minorHAnsi"/>
          <w:color w:val="212121"/>
          <w:spacing w:val="-1"/>
          <w:sz w:val="24"/>
          <w:szCs w:val="24"/>
        </w:rPr>
        <w:t>isolates</w:t>
      </w:r>
      <w:r w:rsidRPr="00952829">
        <w:rPr>
          <w:rFonts w:asciiTheme="minorHAnsi" w:hAnsiTheme="minorHAnsi"/>
          <w:color w:val="212121"/>
          <w:spacing w:val="-4"/>
          <w:sz w:val="24"/>
          <w:szCs w:val="24"/>
        </w:rPr>
        <w:t xml:space="preserve"> </w:t>
      </w:r>
      <w:r w:rsidRPr="00952829">
        <w:rPr>
          <w:rFonts w:asciiTheme="minorHAnsi" w:hAnsiTheme="minorHAnsi"/>
          <w:color w:val="212121"/>
          <w:sz w:val="24"/>
          <w:szCs w:val="24"/>
        </w:rPr>
        <w:t>are</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recovered</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from</w:t>
      </w:r>
      <w:r w:rsidRPr="00952829">
        <w:rPr>
          <w:rFonts w:asciiTheme="minorHAnsi" w:hAnsiTheme="minorHAnsi"/>
          <w:color w:val="212121"/>
          <w:spacing w:val="-3"/>
          <w:sz w:val="24"/>
          <w:szCs w:val="24"/>
        </w:rPr>
        <w:t xml:space="preserve"> </w:t>
      </w:r>
      <w:r w:rsidRPr="00952829">
        <w:rPr>
          <w:rFonts w:asciiTheme="minorHAnsi" w:hAnsiTheme="minorHAnsi"/>
          <w:color w:val="212121"/>
          <w:spacing w:val="-1"/>
          <w:sz w:val="24"/>
          <w:szCs w:val="24"/>
        </w:rPr>
        <w:t>the</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same</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patient</w:t>
      </w:r>
      <w:r w:rsidRPr="00952829">
        <w:rPr>
          <w:rFonts w:asciiTheme="minorHAnsi" w:hAnsiTheme="minorHAnsi"/>
          <w:color w:val="212121"/>
          <w:spacing w:val="-4"/>
          <w:sz w:val="24"/>
          <w:szCs w:val="24"/>
        </w:rPr>
        <w:t xml:space="preserve"> </w:t>
      </w:r>
      <w:r w:rsidRPr="00952829">
        <w:rPr>
          <w:rFonts w:asciiTheme="minorHAnsi" w:hAnsiTheme="minorHAnsi"/>
          <w:color w:val="212121"/>
          <w:spacing w:val="-1"/>
          <w:sz w:val="24"/>
          <w:szCs w:val="24"/>
        </w:rPr>
        <w:t>within</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same</w:t>
      </w:r>
      <w:r w:rsidRPr="00952829">
        <w:rPr>
          <w:rFonts w:asciiTheme="minorHAnsi" w:hAnsiTheme="minorHAnsi"/>
          <w:color w:val="212121"/>
          <w:spacing w:val="-7"/>
          <w:sz w:val="24"/>
          <w:szCs w:val="24"/>
        </w:rPr>
        <w:t xml:space="preserve"> </w:t>
      </w:r>
      <w:r w:rsidRPr="00952829">
        <w:rPr>
          <w:rFonts w:asciiTheme="minorHAnsi" w:hAnsiTheme="minorHAnsi"/>
          <w:color w:val="212121"/>
          <w:spacing w:val="-1"/>
          <w:sz w:val="24"/>
          <w:szCs w:val="24"/>
        </w:rPr>
        <w:t>30</w:t>
      </w:r>
      <w:r w:rsidRPr="00952829">
        <w:rPr>
          <w:rFonts w:asciiTheme="minorHAnsi" w:hAnsiTheme="minorHAnsi"/>
          <w:color w:val="212121"/>
          <w:spacing w:val="-4"/>
          <w:sz w:val="24"/>
          <w:szCs w:val="24"/>
        </w:rPr>
        <w:t xml:space="preserve"> </w:t>
      </w:r>
      <w:r w:rsidRPr="00952829">
        <w:rPr>
          <w:rFonts w:asciiTheme="minorHAnsi" w:hAnsiTheme="minorHAnsi"/>
          <w:color w:val="212121"/>
          <w:spacing w:val="1"/>
          <w:sz w:val="24"/>
          <w:szCs w:val="24"/>
        </w:rPr>
        <w:t>day</w:t>
      </w:r>
      <w:r w:rsidRPr="00952829">
        <w:rPr>
          <w:rFonts w:asciiTheme="minorHAnsi" w:hAnsiTheme="minorHAnsi"/>
          <w:color w:val="212121"/>
          <w:spacing w:val="58"/>
          <w:sz w:val="24"/>
          <w:szCs w:val="24"/>
        </w:rPr>
        <w:t xml:space="preserve"> </w:t>
      </w:r>
      <w:r w:rsidRPr="00952829">
        <w:rPr>
          <w:rFonts w:asciiTheme="minorHAnsi" w:hAnsiTheme="minorHAnsi"/>
          <w:color w:val="212121"/>
          <w:spacing w:val="-1"/>
          <w:sz w:val="24"/>
          <w:szCs w:val="24"/>
        </w:rPr>
        <w:t>period,</w:t>
      </w:r>
      <w:r w:rsidRPr="00952829">
        <w:rPr>
          <w:rFonts w:asciiTheme="minorHAnsi" w:hAnsiTheme="minorHAnsi"/>
          <w:color w:val="212121"/>
          <w:spacing w:val="-7"/>
          <w:sz w:val="24"/>
          <w:szCs w:val="24"/>
        </w:rPr>
        <w:t xml:space="preserve"> </w:t>
      </w:r>
      <w:r w:rsidRPr="00952829">
        <w:rPr>
          <w:rFonts w:asciiTheme="minorHAnsi" w:hAnsiTheme="minorHAnsi"/>
          <w:color w:val="212121"/>
          <w:sz w:val="24"/>
          <w:szCs w:val="24"/>
        </w:rPr>
        <w:t>count</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once</w:t>
      </w:r>
      <w:r w:rsidRPr="00952829">
        <w:rPr>
          <w:rFonts w:asciiTheme="minorHAnsi" w:hAnsiTheme="minorHAnsi"/>
          <w:color w:val="212121"/>
          <w:spacing w:val="-7"/>
          <w:sz w:val="24"/>
          <w:szCs w:val="24"/>
        </w:rPr>
        <w:t xml:space="preserve"> </w:t>
      </w:r>
      <w:r w:rsidRPr="00952829">
        <w:rPr>
          <w:rFonts w:asciiTheme="minorHAnsi" w:hAnsiTheme="minorHAnsi"/>
          <w:color w:val="212121"/>
          <w:spacing w:val="-1"/>
          <w:sz w:val="24"/>
          <w:szCs w:val="24"/>
        </w:rPr>
        <w:t>as</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clinical</w:t>
      </w:r>
      <w:r w:rsidRPr="00952829">
        <w:rPr>
          <w:rFonts w:asciiTheme="minorHAnsi" w:hAnsiTheme="minorHAnsi"/>
          <w:color w:val="212121"/>
          <w:spacing w:val="-5"/>
          <w:sz w:val="24"/>
          <w:szCs w:val="24"/>
        </w:rPr>
        <w:t xml:space="preserve"> </w:t>
      </w:r>
      <w:r w:rsidRPr="00952829">
        <w:rPr>
          <w:rFonts w:asciiTheme="minorHAnsi" w:hAnsiTheme="minorHAnsi"/>
          <w:color w:val="212121"/>
          <w:spacing w:val="-1"/>
          <w:sz w:val="24"/>
          <w:szCs w:val="24"/>
        </w:rPr>
        <w:t>isolate</w:t>
      </w:r>
    </w:p>
    <w:p w14:paraId="16F3ABBA" w14:textId="77777777" w:rsidR="00E45EC1" w:rsidRPr="00E171BA" w:rsidRDefault="00E45EC1">
      <w:pPr>
        <w:spacing w:after="200" w:line="276" w:lineRule="auto"/>
        <w:rPr>
          <w:rFonts w:asciiTheme="minorHAnsi" w:hAnsiTheme="minorHAnsi" w:cstheme="minorHAnsi"/>
          <w:spacing w:val="-1"/>
          <w:szCs w:val="24"/>
        </w:rPr>
      </w:pPr>
    </w:p>
    <w:p w14:paraId="799E6A1B" w14:textId="77777777" w:rsidR="00E171BA" w:rsidRPr="00B07D03" w:rsidRDefault="00E171BA" w:rsidP="00E45EC1">
      <w:pPr>
        <w:pStyle w:val="BodyText"/>
        <w:tabs>
          <w:tab w:val="left" w:pos="572"/>
        </w:tabs>
        <w:spacing w:before="17" w:line="228" w:lineRule="exact"/>
        <w:ind w:left="0" w:right="180"/>
        <w:rPr>
          <w:rFonts w:asciiTheme="minorHAnsi" w:hAnsiTheme="minorHAnsi" w:cstheme="minorHAnsi"/>
          <w:highlight w:val="yellow"/>
        </w:rPr>
      </w:pPr>
    </w:p>
    <w:p w14:paraId="4F8C1867" w14:textId="43A3C534" w:rsidR="0044379B" w:rsidRDefault="000A4C14">
      <w:pPr>
        <w:spacing w:after="200" w:line="276" w:lineRule="auto"/>
        <w:rPr>
          <w:rFonts w:asciiTheme="minorHAnsi" w:eastAsia="Arial" w:hAnsiTheme="minorHAnsi" w:cstheme="minorHAnsi"/>
          <w:sz w:val="20"/>
        </w:rPr>
      </w:pPr>
      <w:hyperlink w:anchor="_Contents" w:history="1">
        <w:r w:rsidR="00F94D5C" w:rsidRPr="00F94D5C">
          <w:rPr>
            <w:rStyle w:val="Hyperlink"/>
            <w:rFonts w:asciiTheme="minorHAnsi" w:hAnsiTheme="minorHAnsi" w:cstheme="minorHAnsi"/>
          </w:rPr>
          <w:t>Back to Table of Contents</w:t>
        </w:r>
      </w:hyperlink>
      <w:r w:rsidR="0044379B">
        <w:rPr>
          <w:rFonts w:asciiTheme="minorHAnsi" w:eastAsia="Arial" w:hAnsiTheme="minorHAnsi" w:cstheme="minorHAnsi"/>
          <w:b/>
          <w:bCs/>
          <w:sz w:val="20"/>
        </w:rPr>
        <w:br w:type="page"/>
      </w:r>
    </w:p>
    <w:p w14:paraId="70413A01" w14:textId="1D343C32" w:rsidR="002B3BA6" w:rsidRPr="006A3FA6" w:rsidRDefault="0044379B" w:rsidP="002B3BA6">
      <w:pPr>
        <w:pStyle w:val="Heading1"/>
        <w:jc w:val="left"/>
        <w:rPr>
          <w:rFonts w:asciiTheme="minorHAnsi" w:hAnsiTheme="minorHAnsi"/>
          <w:sz w:val="36"/>
        </w:rPr>
      </w:pPr>
      <w:bookmarkStart w:id="11" w:name="_Section_9:_Definition"/>
      <w:bookmarkEnd w:id="11"/>
      <w:r w:rsidRPr="0044379B">
        <w:rPr>
          <w:rFonts w:asciiTheme="minorHAnsi" w:hAnsiTheme="minorHAnsi"/>
          <w:sz w:val="36"/>
        </w:rPr>
        <w:t>Section 9</w:t>
      </w:r>
      <w:r w:rsidR="00E45EC1">
        <w:rPr>
          <w:rFonts w:asciiTheme="minorHAnsi" w:hAnsiTheme="minorHAnsi"/>
          <w:sz w:val="36"/>
        </w:rPr>
        <w:t>:</w:t>
      </w:r>
      <w:r w:rsidR="002B3BA6" w:rsidRPr="0044379B">
        <w:rPr>
          <w:rFonts w:asciiTheme="minorHAnsi" w:hAnsiTheme="minorHAnsi"/>
          <w:sz w:val="36"/>
        </w:rPr>
        <w:t xml:space="preserve"> </w:t>
      </w:r>
      <w:r w:rsidR="009F0319" w:rsidRPr="0044379B">
        <w:rPr>
          <w:rFonts w:asciiTheme="minorHAnsi" w:hAnsiTheme="minorHAnsi"/>
          <w:sz w:val="36"/>
        </w:rPr>
        <w:t xml:space="preserve">Definition of Suspect CP-CRE Case </w:t>
      </w:r>
    </w:p>
    <w:p w14:paraId="4EE7ED04" w14:textId="68CE3673" w:rsidR="009F0319" w:rsidRDefault="009F0319" w:rsidP="002B3BA6">
      <w:pPr>
        <w:spacing w:after="200" w:line="276" w:lineRule="auto"/>
        <w:rPr>
          <w:rFonts w:asciiTheme="minorHAnsi" w:hAnsiTheme="minorHAnsi" w:cstheme="minorHAnsi"/>
        </w:rPr>
      </w:pPr>
    </w:p>
    <w:p w14:paraId="7A50C8DD" w14:textId="6467250D" w:rsidR="009F0319" w:rsidRPr="0044379B" w:rsidRDefault="0044379B" w:rsidP="002B3BA6">
      <w:pPr>
        <w:spacing w:after="200" w:line="276" w:lineRule="auto"/>
        <w:rPr>
          <w:rFonts w:asciiTheme="minorHAnsi" w:hAnsiTheme="minorHAnsi" w:cstheme="minorHAnsi"/>
        </w:rPr>
      </w:pPr>
      <w:r w:rsidRPr="0044379B">
        <w:rPr>
          <w:rFonts w:asciiTheme="minorHAnsi" w:hAnsiTheme="minorHAnsi" w:cstheme="minorHAnsi"/>
        </w:rPr>
        <w:t xml:space="preserve">STLT health departments may wish to include a definition of </w:t>
      </w:r>
      <w:r w:rsidRPr="0044379B">
        <w:rPr>
          <w:rFonts w:asciiTheme="minorHAnsi" w:hAnsiTheme="minorHAnsi" w:cstheme="minorHAnsi"/>
          <w:b/>
        </w:rPr>
        <w:t>Suspect CP-CRE</w:t>
      </w:r>
      <w:r>
        <w:rPr>
          <w:rFonts w:asciiTheme="minorHAnsi" w:hAnsiTheme="minorHAnsi" w:cstheme="minorHAnsi"/>
        </w:rPr>
        <w:t xml:space="preserve"> in addition to Confirmed CP-CRE</w:t>
      </w:r>
      <w:r w:rsidRPr="0044379B">
        <w:rPr>
          <w:rFonts w:asciiTheme="minorHAnsi" w:hAnsiTheme="minorHAnsi" w:cstheme="minorHAnsi"/>
        </w:rPr>
        <w:t xml:space="preserve">.  </w:t>
      </w:r>
    </w:p>
    <w:p w14:paraId="642FB01F" w14:textId="14847253" w:rsidR="0044379B" w:rsidRPr="00E171BA" w:rsidRDefault="0044379B" w:rsidP="002B3BA6">
      <w:pPr>
        <w:spacing w:after="200" w:line="276" w:lineRule="auto"/>
        <w:rPr>
          <w:rFonts w:asciiTheme="minorHAnsi" w:hAnsiTheme="minorHAnsi" w:cstheme="minorHAnsi"/>
          <w:b/>
        </w:rPr>
      </w:pPr>
      <w:r>
        <w:rPr>
          <w:rFonts w:asciiTheme="minorHAnsi" w:hAnsiTheme="minorHAnsi" w:cstheme="minorHAnsi"/>
          <w:b/>
        </w:rPr>
        <w:t>Suspect CP-CRE Definition</w:t>
      </w:r>
    </w:p>
    <w:p w14:paraId="6405486D" w14:textId="39B85C3C" w:rsidR="0044379B" w:rsidRPr="0044379B" w:rsidRDefault="009F0319" w:rsidP="009F0319">
      <w:pPr>
        <w:widowControl w:val="0"/>
        <w:tabs>
          <w:tab w:val="left" w:pos="355"/>
        </w:tabs>
        <w:rPr>
          <w:rFonts w:asciiTheme="minorHAnsi" w:hAnsiTheme="minorHAnsi" w:cstheme="minorHAnsi"/>
          <w:spacing w:val="-1"/>
          <w:szCs w:val="24"/>
        </w:rPr>
      </w:pPr>
      <w:r w:rsidRPr="00A62155">
        <w:rPr>
          <w:rFonts w:asciiTheme="minorHAnsi" w:hAnsiTheme="minorHAnsi" w:cstheme="minorHAnsi"/>
          <w:i/>
          <w:spacing w:val="-1"/>
          <w:szCs w:val="24"/>
        </w:rPr>
        <w:t>E.coli</w:t>
      </w:r>
      <w:r w:rsidRPr="00A62155">
        <w:rPr>
          <w:rFonts w:asciiTheme="minorHAnsi" w:hAnsiTheme="minorHAnsi" w:cstheme="minorHAnsi"/>
          <w:spacing w:val="-1"/>
          <w:szCs w:val="24"/>
        </w:rPr>
        <w:t>,</w:t>
      </w:r>
      <w:r w:rsidRPr="00A62155">
        <w:rPr>
          <w:rFonts w:asciiTheme="minorHAnsi" w:hAnsiTheme="minorHAnsi" w:cstheme="minorHAnsi"/>
          <w:spacing w:val="-5"/>
          <w:szCs w:val="24"/>
        </w:rPr>
        <w:t xml:space="preserve"> </w:t>
      </w:r>
      <w:r w:rsidRPr="00A62155">
        <w:rPr>
          <w:rFonts w:asciiTheme="minorHAnsi" w:hAnsiTheme="minorHAnsi" w:cstheme="minorHAnsi"/>
          <w:i/>
          <w:szCs w:val="24"/>
        </w:rPr>
        <w:t>Klebsiella</w:t>
      </w:r>
      <w:r w:rsidRPr="00A62155">
        <w:rPr>
          <w:rFonts w:asciiTheme="minorHAnsi" w:hAnsiTheme="minorHAnsi" w:cstheme="minorHAnsi"/>
          <w:i/>
          <w:spacing w:val="-6"/>
          <w:szCs w:val="24"/>
        </w:rPr>
        <w:t xml:space="preserve"> </w:t>
      </w:r>
      <w:r w:rsidRPr="00A62155">
        <w:rPr>
          <w:rFonts w:asciiTheme="minorHAnsi" w:hAnsiTheme="minorHAnsi" w:cstheme="minorHAnsi"/>
          <w:szCs w:val="24"/>
        </w:rPr>
        <w:t>spp.,</w:t>
      </w:r>
      <w:r w:rsidRPr="00A62155">
        <w:rPr>
          <w:rFonts w:asciiTheme="minorHAnsi" w:hAnsiTheme="minorHAnsi" w:cstheme="minorHAnsi"/>
          <w:spacing w:val="-7"/>
          <w:szCs w:val="24"/>
        </w:rPr>
        <w:t xml:space="preserve"> </w:t>
      </w:r>
      <w:r w:rsidRPr="00A62155">
        <w:rPr>
          <w:rFonts w:asciiTheme="minorHAnsi" w:hAnsiTheme="minorHAnsi" w:cstheme="minorHAnsi"/>
          <w:szCs w:val="24"/>
        </w:rPr>
        <w:t>or</w:t>
      </w:r>
      <w:r w:rsidRPr="00A62155">
        <w:rPr>
          <w:rFonts w:asciiTheme="minorHAnsi" w:hAnsiTheme="minorHAnsi" w:cstheme="minorHAnsi"/>
          <w:spacing w:val="-4"/>
          <w:szCs w:val="24"/>
        </w:rPr>
        <w:t xml:space="preserve"> </w:t>
      </w:r>
      <w:r w:rsidRPr="00A62155">
        <w:rPr>
          <w:rFonts w:asciiTheme="minorHAnsi" w:hAnsiTheme="minorHAnsi" w:cstheme="minorHAnsi"/>
          <w:i/>
          <w:szCs w:val="24"/>
        </w:rPr>
        <w:t>Enterobacter</w:t>
      </w:r>
      <w:r w:rsidRPr="00A62155">
        <w:rPr>
          <w:rFonts w:asciiTheme="minorHAnsi" w:hAnsiTheme="minorHAnsi" w:cstheme="minorHAnsi"/>
          <w:i/>
          <w:spacing w:val="-4"/>
          <w:szCs w:val="24"/>
        </w:rPr>
        <w:t xml:space="preserve"> </w:t>
      </w:r>
      <w:r w:rsidRPr="00A62155">
        <w:rPr>
          <w:rFonts w:asciiTheme="minorHAnsi" w:hAnsiTheme="minorHAnsi" w:cstheme="minorHAnsi"/>
          <w:szCs w:val="24"/>
        </w:rPr>
        <w:t>spp.</w:t>
      </w:r>
      <w:r w:rsidRPr="00A62155">
        <w:rPr>
          <w:rFonts w:asciiTheme="minorHAnsi" w:hAnsiTheme="minorHAnsi" w:cstheme="minorHAnsi"/>
          <w:spacing w:val="-5"/>
          <w:szCs w:val="24"/>
        </w:rPr>
        <w:t xml:space="preserve"> </w:t>
      </w:r>
      <w:r w:rsidRPr="00A62155">
        <w:rPr>
          <w:rFonts w:asciiTheme="minorHAnsi" w:hAnsiTheme="minorHAnsi" w:cstheme="minorHAnsi"/>
          <w:spacing w:val="-1"/>
          <w:szCs w:val="24"/>
        </w:rPr>
        <w:t>that</w:t>
      </w:r>
      <w:r w:rsidRPr="00A62155">
        <w:rPr>
          <w:rFonts w:asciiTheme="minorHAnsi" w:hAnsiTheme="minorHAnsi" w:cstheme="minorHAnsi"/>
          <w:spacing w:val="-4"/>
          <w:szCs w:val="24"/>
        </w:rPr>
        <w:t xml:space="preserve"> </w:t>
      </w:r>
      <w:r w:rsidRPr="00A62155">
        <w:rPr>
          <w:rFonts w:asciiTheme="minorHAnsi" w:hAnsiTheme="minorHAnsi" w:cstheme="minorHAnsi"/>
          <w:spacing w:val="-1"/>
          <w:szCs w:val="24"/>
        </w:rPr>
        <w:t xml:space="preserve">meets the phenotypic definition of </w:t>
      </w:r>
      <w:r w:rsidR="00E171BA">
        <w:rPr>
          <w:rFonts w:asciiTheme="minorHAnsi" w:hAnsiTheme="minorHAnsi" w:cstheme="minorHAnsi"/>
          <w:spacing w:val="-1"/>
          <w:szCs w:val="24"/>
        </w:rPr>
        <w:t>Carbapenem resistant Enterobacteriaceae (</w:t>
      </w:r>
      <w:r w:rsidRPr="00A62155">
        <w:rPr>
          <w:rFonts w:asciiTheme="minorHAnsi" w:hAnsiTheme="minorHAnsi" w:cstheme="minorHAnsi"/>
          <w:spacing w:val="-1"/>
          <w:szCs w:val="24"/>
        </w:rPr>
        <w:t>CRE</w:t>
      </w:r>
      <w:r w:rsidR="00E171BA">
        <w:rPr>
          <w:rFonts w:asciiTheme="minorHAnsi" w:hAnsiTheme="minorHAnsi" w:cstheme="minorHAnsi"/>
          <w:spacing w:val="-1"/>
          <w:szCs w:val="24"/>
        </w:rPr>
        <w:t>)</w:t>
      </w:r>
      <w:r w:rsidRPr="00A62155">
        <w:rPr>
          <w:rFonts w:asciiTheme="minorHAnsi" w:hAnsiTheme="minorHAnsi" w:cstheme="minorHAnsi"/>
          <w:spacing w:val="-1"/>
          <w:szCs w:val="24"/>
        </w:rPr>
        <w:t>:</w:t>
      </w:r>
    </w:p>
    <w:p w14:paraId="0A534977" w14:textId="77777777" w:rsidR="009F0319" w:rsidRPr="00A62155" w:rsidRDefault="009F0319" w:rsidP="009F0319">
      <w:pPr>
        <w:pStyle w:val="BodyText"/>
        <w:spacing w:before="3"/>
        <w:ind w:left="0" w:right="781"/>
        <w:rPr>
          <w:rFonts w:asciiTheme="minorHAnsi" w:hAnsiTheme="minorHAnsi" w:cstheme="minorHAnsi"/>
          <w:sz w:val="24"/>
          <w:szCs w:val="24"/>
        </w:rPr>
      </w:pPr>
      <w:r w:rsidRPr="00A62155">
        <w:rPr>
          <w:rFonts w:asciiTheme="minorHAnsi" w:hAnsiTheme="minorHAnsi" w:cstheme="minorHAnsi"/>
          <w:spacing w:val="-1"/>
          <w:sz w:val="24"/>
          <w:szCs w:val="24"/>
        </w:rPr>
        <w:t>i.e</w:t>
      </w:r>
      <w:r>
        <w:rPr>
          <w:rFonts w:asciiTheme="minorHAnsi" w:hAnsiTheme="minorHAnsi" w:cstheme="minorHAnsi"/>
          <w:spacing w:val="-1"/>
          <w:sz w:val="24"/>
          <w:szCs w:val="24"/>
        </w:rPr>
        <w:t>.</w:t>
      </w:r>
      <w:r w:rsidRPr="00A62155">
        <w:rPr>
          <w:rFonts w:asciiTheme="minorHAnsi" w:hAnsiTheme="minorHAnsi" w:cstheme="minorHAnsi"/>
          <w:spacing w:val="-1"/>
          <w:sz w:val="24"/>
          <w:szCs w:val="24"/>
        </w:rPr>
        <w:t>, resistant</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to</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any</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carbapenem</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(minimum</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inhibitory</w:t>
      </w:r>
      <w:r w:rsidRPr="00A62155">
        <w:rPr>
          <w:rFonts w:asciiTheme="minorHAnsi" w:hAnsiTheme="minorHAnsi" w:cstheme="minorHAnsi"/>
          <w:spacing w:val="-10"/>
          <w:sz w:val="24"/>
          <w:szCs w:val="24"/>
        </w:rPr>
        <w:t xml:space="preserve"> </w:t>
      </w:r>
      <w:r w:rsidRPr="00A62155">
        <w:rPr>
          <w:rFonts w:asciiTheme="minorHAnsi" w:hAnsiTheme="minorHAnsi" w:cstheme="minorHAnsi"/>
          <w:spacing w:val="-1"/>
          <w:sz w:val="24"/>
          <w:szCs w:val="24"/>
        </w:rPr>
        <w:t>concentrations</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of</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≥4</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mcg/ml</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62"/>
          <w:w w:val="99"/>
          <w:sz w:val="24"/>
          <w:szCs w:val="24"/>
        </w:rPr>
        <w:t xml:space="preserve"> </w:t>
      </w:r>
      <w:r w:rsidRPr="00A62155">
        <w:rPr>
          <w:rFonts w:asciiTheme="minorHAnsi" w:hAnsiTheme="minorHAnsi" w:cstheme="minorHAnsi"/>
          <w:sz w:val="24"/>
          <w:szCs w:val="24"/>
        </w:rPr>
        <w:t>meropenem,</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imipenem,</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and</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doripenem</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2</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mcg/ml</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ertapenem)</w:t>
      </w:r>
    </w:p>
    <w:p w14:paraId="327C8912" w14:textId="77777777" w:rsidR="009F0319" w:rsidRDefault="009F0319" w:rsidP="002B3BA6">
      <w:pPr>
        <w:spacing w:after="200" w:line="276" w:lineRule="auto"/>
        <w:rPr>
          <w:rFonts w:asciiTheme="minorHAnsi" w:hAnsiTheme="minorHAnsi" w:cstheme="minorHAnsi"/>
        </w:rPr>
      </w:pPr>
    </w:p>
    <w:tbl>
      <w:tblPr>
        <w:tblW w:w="9250" w:type="dxa"/>
        <w:tblInd w:w="115" w:type="dxa"/>
        <w:tblLayout w:type="fixed"/>
        <w:tblCellMar>
          <w:left w:w="0" w:type="dxa"/>
          <w:right w:w="0" w:type="dxa"/>
        </w:tblCellMar>
        <w:tblLook w:val="01E0" w:firstRow="1" w:lastRow="1" w:firstColumn="1" w:lastColumn="1" w:noHBand="0" w:noVBand="0"/>
      </w:tblPr>
      <w:tblGrid>
        <w:gridCol w:w="4300"/>
        <w:gridCol w:w="1440"/>
        <w:gridCol w:w="1620"/>
        <w:gridCol w:w="1890"/>
      </w:tblGrid>
      <w:tr w:rsidR="00217BD1" w:rsidRPr="00B07D03" w14:paraId="36E2F72B" w14:textId="7899EB5A" w:rsidTr="00E171BA">
        <w:trPr>
          <w:trHeight w:hRule="exact" w:val="1204"/>
        </w:trPr>
        <w:tc>
          <w:tcPr>
            <w:tcW w:w="4300" w:type="dxa"/>
            <w:tcBorders>
              <w:top w:val="single" w:sz="4" w:space="0" w:color="000000"/>
              <w:left w:val="single" w:sz="4" w:space="0" w:color="000000"/>
              <w:bottom w:val="single" w:sz="4" w:space="0" w:color="000000"/>
              <w:right w:val="single" w:sz="4" w:space="0" w:color="000000"/>
            </w:tcBorders>
            <w:hideMark/>
          </w:tcPr>
          <w:p w14:paraId="2F410B2F" w14:textId="77777777" w:rsidR="00217BD1" w:rsidRPr="00B07D03" w:rsidRDefault="00217BD1" w:rsidP="00F20F75">
            <w:pPr>
              <w:pStyle w:val="TableParagraph"/>
              <w:spacing w:line="360" w:lineRule="auto"/>
              <w:ind w:left="68" w:right="784"/>
              <w:rPr>
                <w:rFonts w:cstheme="minorHAnsi"/>
                <w:b/>
                <w:i/>
                <w:spacing w:val="-1"/>
                <w:sz w:val="20"/>
              </w:rPr>
            </w:pPr>
            <w:r w:rsidRPr="00B07D03">
              <w:rPr>
                <w:rFonts w:cstheme="minorHAnsi"/>
                <w:b/>
                <w:spacing w:val="-1"/>
                <w:sz w:val="20"/>
              </w:rPr>
              <w:t>Criterion</w:t>
            </w:r>
          </w:p>
        </w:tc>
        <w:tc>
          <w:tcPr>
            <w:tcW w:w="1440" w:type="dxa"/>
            <w:tcBorders>
              <w:top w:val="single" w:sz="4" w:space="0" w:color="000000"/>
              <w:left w:val="single" w:sz="4" w:space="0" w:color="000000"/>
              <w:bottom w:val="single" w:sz="4" w:space="0" w:color="000000"/>
              <w:right w:val="single" w:sz="4" w:space="0" w:color="000000"/>
            </w:tcBorders>
          </w:tcPr>
          <w:p w14:paraId="7DB3AB63" w14:textId="77777777" w:rsidR="00217BD1" w:rsidRDefault="00217BD1" w:rsidP="00F20F75">
            <w:pPr>
              <w:snapToGrid w:val="0"/>
              <w:spacing w:line="256" w:lineRule="auto"/>
              <w:jc w:val="center"/>
              <w:rPr>
                <w:rFonts w:asciiTheme="minorHAnsi" w:hAnsiTheme="minorHAnsi" w:cstheme="minorHAnsi"/>
                <w:b/>
                <w:sz w:val="20"/>
              </w:rPr>
            </w:pPr>
            <w:r w:rsidRPr="00B07D03">
              <w:rPr>
                <w:rFonts w:asciiTheme="minorHAnsi" w:hAnsiTheme="minorHAnsi" w:cstheme="minorHAnsi"/>
                <w:b/>
                <w:sz w:val="20"/>
              </w:rPr>
              <w:t>SUSPECT</w:t>
            </w:r>
          </w:p>
          <w:p w14:paraId="70C2EEB8" w14:textId="77777777" w:rsidR="00217BD1" w:rsidRDefault="00217BD1" w:rsidP="00F20F75">
            <w:pPr>
              <w:snapToGrid w:val="0"/>
              <w:spacing w:line="256" w:lineRule="auto"/>
              <w:jc w:val="center"/>
              <w:rPr>
                <w:rFonts w:asciiTheme="minorHAnsi" w:hAnsiTheme="minorHAnsi" w:cstheme="minorHAnsi"/>
                <w:b/>
                <w:sz w:val="20"/>
              </w:rPr>
            </w:pPr>
          </w:p>
          <w:p w14:paraId="633ABE5E" w14:textId="014D0F7E" w:rsidR="00217BD1" w:rsidRPr="00B07D03" w:rsidRDefault="00217BD1" w:rsidP="00F20F75">
            <w:pPr>
              <w:snapToGrid w:val="0"/>
              <w:spacing w:line="256" w:lineRule="auto"/>
              <w:jc w:val="center"/>
              <w:rPr>
                <w:rFonts w:asciiTheme="minorHAnsi" w:hAnsiTheme="minorHAnsi" w:cstheme="minorHAnsi"/>
                <w:b/>
                <w:sz w:val="20"/>
              </w:rPr>
            </w:pPr>
            <w:r w:rsidRPr="009F0319">
              <w:rPr>
                <w:rFonts w:asciiTheme="minorHAnsi" w:hAnsiTheme="minorHAnsi" w:cstheme="minorHAnsi"/>
                <w:b/>
                <w:i/>
                <w:sz w:val="20"/>
              </w:rPr>
              <w:t>Klebsiella</w:t>
            </w:r>
            <w:r>
              <w:rPr>
                <w:rFonts w:asciiTheme="minorHAnsi" w:hAnsiTheme="minorHAnsi" w:cstheme="minorHAnsi"/>
                <w:b/>
                <w:sz w:val="20"/>
              </w:rPr>
              <w:t xml:space="preserve"> spp</w:t>
            </w:r>
          </w:p>
        </w:tc>
        <w:tc>
          <w:tcPr>
            <w:tcW w:w="1620" w:type="dxa"/>
            <w:tcBorders>
              <w:top w:val="single" w:sz="4" w:space="0" w:color="000000"/>
              <w:left w:val="single" w:sz="4" w:space="0" w:color="000000"/>
              <w:bottom w:val="single" w:sz="4" w:space="0" w:color="000000"/>
              <w:right w:val="single" w:sz="4" w:space="0" w:color="000000"/>
            </w:tcBorders>
          </w:tcPr>
          <w:p w14:paraId="045817FD" w14:textId="77777777" w:rsidR="00217BD1" w:rsidRDefault="00217BD1" w:rsidP="00F20F75">
            <w:pPr>
              <w:snapToGrid w:val="0"/>
              <w:spacing w:line="256" w:lineRule="auto"/>
              <w:jc w:val="center"/>
              <w:rPr>
                <w:rFonts w:asciiTheme="minorHAnsi" w:hAnsiTheme="minorHAnsi" w:cstheme="minorHAnsi"/>
                <w:b/>
                <w:sz w:val="20"/>
              </w:rPr>
            </w:pPr>
            <w:r w:rsidRPr="00B07D03">
              <w:rPr>
                <w:rFonts w:asciiTheme="minorHAnsi" w:hAnsiTheme="minorHAnsi" w:cstheme="minorHAnsi"/>
                <w:b/>
                <w:sz w:val="20"/>
              </w:rPr>
              <w:t>SUSPECT</w:t>
            </w:r>
          </w:p>
          <w:p w14:paraId="429CF5C4" w14:textId="77777777" w:rsidR="00217BD1" w:rsidRDefault="00217BD1" w:rsidP="00F20F75">
            <w:pPr>
              <w:snapToGrid w:val="0"/>
              <w:spacing w:line="256" w:lineRule="auto"/>
              <w:jc w:val="center"/>
              <w:rPr>
                <w:rFonts w:asciiTheme="minorHAnsi" w:hAnsiTheme="minorHAnsi" w:cstheme="minorHAnsi"/>
                <w:b/>
                <w:sz w:val="20"/>
              </w:rPr>
            </w:pPr>
          </w:p>
          <w:p w14:paraId="6BB8F60C" w14:textId="356A6B9E" w:rsidR="00217BD1" w:rsidRPr="009F0319" w:rsidRDefault="00217BD1" w:rsidP="00F20F75">
            <w:pPr>
              <w:snapToGrid w:val="0"/>
              <w:spacing w:line="256" w:lineRule="auto"/>
              <w:jc w:val="center"/>
              <w:rPr>
                <w:rFonts w:asciiTheme="minorHAnsi" w:hAnsiTheme="minorHAnsi" w:cstheme="minorHAnsi"/>
                <w:b/>
                <w:i/>
                <w:sz w:val="20"/>
              </w:rPr>
            </w:pPr>
            <w:r w:rsidRPr="009F0319">
              <w:rPr>
                <w:rFonts w:asciiTheme="minorHAnsi" w:hAnsiTheme="minorHAnsi" w:cstheme="minorHAnsi"/>
                <w:b/>
                <w:i/>
                <w:sz w:val="20"/>
              </w:rPr>
              <w:t>Escherichia coli</w:t>
            </w:r>
          </w:p>
        </w:tc>
        <w:tc>
          <w:tcPr>
            <w:tcW w:w="1890" w:type="dxa"/>
            <w:tcBorders>
              <w:top w:val="single" w:sz="4" w:space="0" w:color="000000"/>
              <w:left w:val="single" w:sz="4" w:space="0" w:color="000000"/>
              <w:bottom w:val="single" w:sz="4" w:space="0" w:color="000000"/>
              <w:right w:val="single" w:sz="4" w:space="0" w:color="000000"/>
            </w:tcBorders>
            <w:hideMark/>
          </w:tcPr>
          <w:p w14:paraId="41890F77" w14:textId="77777777" w:rsidR="00217BD1" w:rsidRDefault="00217BD1" w:rsidP="00F20F75">
            <w:pPr>
              <w:snapToGrid w:val="0"/>
              <w:spacing w:line="256" w:lineRule="auto"/>
              <w:jc w:val="center"/>
              <w:rPr>
                <w:rFonts w:asciiTheme="minorHAnsi" w:hAnsiTheme="minorHAnsi" w:cstheme="minorHAnsi"/>
                <w:b/>
                <w:sz w:val="20"/>
              </w:rPr>
            </w:pPr>
            <w:r w:rsidRPr="00B07D03">
              <w:rPr>
                <w:rFonts w:asciiTheme="minorHAnsi" w:hAnsiTheme="minorHAnsi" w:cstheme="minorHAnsi"/>
                <w:b/>
                <w:sz w:val="20"/>
              </w:rPr>
              <w:t>SUSPECT</w:t>
            </w:r>
          </w:p>
          <w:p w14:paraId="55B162CF" w14:textId="77777777" w:rsidR="009F0319" w:rsidRDefault="009F0319" w:rsidP="00F20F75">
            <w:pPr>
              <w:snapToGrid w:val="0"/>
              <w:spacing w:line="256" w:lineRule="auto"/>
              <w:jc w:val="center"/>
              <w:rPr>
                <w:rFonts w:asciiTheme="minorHAnsi" w:hAnsiTheme="minorHAnsi" w:cstheme="minorHAnsi"/>
                <w:b/>
                <w:sz w:val="20"/>
              </w:rPr>
            </w:pPr>
          </w:p>
          <w:p w14:paraId="6D56D2D4" w14:textId="42230CDD" w:rsidR="009F0319" w:rsidRPr="00B07D03" w:rsidRDefault="009F0319" w:rsidP="00F20F75">
            <w:pPr>
              <w:snapToGrid w:val="0"/>
              <w:spacing w:line="256" w:lineRule="auto"/>
              <w:jc w:val="center"/>
              <w:rPr>
                <w:rFonts w:asciiTheme="minorHAnsi" w:hAnsiTheme="minorHAnsi" w:cstheme="minorHAnsi"/>
                <w:b/>
                <w:sz w:val="20"/>
              </w:rPr>
            </w:pPr>
            <w:r w:rsidRPr="009F0319">
              <w:rPr>
                <w:rFonts w:asciiTheme="minorHAnsi" w:hAnsiTheme="minorHAnsi" w:cstheme="minorHAnsi"/>
                <w:b/>
                <w:i/>
                <w:sz w:val="20"/>
              </w:rPr>
              <w:t>Enterobacter</w:t>
            </w:r>
            <w:r>
              <w:rPr>
                <w:rFonts w:asciiTheme="minorHAnsi" w:hAnsiTheme="minorHAnsi" w:cstheme="minorHAnsi"/>
                <w:b/>
                <w:sz w:val="20"/>
              </w:rPr>
              <w:t xml:space="preserve"> spp</w:t>
            </w:r>
          </w:p>
        </w:tc>
      </w:tr>
      <w:tr w:rsidR="00217BD1" w:rsidRPr="00B07D03" w14:paraId="54F7B69B" w14:textId="08FF4A35" w:rsidTr="00E171BA">
        <w:trPr>
          <w:trHeight w:hRule="exact" w:val="547"/>
        </w:trPr>
        <w:tc>
          <w:tcPr>
            <w:tcW w:w="4300" w:type="dxa"/>
            <w:tcBorders>
              <w:top w:val="single" w:sz="4" w:space="0" w:color="000000"/>
              <w:left w:val="single" w:sz="4" w:space="0" w:color="000000"/>
              <w:bottom w:val="single" w:sz="4" w:space="0" w:color="000000"/>
              <w:right w:val="single" w:sz="4" w:space="0" w:color="000000"/>
            </w:tcBorders>
            <w:hideMark/>
          </w:tcPr>
          <w:p w14:paraId="3C30F288" w14:textId="77777777" w:rsidR="00217BD1" w:rsidRPr="00B07D03" w:rsidRDefault="00217BD1" w:rsidP="00F20F75">
            <w:pPr>
              <w:pStyle w:val="TableParagraph"/>
              <w:spacing w:line="256" w:lineRule="auto"/>
              <w:ind w:left="68" w:right="784"/>
              <w:rPr>
                <w:rFonts w:eastAsia="Arial" w:cstheme="minorHAnsi"/>
                <w:sz w:val="20"/>
                <w:szCs w:val="20"/>
              </w:rPr>
            </w:pPr>
            <w:r w:rsidRPr="00B07D03">
              <w:rPr>
                <w:rFonts w:cstheme="minorHAnsi"/>
                <w:b/>
                <w:i/>
                <w:spacing w:val="-1"/>
                <w:sz w:val="20"/>
              </w:rPr>
              <w:t>Laboratory</w:t>
            </w:r>
            <w:r w:rsidRPr="00B07D03">
              <w:rPr>
                <w:rFonts w:cstheme="minorHAnsi"/>
                <w:b/>
                <w:i/>
                <w:spacing w:val="29"/>
                <w:w w:val="99"/>
                <w:sz w:val="20"/>
              </w:rPr>
              <w:t xml:space="preserve"> </w:t>
            </w:r>
            <w:r w:rsidRPr="00B07D03">
              <w:rPr>
                <w:rFonts w:cstheme="minorHAnsi"/>
                <w:b/>
                <w:i/>
                <w:sz w:val="20"/>
              </w:rPr>
              <w:t>evidence</w:t>
            </w:r>
          </w:p>
        </w:tc>
        <w:tc>
          <w:tcPr>
            <w:tcW w:w="1440" w:type="dxa"/>
            <w:tcBorders>
              <w:top w:val="single" w:sz="4" w:space="0" w:color="000000"/>
              <w:left w:val="single" w:sz="4" w:space="0" w:color="000000"/>
              <w:bottom w:val="single" w:sz="4" w:space="0" w:color="000000"/>
              <w:right w:val="single" w:sz="4" w:space="0" w:color="000000"/>
            </w:tcBorders>
          </w:tcPr>
          <w:p w14:paraId="7E05AF21" w14:textId="77777777" w:rsidR="00217BD1" w:rsidRPr="00B07D03" w:rsidRDefault="00217BD1" w:rsidP="00F20F75">
            <w:pPr>
              <w:snapToGrid w:val="0"/>
              <w:spacing w:line="256" w:lineRule="auto"/>
              <w:rPr>
                <w:rFonts w:asciiTheme="minorHAnsi" w:hAnsiTheme="minorHAnsi" w:cstheme="minorHAnsi"/>
              </w:rPr>
            </w:pPr>
          </w:p>
        </w:tc>
        <w:tc>
          <w:tcPr>
            <w:tcW w:w="1620" w:type="dxa"/>
            <w:tcBorders>
              <w:top w:val="single" w:sz="4" w:space="0" w:color="000000"/>
              <w:left w:val="single" w:sz="4" w:space="0" w:color="000000"/>
              <w:bottom w:val="single" w:sz="4" w:space="0" w:color="000000"/>
              <w:right w:val="single" w:sz="4" w:space="0" w:color="000000"/>
            </w:tcBorders>
          </w:tcPr>
          <w:p w14:paraId="49CA944A" w14:textId="5FA5FDC7" w:rsidR="00217BD1" w:rsidRPr="00B07D03" w:rsidRDefault="00217BD1" w:rsidP="00F20F75">
            <w:pPr>
              <w:snapToGrid w:val="0"/>
              <w:spacing w:line="256" w:lineRule="auto"/>
              <w:rPr>
                <w:rFonts w:asciiTheme="minorHAnsi" w:hAnsiTheme="minorHAnsi" w:cstheme="minorHAnsi"/>
              </w:rPr>
            </w:pPr>
          </w:p>
        </w:tc>
        <w:tc>
          <w:tcPr>
            <w:tcW w:w="1890" w:type="dxa"/>
            <w:tcBorders>
              <w:top w:val="single" w:sz="4" w:space="0" w:color="000000"/>
              <w:left w:val="single" w:sz="4" w:space="0" w:color="000000"/>
              <w:bottom w:val="single" w:sz="4" w:space="0" w:color="000000"/>
              <w:right w:val="single" w:sz="4" w:space="0" w:color="000000"/>
            </w:tcBorders>
          </w:tcPr>
          <w:p w14:paraId="3CD510F1" w14:textId="31C410F0" w:rsidR="00217BD1" w:rsidRPr="00B07D03" w:rsidRDefault="00217BD1" w:rsidP="00F20F75">
            <w:pPr>
              <w:snapToGrid w:val="0"/>
              <w:spacing w:line="256" w:lineRule="auto"/>
              <w:rPr>
                <w:rFonts w:asciiTheme="minorHAnsi" w:hAnsiTheme="minorHAnsi" w:cstheme="minorHAnsi"/>
              </w:rPr>
            </w:pPr>
          </w:p>
        </w:tc>
      </w:tr>
      <w:tr w:rsidR="00217BD1" w:rsidRPr="00B07D03" w14:paraId="37701322" w14:textId="419DAAE8" w:rsidTr="00E171BA">
        <w:trPr>
          <w:trHeight w:hRule="exact" w:val="550"/>
        </w:trPr>
        <w:tc>
          <w:tcPr>
            <w:tcW w:w="4300" w:type="dxa"/>
            <w:tcBorders>
              <w:top w:val="single" w:sz="4" w:space="0" w:color="000000"/>
              <w:left w:val="single" w:sz="4" w:space="0" w:color="000000"/>
              <w:bottom w:val="single" w:sz="4" w:space="0" w:color="000000"/>
              <w:right w:val="single" w:sz="4" w:space="0" w:color="000000"/>
            </w:tcBorders>
            <w:hideMark/>
          </w:tcPr>
          <w:p w14:paraId="3E2535F8" w14:textId="0F3ED34E" w:rsidR="00217BD1" w:rsidRPr="00B07D03" w:rsidRDefault="00217BD1" w:rsidP="009F0319">
            <w:pPr>
              <w:pStyle w:val="TableParagraph"/>
              <w:spacing w:line="237" w:lineRule="auto"/>
              <w:ind w:left="68" w:right="248"/>
              <w:rPr>
                <w:rFonts w:eastAsia="Arial" w:cstheme="minorHAnsi"/>
                <w:sz w:val="20"/>
                <w:szCs w:val="20"/>
              </w:rPr>
            </w:pPr>
            <w:r w:rsidRPr="00B07D03">
              <w:rPr>
                <w:rFonts w:cstheme="minorHAnsi"/>
                <w:i/>
                <w:spacing w:val="-1"/>
                <w:sz w:val="20"/>
              </w:rPr>
              <w:t>Klebsiella</w:t>
            </w:r>
            <w:r w:rsidRPr="00B07D03">
              <w:rPr>
                <w:rFonts w:cstheme="minorHAnsi"/>
                <w:i/>
                <w:spacing w:val="-13"/>
                <w:sz w:val="20"/>
              </w:rPr>
              <w:t xml:space="preserve"> </w:t>
            </w:r>
            <w:r w:rsidRPr="00B07D03">
              <w:rPr>
                <w:rFonts w:cstheme="minorHAnsi"/>
                <w:sz w:val="20"/>
              </w:rPr>
              <w:t>spp</w:t>
            </w:r>
            <w:r w:rsidR="009F0319">
              <w:rPr>
                <w:rFonts w:cstheme="minorHAnsi"/>
                <w:sz w:val="20"/>
              </w:rPr>
              <w:t xml:space="preserve"> isolate from any clinical specimen, including screening/surveillance swabs</w:t>
            </w:r>
            <w:r w:rsidRPr="00B07D03">
              <w:rPr>
                <w:rFonts w:cstheme="minorHAnsi"/>
                <w:i/>
                <w:spacing w:val="24"/>
                <w:w w:val="99"/>
                <w:sz w:val="20"/>
              </w:rPr>
              <w:t xml:space="preserve"> </w:t>
            </w:r>
          </w:p>
        </w:tc>
        <w:tc>
          <w:tcPr>
            <w:tcW w:w="1440" w:type="dxa"/>
            <w:tcBorders>
              <w:top w:val="single" w:sz="4" w:space="0" w:color="000000"/>
              <w:left w:val="single" w:sz="4" w:space="0" w:color="000000"/>
              <w:bottom w:val="single" w:sz="4" w:space="0" w:color="000000"/>
              <w:right w:val="single" w:sz="4" w:space="0" w:color="000000"/>
            </w:tcBorders>
          </w:tcPr>
          <w:p w14:paraId="4F2046B4" w14:textId="57F79A4F" w:rsidR="00217BD1" w:rsidRPr="00B07D03" w:rsidRDefault="009F0319" w:rsidP="00F20F75">
            <w:pPr>
              <w:pStyle w:val="TableParagraph"/>
              <w:spacing w:line="226" w:lineRule="exact"/>
              <w:ind w:right="2"/>
              <w:jc w:val="center"/>
              <w:rPr>
                <w:rFonts w:cstheme="minorHAnsi"/>
                <w:sz w:val="20"/>
              </w:rPr>
            </w:pPr>
            <w:r>
              <w:rPr>
                <w:rFonts w:cstheme="minorHAnsi"/>
                <w:sz w:val="20"/>
              </w:rPr>
              <w:t>N</w:t>
            </w:r>
          </w:p>
        </w:tc>
        <w:tc>
          <w:tcPr>
            <w:tcW w:w="1620" w:type="dxa"/>
            <w:tcBorders>
              <w:top w:val="single" w:sz="4" w:space="0" w:color="000000"/>
              <w:left w:val="single" w:sz="4" w:space="0" w:color="000000"/>
              <w:bottom w:val="single" w:sz="4" w:space="0" w:color="000000"/>
              <w:right w:val="single" w:sz="4" w:space="0" w:color="000000"/>
            </w:tcBorders>
          </w:tcPr>
          <w:p w14:paraId="6B45D4F4" w14:textId="3B1C7E26" w:rsidR="00217BD1" w:rsidRPr="00B07D03" w:rsidRDefault="00217BD1" w:rsidP="00F20F75">
            <w:pPr>
              <w:pStyle w:val="TableParagraph"/>
              <w:spacing w:line="226" w:lineRule="exact"/>
              <w:ind w:right="2"/>
              <w:jc w:val="center"/>
              <w:rPr>
                <w:rFonts w:cstheme="minorHAnsi"/>
                <w:sz w:val="20"/>
              </w:rPr>
            </w:pPr>
          </w:p>
        </w:tc>
        <w:tc>
          <w:tcPr>
            <w:tcW w:w="1890" w:type="dxa"/>
            <w:tcBorders>
              <w:top w:val="single" w:sz="4" w:space="0" w:color="000000"/>
              <w:left w:val="single" w:sz="4" w:space="0" w:color="000000"/>
              <w:bottom w:val="single" w:sz="4" w:space="0" w:color="000000"/>
              <w:right w:val="single" w:sz="4" w:space="0" w:color="000000"/>
            </w:tcBorders>
            <w:hideMark/>
          </w:tcPr>
          <w:p w14:paraId="349446E2" w14:textId="064D58CA" w:rsidR="00217BD1" w:rsidRPr="00B07D03" w:rsidRDefault="00217BD1" w:rsidP="00F20F75">
            <w:pPr>
              <w:pStyle w:val="TableParagraph"/>
              <w:spacing w:line="226" w:lineRule="exact"/>
              <w:ind w:right="2"/>
              <w:jc w:val="center"/>
              <w:rPr>
                <w:rFonts w:cstheme="minorHAnsi"/>
                <w:sz w:val="20"/>
              </w:rPr>
            </w:pPr>
          </w:p>
        </w:tc>
      </w:tr>
      <w:tr w:rsidR="009F0319" w:rsidRPr="00B07D03" w14:paraId="194FF57C" w14:textId="77777777" w:rsidTr="00E171BA">
        <w:trPr>
          <w:trHeight w:hRule="exact" w:val="541"/>
        </w:trPr>
        <w:tc>
          <w:tcPr>
            <w:tcW w:w="4300" w:type="dxa"/>
            <w:tcBorders>
              <w:top w:val="single" w:sz="4" w:space="0" w:color="000000"/>
              <w:left w:val="single" w:sz="4" w:space="0" w:color="000000"/>
              <w:bottom w:val="single" w:sz="4" w:space="0" w:color="000000"/>
              <w:right w:val="single" w:sz="4" w:space="0" w:color="000000"/>
            </w:tcBorders>
          </w:tcPr>
          <w:p w14:paraId="2859904B" w14:textId="666807C8" w:rsidR="009F0319" w:rsidRPr="00B07D03" w:rsidRDefault="009F0319" w:rsidP="00F20F75">
            <w:pPr>
              <w:pStyle w:val="TableParagraph"/>
              <w:spacing w:line="256" w:lineRule="auto"/>
              <w:ind w:left="69"/>
              <w:rPr>
                <w:rFonts w:cstheme="minorHAnsi"/>
                <w:i/>
                <w:spacing w:val="-1"/>
                <w:sz w:val="20"/>
              </w:rPr>
            </w:pPr>
            <w:r w:rsidRPr="00B07D03">
              <w:rPr>
                <w:rFonts w:cstheme="minorHAnsi"/>
                <w:i/>
                <w:sz w:val="20"/>
              </w:rPr>
              <w:t>Escherichia</w:t>
            </w:r>
            <w:r w:rsidRPr="00B07D03">
              <w:rPr>
                <w:rFonts w:cstheme="minorHAnsi"/>
                <w:i/>
                <w:spacing w:val="-15"/>
                <w:sz w:val="20"/>
              </w:rPr>
              <w:t xml:space="preserve"> </w:t>
            </w:r>
            <w:r w:rsidRPr="00B07D03">
              <w:rPr>
                <w:rFonts w:cstheme="minorHAnsi"/>
                <w:i/>
                <w:spacing w:val="-1"/>
                <w:sz w:val="20"/>
              </w:rPr>
              <w:t>coli</w:t>
            </w:r>
            <w:r>
              <w:rPr>
                <w:rFonts w:cstheme="minorHAnsi"/>
                <w:i/>
                <w:spacing w:val="-1"/>
                <w:sz w:val="20"/>
              </w:rPr>
              <w:t xml:space="preserve"> </w:t>
            </w:r>
            <w:r>
              <w:rPr>
                <w:rFonts w:cstheme="minorHAnsi"/>
                <w:sz w:val="20"/>
              </w:rPr>
              <w:t>isolate from any clinical specimen, including screening/surveillance swabs</w:t>
            </w:r>
          </w:p>
        </w:tc>
        <w:tc>
          <w:tcPr>
            <w:tcW w:w="1440" w:type="dxa"/>
            <w:tcBorders>
              <w:top w:val="single" w:sz="4" w:space="0" w:color="000000"/>
              <w:left w:val="single" w:sz="4" w:space="0" w:color="000000"/>
              <w:bottom w:val="single" w:sz="4" w:space="0" w:color="000000"/>
              <w:right w:val="single" w:sz="4" w:space="0" w:color="000000"/>
            </w:tcBorders>
          </w:tcPr>
          <w:p w14:paraId="0F015DA6" w14:textId="77777777" w:rsidR="009F0319" w:rsidRPr="00B07D03" w:rsidRDefault="009F0319" w:rsidP="00F20F75">
            <w:pPr>
              <w:pStyle w:val="TableParagraph"/>
              <w:spacing w:line="226" w:lineRule="exact"/>
              <w:ind w:right="3"/>
              <w:jc w:val="center"/>
              <w:rPr>
                <w:rFonts w:cstheme="minorHAnsi"/>
                <w:sz w:val="20"/>
              </w:rPr>
            </w:pPr>
          </w:p>
        </w:tc>
        <w:tc>
          <w:tcPr>
            <w:tcW w:w="1620" w:type="dxa"/>
            <w:tcBorders>
              <w:top w:val="single" w:sz="4" w:space="0" w:color="000000"/>
              <w:left w:val="single" w:sz="4" w:space="0" w:color="000000"/>
              <w:bottom w:val="single" w:sz="4" w:space="0" w:color="000000"/>
              <w:right w:val="single" w:sz="4" w:space="0" w:color="000000"/>
            </w:tcBorders>
          </w:tcPr>
          <w:p w14:paraId="427258F6" w14:textId="50E7BA24" w:rsidR="009F0319" w:rsidRPr="00B07D03" w:rsidRDefault="009F0319" w:rsidP="00F20F75">
            <w:pPr>
              <w:pStyle w:val="TableParagraph"/>
              <w:spacing w:line="226" w:lineRule="exact"/>
              <w:ind w:right="3"/>
              <w:jc w:val="center"/>
              <w:rPr>
                <w:rFonts w:cstheme="minorHAnsi"/>
                <w:sz w:val="20"/>
              </w:rPr>
            </w:pPr>
            <w:r>
              <w:rPr>
                <w:rFonts w:cstheme="minorHAnsi"/>
                <w:sz w:val="20"/>
              </w:rPr>
              <w:t>N</w:t>
            </w:r>
          </w:p>
        </w:tc>
        <w:tc>
          <w:tcPr>
            <w:tcW w:w="1890" w:type="dxa"/>
            <w:tcBorders>
              <w:top w:val="single" w:sz="4" w:space="0" w:color="000000"/>
              <w:left w:val="single" w:sz="4" w:space="0" w:color="000000"/>
              <w:bottom w:val="single" w:sz="4" w:space="0" w:color="000000"/>
              <w:right w:val="single" w:sz="4" w:space="0" w:color="000000"/>
            </w:tcBorders>
          </w:tcPr>
          <w:p w14:paraId="37CB9CED" w14:textId="77777777" w:rsidR="009F0319" w:rsidRPr="00B07D03" w:rsidRDefault="009F0319" w:rsidP="00F20F75">
            <w:pPr>
              <w:pStyle w:val="TableParagraph"/>
              <w:spacing w:line="226" w:lineRule="exact"/>
              <w:ind w:right="3"/>
              <w:jc w:val="center"/>
              <w:rPr>
                <w:rFonts w:cstheme="minorHAnsi"/>
                <w:sz w:val="20"/>
              </w:rPr>
            </w:pPr>
          </w:p>
        </w:tc>
      </w:tr>
      <w:tr w:rsidR="00217BD1" w:rsidRPr="00B07D03" w14:paraId="5ED29E69" w14:textId="50601CF0" w:rsidTr="00E171BA">
        <w:trPr>
          <w:trHeight w:hRule="exact" w:val="721"/>
        </w:trPr>
        <w:tc>
          <w:tcPr>
            <w:tcW w:w="4300" w:type="dxa"/>
            <w:tcBorders>
              <w:top w:val="single" w:sz="4" w:space="0" w:color="000000"/>
              <w:left w:val="single" w:sz="4" w:space="0" w:color="000000"/>
              <w:bottom w:val="single" w:sz="4" w:space="0" w:color="000000"/>
              <w:right w:val="single" w:sz="4" w:space="0" w:color="000000"/>
            </w:tcBorders>
            <w:hideMark/>
          </w:tcPr>
          <w:p w14:paraId="619AE0AF" w14:textId="43C0D6A7" w:rsidR="00217BD1" w:rsidRPr="00B07D03" w:rsidRDefault="009F0319" w:rsidP="009F0319">
            <w:pPr>
              <w:pStyle w:val="TableParagraph"/>
              <w:spacing w:line="256" w:lineRule="auto"/>
              <w:ind w:left="69"/>
              <w:rPr>
                <w:rFonts w:cstheme="minorHAnsi"/>
                <w:spacing w:val="-1"/>
                <w:sz w:val="20"/>
              </w:rPr>
            </w:pPr>
            <w:r w:rsidRPr="00B07D03">
              <w:rPr>
                <w:rFonts w:cstheme="minorHAnsi"/>
                <w:i/>
                <w:sz w:val="20"/>
              </w:rPr>
              <w:t>Enterobacter</w:t>
            </w:r>
            <w:r w:rsidRPr="00B07D03">
              <w:rPr>
                <w:rFonts w:cstheme="minorHAnsi"/>
                <w:i/>
                <w:spacing w:val="-16"/>
                <w:sz w:val="20"/>
              </w:rPr>
              <w:t xml:space="preserve"> </w:t>
            </w:r>
            <w:r w:rsidRPr="00B07D03">
              <w:rPr>
                <w:rFonts w:cstheme="minorHAnsi"/>
                <w:sz w:val="20"/>
              </w:rPr>
              <w:t>spp</w:t>
            </w:r>
            <w:r w:rsidRPr="00B07D03">
              <w:rPr>
                <w:rFonts w:cstheme="minorHAnsi"/>
                <w:i/>
                <w:sz w:val="20"/>
              </w:rPr>
              <w:t>.</w:t>
            </w:r>
            <w:r>
              <w:rPr>
                <w:rFonts w:cstheme="minorHAnsi"/>
                <w:i/>
                <w:sz w:val="20"/>
              </w:rPr>
              <w:t xml:space="preserve"> </w:t>
            </w:r>
            <w:r>
              <w:rPr>
                <w:rFonts w:cstheme="minorHAnsi"/>
                <w:sz w:val="20"/>
              </w:rPr>
              <w:t>isolate from any clinical specimen, including screening/surveillance swabs</w:t>
            </w:r>
          </w:p>
        </w:tc>
        <w:tc>
          <w:tcPr>
            <w:tcW w:w="1440" w:type="dxa"/>
            <w:tcBorders>
              <w:top w:val="single" w:sz="4" w:space="0" w:color="000000"/>
              <w:left w:val="single" w:sz="4" w:space="0" w:color="000000"/>
              <w:bottom w:val="single" w:sz="4" w:space="0" w:color="000000"/>
              <w:right w:val="single" w:sz="4" w:space="0" w:color="000000"/>
            </w:tcBorders>
          </w:tcPr>
          <w:p w14:paraId="116E1464" w14:textId="77777777" w:rsidR="00217BD1" w:rsidRPr="00B07D03" w:rsidRDefault="00217BD1" w:rsidP="00F20F75">
            <w:pPr>
              <w:pStyle w:val="TableParagraph"/>
              <w:spacing w:line="226" w:lineRule="exact"/>
              <w:ind w:right="3"/>
              <w:jc w:val="center"/>
              <w:rPr>
                <w:rFonts w:cstheme="minorHAnsi"/>
                <w:sz w:val="20"/>
              </w:rPr>
            </w:pPr>
          </w:p>
        </w:tc>
        <w:tc>
          <w:tcPr>
            <w:tcW w:w="1620" w:type="dxa"/>
            <w:tcBorders>
              <w:top w:val="single" w:sz="4" w:space="0" w:color="000000"/>
              <w:left w:val="single" w:sz="4" w:space="0" w:color="000000"/>
              <w:bottom w:val="single" w:sz="4" w:space="0" w:color="000000"/>
              <w:right w:val="single" w:sz="4" w:space="0" w:color="000000"/>
            </w:tcBorders>
          </w:tcPr>
          <w:p w14:paraId="4B1F71A1" w14:textId="24454B7F" w:rsidR="00217BD1" w:rsidRPr="00B07D03" w:rsidRDefault="00217BD1" w:rsidP="00F20F75">
            <w:pPr>
              <w:pStyle w:val="TableParagraph"/>
              <w:spacing w:line="226" w:lineRule="exact"/>
              <w:ind w:right="3"/>
              <w:jc w:val="center"/>
              <w:rPr>
                <w:rFonts w:cstheme="minorHAnsi"/>
                <w:sz w:val="20"/>
              </w:rPr>
            </w:pPr>
          </w:p>
        </w:tc>
        <w:tc>
          <w:tcPr>
            <w:tcW w:w="1890" w:type="dxa"/>
            <w:tcBorders>
              <w:top w:val="single" w:sz="4" w:space="0" w:color="000000"/>
              <w:left w:val="single" w:sz="4" w:space="0" w:color="000000"/>
              <w:bottom w:val="single" w:sz="4" w:space="0" w:color="000000"/>
              <w:right w:val="single" w:sz="4" w:space="0" w:color="000000"/>
            </w:tcBorders>
          </w:tcPr>
          <w:p w14:paraId="0DAA718B" w14:textId="64DCD111" w:rsidR="00217BD1" w:rsidRPr="00B07D03" w:rsidRDefault="009F0319" w:rsidP="00F20F75">
            <w:pPr>
              <w:pStyle w:val="TableParagraph"/>
              <w:spacing w:line="226" w:lineRule="exact"/>
              <w:ind w:right="3"/>
              <w:jc w:val="center"/>
              <w:rPr>
                <w:rFonts w:cstheme="minorHAnsi"/>
                <w:sz w:val="20"/>
              </w:rPr>
            </w:pPr>
            <w:r>
              <w:rPr>
                <w:rFonts w:cstheme="minorHAnsi"/>
                <w:sz w:val="20"/>
              </w:rPr>
              <w:t>N</w:t>
            </w:r>
          </w:p>
        </w:tc>
      </w:tr>
      <w:tr w:rsidR="00217BD1" w:rsidRPr="00B07D03" w14:paraId="49772603" w14:textId="31394CF6" w:rsidTr="00E171BA">
        <w:trPr>
          <w:trHeight w:hRule="exact" w:val="1087"/>
        </w:trPr>
        <w:tc>
          <w:tcPr>
            <w:tcW w:w="4300" w:type="dxa"/>
            <w:tcBorders>
              <w:top w:val="single" w:sz="4" w:space="0" w:color="000000"/>
              <w:left w:val="single" w:sz="4" w:space="0" w:color="000000"/>
              <w:bottom w:val="single" w:sz="4" w:space="0" w:color="000000"/>
              <w:right w:val="single" w:sz="4" w:space="0" w:color="000000"/>
            </w:tcBorders>
            <w:hideMark/>
          </w:tcPr>
          <w:p w14:paraId="511415D5" w14:textId="77777777" w:rsidR="00217BD1" w:rsidRPr="00B07D03" w:rsidRDefault="00217BD1" w:rsidP="00F20F75">
            <w:pPr>
              <w:pStyle w:val="TableParagraph"/>
              <w:spacing w:line="256" w:lineRule="auto"/>
              <w:ind w:left="69"/>
              <w:rPr>
                <w:rFonts w:cstheme="minorHAnsi"/>
                <w:sz w:val="20"/>
              </w:rPr>
            </w:pPr>
            <w:r w:rsidRPr="00B07D03">
              <w:rPr>
                <w:rFonts w:cstheme="minorHAnsi"/>
                <w:spacing w:val="-1"/>
                <w:sz w:val="20"/>
              </w:rPr>
              <w:t>Resistant</w:t>
            </w:r>
            <w:r w:rsidRPr="00B07D03">
              <w:rPr>
                <w:rFonts w:cstheme="minorHAnsi"/>
                <w:spacing w:val="-8"/>
                <w:sz w:val="20"/>
              </w:rPr>
              <w:t xml:space="preserve"> </w:t>
            </w:r>
            <w:r w:rsidRPr="00B07D03">
              <w:rPr>
                <w:rFonts w:cstheme="minorHAnsi"/>
                <w:sz w:val="20"/>
              </w:rPr>
              <w:t>to</w:t>
            </w:r>
            <w:r w:rsidRPr="00B07D03">
              <w:rPr>
                <w:rFonts w:cstheme="minorHAnsi"/>
                <w:spacing w:val="-8"/>
                <w:sz w:val="20"/>
              </w:rPr>
              <w:t xml:space="preserve"> </w:t>
            </w:r>
            <w:r w:rsidRPr="00B07D03">
              <w:rPr>
                <w:rFonts w:cstheme="minorHAnsi"/>
                <w:spacing w:val="1"/>
                <w:sz w:val="20"/>
              </w:rPr>
              <w:t>any</w:t>
            </w:r>
            <w:r w:rsidRPr="00B07D03">
              <w:rPr>
                <w:rFonts w:cstheme="minorHAnsi"/>
                <w:spacing w:val="-11"/>
                <w:sz w:val="20"/>
              </w:rPr>
              <w:t xml:space="preserve"> </w:t>
            </w:r>
            <w:r w:rsidRPr="00B07D03">
              <w:rPr>
                <w:rFonts w:cstheme="minorHAnsi"/>
                <w:sz w:val="20"/>
              </w:rPr>
              <w:t>carbapenem</w:t>
            </w:r>
            <w:r w:rsidRPr="00B07D03">
              <w:rPr>
                <w:rFonts w:cstheme="minorHAnsi"/>
                <w:spacing w:val="-7"/>
                <w:sz w:val="20"/>
              </w:rPr>
              <w:t xml:space="preserve"> </w:t>
            </w:r>
            <w:r w:rsidRPr="00B07D03">
              <w:rPr>
                <w:rFonts w:cstheme="minorHAnsi"/>
                <w:sz w:val="20"/>
              </w:rPr>
              <w:t>(minimum</w:t>
            </w:r>
            <w:r w:rsidRPr="00B07D03">
              <w:rPr>
                <w:rFonts w:cstheme="minorHAnsi"/>
                <w:spacing w:val="-8"/>
                <w:sz w:val="20"/>
              </w:rPr>
              <w:t xml:space="preserve"> </w:t>
            </w:r>
            <w:r w:rsidRPr="00B07D03">
              <w:rPr>
                <w:rFonts w:cstheme="minorHAnsi"/>
                <w:sz w:val="20"/>
              </w:rPr>
              <w:t>inhibitory</w:t>
            </w:r>
            <w:r w:rsidRPr="00B07D03">
              <w:rPr>
                <w:rFonts w:cstheme="minorHAnsi"/>
                <w:spacing w:val="-11"/>
                <w:sz w:val="20"/>
              </w:rPr>
              <w:t xml:space="preserve"> </w:t>
            </w:r>
            <w:r w:rsidRPr="00B07D03">
              <w:rPr>
                <w:rFonts w:cstheme="minorHAnsi"/>
                <w:spacing w:val="-1"/>
                <w:sz w:val="20"/>
              </w:rPr>
              <w:t>concentrations</w:t>
            </w:r>
            <w:r w:rsidRPr="00B07D03">
              <w:rPr>
                <w:rFonts w:cstheme="minorHAnsi"/>
                <w:spacing w:val="-8"/>
                <w:sz w:val="20"/>
              </w:rPr>
              <w:t xml:space="preserve"> </w:t>
            </w:r>
            <w:r w:rsidRPr="00B07D03">
              <w:rPr>
                <w:rFonts w:cstheme="minorHAnsi"/>
                <w:sz w:val="20"/>
              </w:rPr>
              <w:t>of</w:t>
            </w:r>
            <w:r w:rsidRPr="00B07D03">
              <w:rPr>
                <w:rFonts w:eastAsia="Arial" w:cstheme="minorHAnsi"/>
                <w:sz w:val="20"/>
                <w:szCs w:val="20"/>
              </w:rPr>
              <w:t>≥4</w:t>
            </w:r>
            <w:r w:rsidRPr="00B07D03">
              <w:rPr>
                <w:rFonts w:eastAsia="Arial" w:cstheme="minorHAnsi"/>
                <w:spacing w:val="-7"/>
                <w:sz w:val="20"/>
                <w:szCs w:val="20"/>
              </w:rPr>
              <w:t xml:space="preserve"> </w:t>
            </w:r>
            <w:r w:rsidRPr="00B07D03">
              <w:rPr>
                <w:rFonts w:eastAsia="Arial" w:cstheme="minorHAnsi"/>
                <w:sz w:val="20"/>
                <w:szCs w:val="20"/>
              </w:rPr>
              <w:t>mcg/ml</w:t>
            </w:r>
            <w:r w:rsidRPr="00B07D03">
              <w:rPr>
                <w:rFonts w:eastAsia="Arial" w:cstheme="minorHAnsi"/>
                <w:spacing w:val="-7"/>
                <w:sz w:val="20"/>
                <w:szCs w:val="20"/>
              </w:rPr>
              <w:t xml:space="preserve"> </w:t>
            </w:r>
            <w:r w:rsidRPr="00B07D03">
              <w:rPr>
                <w:rFonts w:eastAsia="Arial" w:cstheme="minorHAnsi"/>
                <w:sz w:val="20"/>
                <w:szCs w:val="20"/>
              </w:rPr>
              <w:t>for</w:t>
            </w:r>
            <w:r w:rsidRPr="00B07D03">
              <w:rPr>
                <w:rFonts w:eastAsia="Arial" w:cstheme="minorHAnsi"/>
                <w:spacing w:val="-8"/>
                <w:sz w:val="20"/>
                <w:szCs w:val="20"/>
              </w:rPr>
              <w:t xml:space="preserve"> </w:t>
            </w:r>
            <w:r w:rsidRPr="00B07D03">
              <w:rPr>
                <w:rFonts w:eastAsia="Arial" w:cstheme="minorHAnsi"/>
                <w:sz w:val="20"/>
                <w:szCs w:val="20"/>
              </w:rPr>
              <w:t>meropenem,</w:t>
            </w:r>
            <w:r w:rsidRPr="00B07D03">
              <w:rPr>
                <w:rFonts w:eastAsia="Arial" w:cstheme="minorHAnsi"/>
                <w:spacing w:val="-9"/>
                <w:sz w:val="20"/>
                <w:szCs w:val="20"/>
              </w:rPr>
              <w:t xml:space="preserve"> </w:t>
            </w:r>
            <w:r w:rsidRPr="00B07D03">
              <w:rPr>
                <w:rFonts w:eastAsia="Arial" w:cstheme="minorHAnsi"/>
                <w:sz w:val="20"/>
                <w:szCs w:val="20"/>
              </w:rPr>
              <w:t>imipenem,</w:t>
            </w:r>
            <w:r w:rsidRPr="00B07D03">
              <w:rPr>
                <w:rFonts w:eastAsia="Arial" w:cstheme="minorHAnsi"/>
                <w:spacing w:val="-6"/>
                <w:sz w:val="20"/>
                <w:szCs w:val="20"/>
              </w:rPr>
              <w:t xml:space="preserve"> </w:t>
            </w:r>
            <w:r w:rsidRPr="00B07D03">
              <w:rPr>
                <w:rFonts w:eastAsia="Arial" w:cstheme="minorHAnsi"/>
                <w:spacing w:val="-1"/>
                <w:sz w:val="20"/>
                <w:szCs w:val="20"/>
              </w:rPr>
              <w:t>and</w:t>
            </w:r>
            <w:r w:rsidRPr="00B07D03">
              <w:rPr>
                <w:rFonts w:eastAsia="Arial" w:cstheme="minorHAnsi"/>
                <w:spacing w:val="-4"/>
                <w:sz w:val="20"/>
                <w:szCs w:val="20"/>
              </w:rPr>
              <w:t xml:space="preserve"> </w:t>
            </w:r>
            <w:r w:rsidRPr="00B07D03">
              <w:rPr>
                <w:rFonts w:eastAsia="Arial" w:cstheme="minorHAnsi"/>
                <w:sz w:val="20"/>
                <w:szCs w:val="20"/>
              </w:rPr>
              <w:t>doripenem</w:t>
            </w:r>
            <w:r w:rsidRPr="00B07D03">
              <w:rPr>
                <w:rFonts w:eastAsia="Arial" w:cstheme="minorHAnsi"/>
                <w:spacing w:val="-3"/>
                <w:sz w:val="20"/>
                <w:szCs w:val="20"/>
              </w:rPr>
              <w:t xml:space="preserve"> </w:t>
            </w:r>
            <w:r w:rsidRPr="00B07D03">
              <w:rPr>
                <w:rFonts w:eastAsia="Arial" w:cstheme="minorHAnsi"/>
                <w:sz w:val="20"/>
                <w:szCs w:val="20"/>
              </w:rPr>
              <w:t>or</w:t>
            </w:r>
            <w:r w:rsidRPr="00B07D03">
              <w:rPr>
                <w:rFonts w:eastAsia="Arial" w:cstheme="minorHAnsi"/>
                <w:spacing w:val="-6"/>
                <w:sz w:val="20"/>
                <w:szCs w:val="20"/>
              </w:rPr>
              <w:t xml:space="preserve"> </w:t>
            </w:r>
            <w:r w:rsidRPr="00B07D03">
              <w:rPr>
                <w:rFonts w:eastAsia="Arial" w:cstheme="minorHAnsi"/>
                <w:sz w:val="20"/>
                <w:szCs w:val="20"/>
              </w:rPr>
              <w:t>≥</w:t>
            </w:r>
            <w:r w:rsidRPr="00B07D03">
              <w:rPr>
                <w:rFonts w:eastAsia="Arial" w:cstheme="minorHAnsi"/>
                <w:spacing w:val="-6"/>
                <w:sz w:val="20"/>
                <w:szCs w:val="20"/>
              </w:rPr>
              <w:t xml:space="preserve"> </w:t>
            </w:r>
            <w:r w:rsidRPr="00B07D03">
              <w:rPr>
                <w:rFonts w:eastAsia="Arial" w:cstheme="minorHAnsi"/>
                <w:sz w:val="20"/>
                <w:szCs w:val="20"/>
              </w:rPr>
              <w:t>2</w:t>
            </w:r>
            <w:r w:rsidRPr="00B07D03">
              <w:rPr>
                <w:rFonts w:eastAsia="Arial" w:cstheme="minorHAnsi"/>
                <w:spacing w:val="-6"/>
                <w:sz w:val="20"/>
                <w:szCs w:val="20"/>
              </w:rPr>
              <w:t xml:space="preserve"> </w:t>
            </w:r>
            <w:r w:rsidRPr="00B07D03">
              <w:rPr>
                <w:rFonts w:eastAsia="Arial" w:cstheme="minorHAnsi"/>
                <w:spacing w:val="1"/>
                <w:sz w:val="20"/>
                <w:szCs w:val="20"/>
              </w:rPr>
              <w:t>mcg/ml</w:t>
            </w:r>
            <w:r w:rsidRPr="00B07D03">
              <w:rPr>
                <w:rFonts w:eastAsia="Arial" w:cstheme="minorHAnsi"/>
                <w:spacing w:val="36"/>
                <w:w w:val="99"/>
                <w:sz w:val="20"/>
                <w:szCs w:val="20"/>
              </w:rPr>
              <w:t xml:space="preserve"> </w:t>
            </w:r>
            <w:r w:rsidRPr="00B07D03">
              <w:rPr>
                <w:rFonts w:eastAsia="Arial" w:cstheme="minorHAnsi"/>
                <w:sz w:val="20"/>
                <w:szCs w:val="20"/>
              </w:rPr>
              <w:t>for</w:t>
            </w:r>
            <w:r w:rsidRPr="00B07D03">
              <w:rPr>
                <w:rFonts w:eastAsia="Arial" w:cstheme="minorHAnsi"/>
                <w:spacing w:val="-14"/>
                <w:sz w:val="20"/>
                <w:szCs w:val="20"/>
              </w:rPr>
              <w:t xml:space="preserve"> </w:t>
            </w:r>
            <w:r w:rsidRPr="00B07D03">
              <w:rPr>
                <w:rFonts w:eastAsia="Arial" w:cstheme="minorHAnsi"/>
                <w:sz w:val="20"/>
                <w:szCs w:val="20"/>
              </w:rPr>
              <w:t>ertapenem)</w:t>
            </w:r>
          </w:p>
        </w:tc>
        <w:tc>
          <w:tcPr>
            <w:tcW w:w="1440" w:type="dxa"/>
            <w:tcBorders>
              <w:top w:val="single" w:sz="4" w:space="0" w:color="000000"/>
              <w:left w:val="single" w:sz="4" w:space="0" w:color="000000"/>
              <w:bottom w:val="single" w:sz="4" w:space="0" w:color="000000"/>
              <w:right w:val="single" w:sz="4" w:space="0" w:color="000000"/>
            </w:tcBorders>
          </w:tcPr>
          <w:p w14:paraId="71F58587" w14:textId="6053E82A" w:rsidR="00217BD1" w:rsidRPr="00B07D03" w:rsidRDefault="009F0319" w:rsidP="00F20F75">
            <w:pPr>
              <w:pStyle w:val="TableParagraph"/>
              <w:spacing w:line="226" w:lineRule="exact"/>
              <w:ind w:right="3"/>
              <w:jc w:val="center"/>
              <w:rPr>
                <w:rFonts w:cstheme="minorHAnsi"/>
                <w:sz w:val="20"/>
              </w:rPr>
            </w:pPr>
            <w:r>
              <w:rPr>
                <w:rFonts w:cstheme="minorHAnsi"/>
                <w:sz w:val="20"/>
              </w:rPr>
              <w:t>N</w:t>
            </w:r>
          </w:p>
        </w:tc>
        <w:tc>
          <w:tcPr>
            <w:tcW w:w="1620" w:type="dxa"/>
            <w:tcBorders>
              <w:top w:val="single" w:sz="4" w:space="0" w:color="000000"/>
              <w:left w:val="single" w:sz="4" w:space="0" w:color="000000"/>
              <w:bottom w:val="single" w:sz="4" w:space="0" w:color="000000"/>
              <w:right w:val="single" w:sz="4" w:space="0" w:color="000000"/>
            </w:tcBorders>
          </w:tcPr>
          <w:p w14:paraId="75E371A2" w14:textId="0DFE8899" w:rsidR="00217BD1" w:rsidRPr="00B07D03" w:rsidRDefault="009F0319" w:rsidP="00F20F75">
            <w:pPr>
              <w:pStyle w:val="TableParagraph"/>
              <w:spacing w:line="226" w:lineRule="exact"/>
              <w:ind w:right="3"/>
              <w:jc w:val="center"/>
              <w:rPr>
                <w:rFonts w:cstheme="minorHAnsi"/>
                <w:sz w:val="20"/>
              </w:rPr>
            </w:pPr>
            <w:r>
              <w:rPr>
                <w:rFonts w:cstheme="minorHAnsi"/>
                <w:sz w:val="20"/>
              </w:rPr>
              <w:t>N</w:t>
            </w:r>
          </w:p>
        </w:tc>
        <w:tc>
          <w:tcPr>
            <w:tcW w:w="1890" w:type="dxa"/>
            <w:tcBorders>
              <w:top w:val="single" w:sz="4" w:space="0" w:color="000000"/>
              <w:left w:val="single" w:sz="4" w:space="0" w:color="000000"/>
              <w:bottom w:val="single" w:sz="4" w:space="0" w:color="000000"/>
              <w:right w:val="single" w:sz="4" w:space="0" w:color="000000"/>
            </w:tcBorders>
            <w:hideMark/>
          </w:tcPr>
          <w:p w14:paraId="0A96779B" w14:textId="1057083B" w:rsidR="00217BD1" w:rsidRPr="00B07D03" w:rsidRDefault="00217BD1" w:rsidP="00F20F75">
            <w:pPr>
              <w:pStyle w:val="TableParagraph"/>
              <w:spacing w:line="226" w:lineRule="exact"/>
              <w:ind w:right="3"/>
              <w:jc w:val="center"/>
              <w:rPr>
                <w:rFonts w:cstheme="minorHAnsi"/>
                <w:sz w:val="20"/>
              </w:rPr>
            </w:pPr>
            <w:r w:rsidRPr="00B07D03">
              <w:rPr>
                <w:rFonts w:cstheme="minorHAnsi"/>
                <w:sz w:val="20"/>
              </w:rPr>
              <w:t>N</w:t>
            </w:r>
          </w:p>
        </w:tc>
      </w:tr>
      <w:tr w:rsidR="00217BD1" w:rsidRPr="00B07D03" w14:paraId="16FB2393" w14:textId="04116288" w:rsidTr="00E171BA">
        <w:trPr>
          <w:trHeight w:hRule="exact" w:val="442"/>
        </w:trPr>
        <w:tc>
          <w:tcPr>
            <w:tcW w:w="4300" w:type="dxa"/>
            <w:tcBorders>
              <w:top w:val="single" w:sz="4" w:space="0" w:color="000000"/>
              <w:left w:val="single" w:sz="4" w:space="0" w:color="000000"/>
              <w:bottom w:val="single" w:sz="4" w:space="0" w:color="000000"/>
              <w:right w:val="single" w:sz="4" w:space="0" w:color="000000"/>
            </w:tcBorders>
            <w:hideMark/>
          </w:tcPr>
          <w:p w14:paraId="75587559" w14:textId="77777777" w:rsidR="00217BD1" w:rsidRPr="00B07D03" w:rsidRDefault="00217BD1" w:rsidP="00F20F75">
            <w:pPr>
              <w:pStyle w:val="TableParagraph"/>
              <w:spacing w:line="256" w:lineRule="auto"/>
              <w:ind w:left="68" w:right="607"/>
              <w:rPr>
                <w:rFonts w:cstheme="minorHAnsi"/>
                <w:spacing w:val="-1"/>
                <w:sz w:val="20"/>
              </w:rPr>
            </w:pPr>
            <w:r w:rsidRPr="00B07D03">
              <w:rPr>
                <w:rFonts w:cstheme="minorHAnsi"/>
                <w:b/>
                <w:i/>
                <w:sz w:val="20"/>
              </w:rPr>
              <w:t>Criteria</w:t>
            </w:r>
            <w:r w:rsidRPr="00B07D03">
              <w:rPr>
                <w:rFonts w:cstheme="minorHAnsi"/>
                <w:b/>
                <w:i/>
                <w:spacing w:val="-10"/>
                <w:sz w:val="20"/>
              </w:rPr>
              <w:t xml:space="preserve"> </w:t>
            </w:r>
            <w:r w:rsidRPr="00B07D03">
              <w:rPr>
                <w:rFonts w:cstheme="minorHAnsi"/>
                <w:b/>
                <w:i/>
                <w:sz w:val="20"/>
              </w:rPr>
              <w:t>to</w:t>
            </w:r>
            <w:r w:rsidRPr="00B07D03">
              <w:rPr>
                <w:rFonts w:cstheme="minorHAnsi"/>
                <w:b/>
                <w:i/>
                <w:w w:val="99"/>
                <w:sz w:val="20"/>
              </w:rPr>
              <w:t xml:space="preserve"> </w:t>
            </w:r>
            <w:r w:rsidRPr="00B07D03">
              <w:rPr>
                <w:rFonts w:cstheme="minorHAnsi"/>
                <w:b/>
                <w:i/>
                <w:sz w:val="20"/>
              </w:rPr>
              <w:t>distinguish</w:t>
            </w:r>
            <w:r w:rsidRPr="00B07D03">
              <w:rPr>
                <w:rFonts w:cstheme="minorHAnsi"/>
                <w:b/>
                <w:i/>
                <w:spacing w:val="-9"/>
                <w:sz w:val="20"/>
              </w:rPr>
              <w:t xml:space="preserve"> </w:t>
            </w:r>
            <w:r w:rsidRPr="00B07D03">
              <w:rPr>
                <w:rFonts w:cstheme="minorHAnsi"/>
                <w:b/>
                <w:i/>
                <w:sz w:val="20"/>
              </w:rPr>
              <w:t>a</w:t>
            </w:r>
            <w:r w:rsidRPr="00B07D03">
              <w:rPr>
                <w:rFonts w:cstheme="minorHAnsi"/>
                <w:b/>
                <w:i/>
                <w:spacing w:val="-9"/>
                <w:sz w:val="20"/>
              </w:rPr>
              <w:t xml:space="preserve"> </w:t>
            </w:r>
            <w:r w:rsidRPr="00B07D03">
              <w:rPr>
                <w:rFonts w:cstheme="minorHAnsi"/>
                <w:b/>
                <w:i/>
                <w:sz w:val="20"/>
              </w:rPr>
              <w:t>new case</w:t>
            </w:r>
          </w:p>
        </w:tc>
        <w:tc>
          <w:tcPr>
            <w:tcW w:w="1440" w:type="dxa"/>
            <w:tcBorders>
              <w:top w:val="single" w:sz="4" w:space="0" w:color="000000"/>
              <w:left w:val="single" w:sz="4" w:space="0" w:color="000000"/>
              <w:bottom w:val="single" w:sz="4" w:space="0" w:color="000000"/>
              <w:right w:val="single" w:sz="4" w:space="0" w:color="000000"/>
            </w:tcBorders>
          </w:tcPr>
          <w:p w14:paraId="58C52CBF" w14:textId="77777777" w:rsidR="00217BD1" w:rsidRPr="00B07D03" w:rsidRDefault="00217BD1" w:rsidP="00F20F75">
            <w:pPr>
              <w:pStyle w:val="TableParagraph"/>
              <w:spacing w:line="226" w:lineRule="exact"/>
              <w:ind w:right="3"/>
              <w:jc w:val="center"/>
              <w:rPr>
                <w:rFonts w:cstheme="minorHAnsi"/>
                <w:sz w:val="20"/>
              </w:rPr>
            </w:pPr>
          </w:p>
        </w:tc>
        <w:tc>
          <w:tcPr>
            <w:tcW w:w="1620" w:type="dxa"/>
            <w:tcBorders>
              <w:top w:val="single" w:sz="4" w:space="0" w:color="000000"/>
              <w:left w:val="single" w:sz="4" w:space="0" w:color="000000"/>
              <w:bottom w:val="single" w:sz="4" w:space="0" w:color="000000"/>
              <w:right w:val="single" w:sz="4" w:space="0" w:color="000000"/>
            </w:tcBorders>
          </w:tcPr>
          <w:p w14:paraId="5E52F78E" w14:textId="659D25EF" w:rsidR="00217BD1" w:rsidRPr="00B07D03" w:rsidRDefault="00217BD1" w:rsidP="00F20F75">
            <w:pPr>
              <w:pStyle w:val="TableParagraph"/>
              <w:spacing w:line="226" w:lineRule="exact"/>
              <w:ind w:right="3"/>
              <w:jc w:val="center"/>
              <w:rPr>
                <w:rFonts w:cstheme="minorHAnsi"/>
                <w:sz w:val="20"/>
              </w:rPr>
            </w:pPr>
          </w:p>
        </w:tc>
        <w:tc>
          <w:tcPr>
            <w:tcW w:w="1890" w:type="dxa"/>
            <w:tcBorders>
              <w:top w:val="single" w:sz="4" w:space="0" w:color="000000"/>
              <w:left w:val="single" w:sz="4" w:space="0" w:color="000000"/>
              <w:bottom w:val="single" w:sz="4" w:space="0" w:color="000000"/>
              <w:right w:val="single" w:sz="4" w:space="0" w:color="000000"/>
            </w:tcBorders>
          </w:tcPr>
          <w:p w14:paraId="5D9ACEC4" w14:textId="0A9A58F2" w:rsidR="00217BD1" w:rsidRPr="00B07D03" w:rsidRDefault="00217BD1" w:rsidP="00F20F75">
            <w:pPr>
              <w:pStyle w:val="TableParagraph"/>
              <w:spacing w:line="226" w:lineRule="exact"/>
              <w:ind w:right="3"/>
              <w:jc w:val="center"/>
              <w:rPr>
                <w:rFonts w:cstheme="minorHAnsi"/>
                <w:sz w:val="20"/>
              </w:rPr>
            </w:pPr>
          </w:p>
        </w:tc>
      </w:tr>
      <w:tr w:rsidR="00217BD1" w:rsidRPr="00B07D03" w14:paraId="6D5F86C8" w14:textId="04504419" w:rsidTr="00E171BA">
        <w:trPr>
          <w:trHeight w:hRule="exact" w:val="745"/>
        </w:trPr>
        <w:tc>
          <w:tcPr>
            <w:tcW w:w="4300" w:type="dxa"/>
            <w:tcBorders>
              <w:top w:val="single" w:sz="4" w:space="0" w:color="000000"/>
              <w:left w:val="single" w:sz="4" w:space="0" w:color="000000"/>
              <w:bottom w:val="single" w:sz="4" w:space="0" w:color="000000"/>
              <w:right w:val="single" w:sz="4" w:space="0" w:color="000000"/>
            </w:tcBorders>
          </w:tcPr>
          <w:p w14:paraId="3B90873C" w14:textId="77777777" w:rsidR="00217BD1" w:rsidRPr="00B07D03" w:rsidRDefault="00217BD1" w:rsidP="00F20F75">
            <w:pPr>
              <w:pStyle w:val="BodyText"/>
              <w:tabs>
                <w:tab w:val="left" w:pos="572"/>
              </w:tabs>
              <w:spacing w:line="256" w:lineRule="auto"/>
              <w:ind w:left="69" w:right="90"/>
              <w:rPr>
                <w:rFonts w:asciiTheme="minorHAnsi" w:hAnsiTheme="minorHAnsi" w:cstheme="minorHAnsi"/>
              </w:rPr>
            </w:pPr>
            <w:r w:rsidRPr="00B07D03">
              <w:rPr>
                <w:rFonts w:asciiTheme="minorHAnsi" w:hAnsiTheme="minorHAnsi" w:cstheme="minorHAnsi"/>
              </w:rPr>
              <w:t>For</w:t>
            </w:r>
            <w:r w:rsidRPr="00B07D03">
              <w:rPr>
                <w:rFonts w:asciiTheme="minorHAnsi" w:hAnsiTheme="minorHAnsi" w:cstheme="minorHAnsi"/>
                <w:spacing w:val="-6"/>
              </w:rPr>
              <w:t xml:space="preserve"> </w:t>
            </w:r>
            <w:r w:rsidRPr="00B07D03">
              <w:rPr>
                <w:rFonts w:asciiTheme="minorHAnsi" w:hAnsiTheme="minorHAnsi" w:cstheme="minorHAnsi"/>
              </w:rPr>
              <w:t>clinical</w:t>
            </w:r>
            <w:r w:rsidRPr="00B07D03">
              <w:rPr>
                <w:rFonts w:asciiTheme="minorHAnsi" w:hAnsiTheme="minorHAnsi" w:cstheme="minorHAnsi"/>
                <w:spacing w:val="-4"/>
              </w:rPr>
              <w:t xml:space="preserve"> </w:t>
            </w:r>
            <w:r w:rsidRPr="00B07D03">
              <w:rPr>
                <w:rFonts w:asciiTheme="minorHAnsi" w:hAnsiTheme="minorHAnsi" w:cstheme="minorHAnsi"/>
              </w:rPr>
              <w:t>isolates,</w:t>
            </w:r>
            <w:r w:rsidRPr="00B07D03">
              <w:rPr>
                <w:rFonts w:asciiTheme="minorHAnsi" w:hAnsiTheme="minorHAnsi" w:cstheme="minorHAnsi"/>
                <w:spacing w:val="-4"/>
              </w:rPr>
              <w:t xml:space="preserve"> </w:t>
            </w:r>
            <w:r w:rsidRPr="00B07D03">
              <w:rPr>
                <w:rFonts w:asciiTheme="minorHAnsi" w:hAnsiTheme="minorHAnsi" w:cstheme="minorHAnsi"/>
              </w:rPr>
              <w:t>a</w:t>
            </w:r>
            <w:r w:rsidRPr="00B07D03">
              <w:rPr>
                <w:rFonts w:asciiTheme="minorHAnsi" w:hAnsiTheme="minorHAnsi" w:cstheme="minorHAnsi"/>
                <w:spacing w:val="-6"/>
              </w:rPr>
              <w:t xml:space="preserve"> </w:t>
            </w:r>
            <w:r w:rsidRPr="00B07D03">
              <w:rPr>
                <w:rFonts w:asciiTheme="minorHAnsi" w:hAnsiTheme="minorHAnsi" w:cstheme="minorHAnsi"/>
              </w:rPr>
              <w:t>new</w:t>
            </w:r>
            <w:r w:rsidRPr="00B07D03">
              <w:rPr>
                <w:rFonts w:asciiTheme="minorHAnsi" w:hAnsiTheme="minorHAnsi" w:cstheme="minorHAnsi"/>
                <w:spacing w:val="-6"/>
              </w:rPr>
              <w:t xml:space="preserve"> </w:t>
            </w:r>
            <w:r w:rsidRPr="00B07D03">
              <w:rPr>
                <w:rFonts w:asciiTheme="minorHAnsi" w:hAnsiTheme="minorHAnsi" w:cstheme="minorHAnsi"/>
                <w:spacing w:val="-1"/>
              </w:rPr>
              <w:t>event</w:t>
            </w:r>
            <w:r w:rsidRPr="00B07D03">
              <w:rPr>
                <w:rFonts w:asciiTheme="minorHAnsi" w:hAnsiTheme="minorHAnsi" w:cstheme="minorHAnsi"/>
                <w:spacing w:val="-5"/>
              </w:rPr>
              <w:t xml:space="preserve"> </w:t>
            </w:r>
            <w:r w:rsidRPr="00B07D03">
              <w:rPr>
                <w:rFonts w:asciiTheme="minorHAnsi" w:hAnsiTheme="minorHAnsi" w:cstheme="minorHAnsi"/>
              </w:rPr>
              <w:t>should</w:t>
            </w:r>
            <w:r w:rsidRPr="00B07D03">
              <w:rPr>
                <w:rFonts w:asciiTheme="minorHAnsi" w:hAnsiTheme="minorHAnsi" w:cstheme="minorHAnsi"/>
                <w:spacing w:val="-6"/>
              </w:rPr>
              <w:t xml:space="preserve"> </w:t>
            </w:r>
            <w:r w:rsidRPr="00B07D03">
              <w:rPr>
                <w:rFonts w:asciiTheme="minorHAnsi" w:hAnsiTheme="minorHAnsi" w:cstheme="minorHAnsi"/>
                <w:spacing w:val="-1"/>
              </w:rPr>
              <w:t>be</w:t>
            </w:r>
            <w:r w:rsidRPr="00B07D03">
              <w:rPr>
                <w:rFonts w:asciiTheme="minorHAnsi" w:hAnsiTheme="minorHAnsi" w:cstheme="minorHAnsi"/>
                <w:spacing w:val="-4"/>
              </w:rPr>
              <w:t xml:space="preserve"> </w:t>
            </w:r>
            <w:r w:rsidRPr="00B07D03">
              <w:rPr>
                <w:rFonts w:asciiTheme="minorHAnsi" w:hAnsiTheme="minorHAnsi" w:cstheme="minorHAnsi"/>
              </w:rPr>
              <w:t>counted</w:t>
            </w:r>
            <w:r w:rsidRPr="00B07D03">
              <w:rPr>
                <w:rFonts w:asciiTheme="minorHAnsi" w:hAnsiTheme="minorHAnsi" w:cstheme="minorHAnsi"/>
                <w:spacing w:val="-5"/>
              </w:rPr>
              <w:t xml:space="preserve"> </w:t>
            </w:r>
            <w:r w:rsidRPr="00B07D03">
              <w:rPr>
                <w:rFonts w:asciiTheme="minorHAnsi" w:hAnsiTheme="minorHAnsi" w:cstheme="minorHAnsi"/>
              </w:rPr>
              <w:t>after</w:t>
            </w:r>
            <w:r w:rsidRPr="00B07D03">
              <w:rPr>
                <w:rFonts w:asciiTheme="minorHAnsi" w:hAnsiTheme="minorHAnsi" w:cstheme="minorHAnsi"/>
                <w:spacing w:val="-6"/>
              </w:rPr>
              <w:t xml:space="preserve"> </w:t>
            </w:r>
            <w:r w:rsidRPr="00B07D03">
              <w:rPr>
                <w:rFonts w:asciiTheme="minorHAnsi" w:hAnsiTheme="minorHAnsi" w:cstheme="minorHAnsi"/>
              </w:rPr>
              <w:t>a</w:t>
            </w:r>
            <w:r w:rsidRPr="00B07D03">
              <w:rPr>
                <w:rFonts w:asciiTheme="minorHAnsi" w:hAnsiTheme="minorHAnsi" w:cstheme="minorHAnsi"/>
                <w:spacing w:val="-5"/>
              </w:rPr>
              <w:t xml:space="preserve"> </w:t>
            </w:r>
            <w:r w:rsidRPr="00B07D03">
              <w:rPr>
                <w:rFonts w:asciiTheme="minorHAnsi" w:hAnsiTheme="minorHAnsi" w:cstheme="minorHAnsi"/>
              </w:rPr>
              <w:t>30</w:t>
            </w:r>
            <w:r w:rsidRPr="00B07D03">
              <w:rPr>
                <w:rFonts w:asciiTheme="minorHAnsi" w:hAnsiTheme="minorHAnsi" w:cstheme="minorHAnsi"/>
                <w:spacing w:val="-6"/>
              </w:rPr>
              <w:t xml:space="preserve"> </w:t>
            </w:r>
            <w:r w:rsidRPr="00B07D03">
              <w:rPr>
                <w:rFonts w:asciiTheme="minorHAnsi" w:hAnsiTheme="minorHAnsi" w:cstheme="minorHAnsi"/>
                <w:spacing w:val="1"/>
              </w:rPr>
              <w:t>day</w:t>
            </w:r>
            <w:r w:rsidRPr="00B07D03">
              <w:rPr>
                <w:rFonts w:asciiTheme="minorHAnsi" w:hAnsiTheme="minorHAnsi" w:cstheme="minorHAnsi"/>
                <w:spacing w:val="-7"/>
              </w:rPr>
              <w:t xml:space="preserve"> </w:t>
            </w:r>
            <w:r w:rsidRPr="00B07D03">
              <w:rPr>
                <w:rFonts w:asciiTheme="minorHAnsi" w:hAnsiTheme="minorHAnsi" w:cstheme="minorHAnsi"/>
              </w:rPr>
              <w:t>interval</w:t>
            </w:r>
            <w:r w:rsidRPr="00B07D03">
              <w:rPr>
                <w:rFonts w:asciiTheme="minorHAnsi" w:hAnsiTheme="minorHAnsi" w:cstheme="minorHAnsi"/>
                <w:spacing w:val="-6"/>
              </w:rPr>
              <w:t xml:space="preserve"> </w:t>
            </w:r>
            <w:r w:rsidRPr="00B07D03">
              <w:rPr>
                <w:rFonts w:asciiTheme="minorHAnsi" w:hAnsiTheme="minorHAnsi" w:cstheme="minorHAnsi"/>
              </w:rPr>
              <w:t>since</w:t>
            </w:r>
            <w:r w:rsidRPr="00B07D03">
              <w:rPr>
                <w:rFonts w:asciiTheme="minorHAnsi" w:hAnsiTheme="minorHAnsi" w:cstheme="minorHAnsi"/>
                <w:spacing w:val="-6"/>
              </w:rPr>
              <w:t xml:space="preserve"> </w:t>
            </w:r>
            <w:r w:rsidRPr="00B07D03">
              <w:rPr>
                <w:rFonts w:asciiTheme="minorHAnsi" w:hAnsiTheme="minorHAnsi" w:cstheme="minorHAnsi"/>
                <w:spacing w:val="-1"/>
              </w:rPr>
              <w:t>previous</w:t>
            </w:r>
            <w:r w:rsidRPr="00B07D03">
              <w:rPr>
                <w:rFonts w:asciiTheme="minorHAnsi" w:hAnsiTheme="minorHAnsi" w:cstheme="minorHAnsi"/>
                <w:spacing w:val="-5"/>
              </w:rPr>
              <w:t xml:space="preserve"> </w:t>
            </w:r>
            <w:r w:rsidRPr="00B07D03">
              <w:rPr>
                <w:rFonts w:asciiTheme="minorHAnsi" w:hAnsiTheme="minorHAnsi" w:cstheme="minorHAnsi"/>
              </w:rPr>
              <w:t>clinical</w:t>
            </w:r>
            <w:r w:rsidRPr="00B07D03">
              <w:rPr>
                <w:rFonts w:asciiTheme="minorHAnsi" w:hAnsiTheme="minorHAnsi" w:cstheme="minorHAnsi"/>
                <w:spacing w:val="38"/>
                <w:w w:val="99"/>
              </w:rPr>
              <w:t xml:space="preserve"> </w:t>
            </w:r>
            <w:r w:rsidRPr="00B07D03">
              <w:rPr>
                <w:rFonts w:asciiTheme="minorHAnsi" w:hAnsiTheme="minorHAnsi" w:cstheme="minorHAnsi"/>
                <w:spacing w:val="-1"/>
              </w:rPr>
              <w:t>isolate</w:t>
            </w:r>
          </w:p>
          <w:p w14:paraId="32A0D18E" w14:textId="77777777" w:rsidR="00217BD1" w:rsidRPr="00B07D03" w:rsidRDefault="00217BD1" w:rsidP="00F20F75">
            <w:pPr>
              <w:pStyle w:val="BodyText"/>
              <w:tabs>
                <w:tab w:val="left" w:pos="572"/>
              </w:tabs>
              <w:spacing w:before="20" w:line="228" w:lineRule="exact"/>
              <w:ind w:left="0" w:right="90"/>
              <w:rPr>
                <w:rFonts w:asciiTheme="minorHAnsi" w:hAnsiTheme="minorHAnsi" w:cstheme="minorHAnsi"/>
              </w:rPr>
            </w:pPr>
          </w:p>
        </w:tc>
        <w:tc>
          <w:tcPr>
            <w:tcW w:w="1440" w:type="dxa"/>
            <w:tcBorders>
              <w:top w:val="single" w:sz="4" w:space="0" w:color="000000"/>
              <w:left w:val="single" w:sz="4" w:space="0" w:color="000000"/>
              <w:bottom w:val="single" w:sz="4" w:space="0" w:color="000000"/>
              <w:right w:val="single" w:sz="4" w:space="0" w:color="000000"/>
            </w:tcBorders>
          </w:tcPr>
          <w:p w14:paraId="3A90166C" w14:textId="2C759E2F"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620" w:type="dxa"/>
            <w:tcBorders>
              <w:top w:val="single" w:sz="4" w:space="0" w:color="000000"/>
              <w:left w:val="single" w:sz="4" w:space="0" w:color="000000"/>
              <w:bottom w:val="single" w:sz="4" w:space="0" w:color="000000"/>
              <w:right w:val="single" w:sz="4" w:space="0" w:color="000000"/>
            </w:tcBorders>
          </w:tcPr>
          <w:p w14:paraId="23466C79" w14:textId="374232B6"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890" w:type="dxa"/>
            <w:tcBorders>
              <w:top w:val="single" w:sz="4" w:space="0" w:color="000000"/>
              <w:left w:val="single" w:sz="4" w:space="0" w:color="000000"/>
              <w:bottom w:val="single" w:sz="4" w:space="0" w:color="000000"/>
              <w:right w:val="single" w:sz="4" w:space="0" w:color="000000"/>
            </w:tcBorders>
            <w:hideMark/>
          </w:tcPr>
          <w:p w14:paraId="5E93F65F" w14:textId="2FEFF2E8" w:rsidR="00217BD1" w:rsidRPr="00B07D03" w:rsidRDefault="00217BD1" w:rsidP="00F20F75">
            <w:pPr>
              <w:pStyle w:val="TableParagraph"/>
              <w:spacing w:line="226" w:lineRule="exact"/>
              <w:ind w:right="3"/>
              <w:jc w:val="center"/>
              <w:rPr>
                <w:rFonts w:cstheme="minorHAnsi"/>
                <w:sz w:val="20"/>
              </w:rPr>
            </w:pPr>
            <w:r w:rsidRPr="00B07D03">
              <w:rPr>
                <w:rFonts w:eastAsia="Arial" w:cstheme="minorHAnsi"/>
                <w:sz w:val="20"/>
                <w:szCs w:val="20"/>
              </w:rPr>
              <w:t>N</w:t>
            </w:r>
          </w:p>
        </w:tc>
      </w:tr>
      <w:tr w:rsidR="00217BD1" w:rsidRPr="00B07D03" w14:paraId="59E176F2" w14:textId="3FE848A7" w:rsidTr="00E171BA">
        <w:trPr>
          <w:trHeight w:hRule="exact" w:val="1276"/>
        </w:trPr>
        <w:tc>
          <w:tcPr>
            <w:tcW w:w="4300" w:type="dxa"/>
            <w:tcBorders>
              <w:top w:val="single" w:sz="4" w:space="0" w:color="000000"/>
              <w:left w:val="single" w:sz="4" w:space="0" w:color="000000"/>
              <w:bottom w:val="single" w:sz="4" w:space="0" w:color="000000"/>
              <w:right w:val="single" w:sz="4" w:space="0" w:color="000000"/>
            </w:tcBorders>
          </w:tcPr>
          <w:p w14:paraId="04C2928F" w14:textId="77777777" w:rsidR="00217BD1" w:rsidRPr="00B07D03" w:rsidRDefault="00217BD1" w:rsidP="00F20F75">
            <w:pPr>
              <w:pStyle w:val="BodyText"/>
              <w:tabs>
                <w:tab w:val="left" w:pos="572"/>
              </w:tabs>
              <w:spacing w:before="16" w:line="228" w:lineRule="exact"/>
              <w:ind w:left="69" w:right="90"/>
              <w:rPr>
                <w:rFonts w:asciiTheme="minorHAnsi" w:hAnsiTheme="minorHAnsi" w:cstheme="minorHAnsi"/>
              </w:rPr>
            </w:pPr>
            <w:r w:rsidRPr="00B07D03">
              <w:rPr>
                <w:rFonts w:asciiTheme="minorHAnsi" w:hAnsiTheme="minorHAnsi" w:cstheme="minorHAnsi"/>
              </w:rPr>
              <w:t>Different</w:t>
            </w:r>
            <w:r w:rsidRPr="00B07D03">
              <w:rPr>
                <w:rFonts w:asciiTheme="minorHAnsi" w:hAnsiTheme="minorHAnsi" w:cstheme="minorHAnsi"/>
                <w:spacing w:val="-8"/>
              </w:rPr>
              <w:t xml:space="preserve"> </w:t>
            </w:r>
            <w:r w:rsidRPr="00B07D03">
              <w:rPr>
                <w:rFonts w:asciiTheme="minorHAnsi" w:hAnsiTheme="minorHAnsi" w:cstheme="minorHAnsi"/>
              </w:rPr>
              <w:t>organism/species/ carbapenemases</w:t>
            </w:r>
            <w:r w:rsidRPr="00B07D03">
              <w:rPr>
                <w:rFonts w:asciiTheme="minorHAnsi" w:hAnsiTheme="minorHAnsi" w:cstheme="minorHAnsi"/>
                <w:spacing w:val="-3"/>
              </w:rPr>
              <w:t xml:space="preserve"> </w:t>
            </w:r>
            <w:r w:rsidRPr="00B07D03">
              <w:rPr>
                <w:rFonts w:asciiTheme="minorHAnsi" w:hAnsiTheme="minorHAnsi" w:cstheme="minorHAnsi"/>
              </w:rPr>
              <w:t>are</w:t>
            </w:r>
            <w:r w:rsidRPr="00B07D03">
              <w:rPr>
                <w:rFonts w:asciiTheme="minorHAnsi" w:hAnsiTheme="minorHAnsi" w:cstheme="minorHAnsi"/>
                <w:spacing w:val="-7"/>
              </w:rPr>
              <w:t xml:space="preserve"> </w:t>
            </w:r>
            <w:r w:rsidRPr="00B07D03">
              <w:rPr>
                <w:rFonts w:asciiTheme="minorHAnsi" w:hAnsiTheme="minorHAnsi" w:cstheme="minorHAnsi"/>
              </w:rPr>
              <w:t>counted</w:t>
            </w:r>
            <w:r w:rsidRPr="00B07D03">
              <w:rPr>
                <w:rFonts w:asciiTheme="minorHAnsi" w:hAnsiTheme="minorHAnsi" w:cstheme="minorHAnsi"/>
                <w:spacing w:val="-6"/>
              </w:rPr>
              <w:t xml:space="preserve"> </w:t>
            </w:r>
            <w:r w:rsidRPr="00B07D03">
              <w:rPr>
                <w:rFonts w:asciiTheme="minorHAnsi" w:hAnsiTheme="minorHAnsi" w:cstheme="minorHAnsi"/>
              </w:rPr>
              <w:t>as</w:t>
            </w:r>
            <w:r w:rsidRPr="00B07D03">
              <w:rPr>
                <w:rFonts w:asciiTheme="minorHAnsi" w:hAnsiTheme="minorHAnsi" w:cstheme="minorHAnsi"/>
                <w:spacing w:val="-7"/>
              </w:rPr>
              <w:t xml:space="preserve"> </w:t>
            </w:r>
            <w:r w:rsidRPr="00B07D03">
              <w:rPr>
                <w:rFonts w:asciiTheme="minorHAnsi" w:hAnsiTheme="minorHAnsi" w:cstheme="minorHAnsi"/>
              </w:rPr>
              <w:t>separate</w:t>
            </w:r>
            <w:r w:rsidRPr="00B07D03">
              <w:rPr>
                <w:rFonts w:asciiTheme="minorHAnsi" w:hAnsiTheme="minorHAnsi" w:cstheme="minorHAnsi"/>
                <w:spacing w:val="-7"/>
              </w:rPr>
              <w:t xml:space="preserve"> </w:t>
            </w:r>
            <w:r w:rsidRPr="00B07D03">
              <w:rPr>
                <w:rFonts w:asciiTheme="minorHAnsi" w:hAnsiTheme="minorHAnsi" w:cstheme="minorHAnsi"/>
              </w:rPr>
              <w:t>events</w:t>
            </w:r>
            <w:r w:rsidRPr="00B07D03">
              <w:rPr>
                <w:rFonts w:asciiTheme="minorHAnsi" w:hAnsiTheme="minorHAnsi" w:cstheme="minorHAnsi"/>
                <w:spacing w:val="-6"/>
              </w:rPr>
              <w:t xml:space="preserve"> </w:t>
            </w:r>
            <w:r w:rsidRPr="00B07D03">
              <w:rPr>
                <w:rFonts w:asciiTheme="minorHAnsi" w:hAnsiTheme="minorHAnsi" w:cstheme="minorHAnsi"/>
                <w:spacing w:val="-1"/>
              </w:rPr>
              <w:t>from</w:t>
            </w:r>
            <w:r w:rsidRPr="00B07D03">
              <w:rPr>
                <w:rFonts w:asciiTheme="minorHAnsi" w:hAnsiTheme="minorHAnsi" w:cstheme="minorHAnsi"/>
                <w:spacing w:val="-3"/>
              </w:rPr>
              <w:t xml:space="preserve"> </w:t>
            </w:r>
            <w:r w:rsidRPr="00B07D03">
              <w:rPr>
                <w:rFonts w:asciiTheme="minorHAnsi" w:hAnsiTheme="minorHAnsi" w:cstheme="minorHAnsi"/>
                <w:spacing w:val="-1"/>
              </w:rPr>
              <w:t>other</w:t>
            </w:r>
            <w:r w:rsidRPr="00B07D03">
              <w:rPr>
                <w:rFonts w:asciiTheme="minorHAnsi" w:hAnsiTheme="minorHAnsi" w:cstheme="minorHAnsi"/>
                <w:spacing w:val="-7"/>
              </w:rPr>
              <w:t xml:space="preserve"> </w:t>
            </w:r>
            <w:r w:rsidRPr="00B07D03">
              <w:rPr>
                <w:rFonts w:asciiTheme="minorHAnsi" w:hAnsiTheme="minorHAnsi" w:cstheme="minorHAnsi"/>
              </w:rPr>
              <w:t>species/ carbapenemases</w:t>
            </w:r>
            <w:r w:rsidRPr="00B07D03">
              <w:rPr>
                <w:rFonts w:asciiTheme="minorHAnsi" w:hAnsiTheme="minorHAnsi" w:cstheme="minorHAnsi"/>
                <w:spacing w:val="-6"/>
              </w:rPr>
              <w:t xml:space="preserve"> </w:t>
            </w:r>
            <w:r w:rsidRPr="00B07D03">
              <w:rPr>
                <w:rFonts w:asciiTheme="minorHAnsi" w:hAnsiTheme="minorHAnsi" w:cstheme="minorHAnsi"/>
              </w:rPr>
              <w:t>(30</w:t>
            </w:r>
            <w:r w:rsidRPr="00B07D03">
              <w:rPr>
                <w:rFonts w:asciiTheme="minorHAnsi" w:hAnsiTheme="minorHAnsi" w:cstheme="minorHAnsi"/>
                <w:spacing w:val="-5"/>
              </w:rPr>
              <w:t xml:space="preserve"> </w:t>
            </w:r>
            <w:r w:rsidRPr="00B07D03">
              <w:rPr>
                <w:rFonts w:asciiTheme="minorHAnsi" w:hAnsiTheme="minorHAnsi" w:cstheme="minorHAnsi"/>
                <w:spacing w:val="1"/>
              </w:rPr>
              <w:t>day</w:t>
            </w:r>
            <w:r w:rsidRPr="00B07D03">
              <w:rPr>
                <w:rFonts w:asciiTheme="minorHAnsi" w:hAnsiTheme="minorHAnsi" w:cstheme="minorHAnsi"/>
                <w:spacing w:val="-10"/>
              </w:rPr>
              <w:t xml:space="preserve"> </w:t>
            </w:r>
            <w:r w:rsidRPr="00B07D03">
              <w:rPr>
                <w:rFonts w:asciiTheme="minorHAnsi" w:hAnsiTheme="minorHAnsi" w:cstheme="minorHAnsi"/>
              </w:rPr>
              <w:t>time</w:t>
            </w:r>
            <w:r w:rsidRPr="00B07D03">
              <w:rPr>
                <w:rFonts w:asciiTheme="minorHAnsi" w:hAnsiTheme="minorHAnsi" w:cstheme="minorHAnsi"/>
                <w:spacing w:val="-7"/>
              </w:rPr>
              <w:t xml:space="preserve"> </w:t>
            </w:r>
            <w:r w:rsidRPr="00B07D03">
              <w:rPr>
                <w:rFonts w:asciiTheme="minorHAnsi" w:hAnsiTheme="minorHAnsi" w:cstheme="minorHAnsi"/>
                <w:spacing w:val="-1"/>
              </w:rPr>
              <w:t>interval</w:t>
            </w:r>
            <w:r w:rsidRPr="00B07D03">
              <w:rPr>
                <w:rFonts w:asciiTheme="minorHAnsi" w:hAnsiTheme="minorHAnsi" w:cstheme="minorHAnsi"/>
                <w:spacing w:val="46"/>
                <w:w w:val="99"/>
              </w:rPr>
              <w:t xml:space="preserve"> </w:t>
            </w:r>
            <w:r w:rsidRPr="00B07D03">
              <w:rPr>
                <w:rFonts w:asciiTheme="minorHAnsi" w:hAnsiTheme="minorHAnsi" w:cstheme="minorHAnsi"/>
                <w:spacing w:val="-1"/>
              </w:rPr>
              <w:t>does</w:t>
            </w:r>
            <w:r w:rsidRPr="00B07D03">
              <w:rPr>
                <w:rFonts w:asciiTheme="minorHAnsi" w:hAnsiTheme="minorHAnsi" w:cstheme="minorHAnsi"/>
                <w:spacing w:val="-7"/>
              </w:rPr>
              <w:t xml:space="preserve"> </w:t>
            </w:r>
            <w:r w:rsidRPr="00B07D03">
              <w:rPr>
                <w:rFonts w:asciiTheme="minorHAnsi" w:hAnsiTheme="minorHAnsi" w:cstheme="minorHAnsi"/>
              </w:rPr>
              <w:t>not</w:t>
            </w:r>
            <w:r w:rsidRPr="00B07D03">
              <w:rPr>
                <w:rFonts w:asciiTheme="minorHAnsi" w:hAnsiTheme="minorHAnsi" w:cstheme="minorHAnsi"/>
                <w:spacing w:val="-7"/>
              </w:rPr>
              <w:t xml:space="preserve"> </w:t>
            </w:r>
            <w:r w:rsidRPr="00B07D03">
              <w:rPr>
                <w:rFonts w:asciiTheme="minorHAnsi" w:hAnsiTheme="minorHAnsi" w:cstheme="minorHAnsi"/>
                <w:spacing w:val="-1"/>
              </w:rPr>
              <w:t>apply)</w:t>
            </w:r>
          </w:p>
          <w:p w14:paraId="377D1AA4" w14:textId="77777777" w:rsidR="00217BD1" w:rsidRPr="00B07D03" w:rsidRDefault="00217BD1" w:rsidP="00F20F75">
            <w:pPr>
              <w:pStyle w:val="BodyText"/>
              <w:tabs>
                <w:tab w:val="left" w:pos="572"/>
              </w:tabs>
              <w:spacing w:before="20" w:line="228" w:lineRule="exact"/>
              <w:ind w:left="69" w:right="90" w:hanging="69"/>
              <w:rPr>
                <w:rFonts w:asciiTheme="minorHAnsi" w:hAnsiTheme="minorHAnsi" w:cstheme="minorHAnsi"/>
              </w:rPr>
            </w:pPr>
          </w:p>
        </w:tc>
        <w:tc>
          <w:tcPr>
            <w:tcW w:w="1440" w:type="dxa"/>
            <w:tcBorders>
              <w:top w:val="single" w:sz="4" w:space="0" w:color="000000"/>
              <w:left w:val="single" w:sz="4" w:space="0" w:color="000000"/>
              <w:bottom w:val="single" w:sz="4" w:space="0" w:color="000000"/>
              <w:right w:val="single" w:sz="4" w:space="0" w:color="000000"/>
            </w:tcBorders>
          </w:tcPr>
          <w:p w14:paraId="08E11A9F" w14:textId="749D3BCF"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620" w:type="dxa"/>
            <w:tcBorders>
              <w:top w:val="single" w:sz="4" w:space="0" w:color="000000"/>
              <w:left w:val="single" w:sz="4" w:space="0" w:color="000000"/>
              <w:bottom w:val="single" w:sz="4" w:space="0" w:color="000000"/>
              <w:right w:val="single" w:sz="4" w:space="0" w:color="000000"/>
            </w:tcBorders>
          </w:tcPr>
          <w:p w14:paraId="5156AE8F" w14:textId="4F0C7872"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890" w:type="dxa"/>
            <w:tcBorders>
              <w:top w:val="single" w:sz="4" w:space="0" w:color="000000"/>
              <w:left w:val="single" w:sz="4" w:space="0" w:color="000000"/>
              <w:bottom w:val="single" w:sz="4" w:space="0" w:color="000000"/>
              <w:right w:val="single" w:sz="4" w:space="0" w:color="000000"/>
            </w:tcBorders>
            <w:hideMark/>
          </w:tcPr>
          <w:p w14:paraId="5573E33D" w14:textId="5FBC2EA7" w:rsidR="00217BD1" w:rsidRPr="00B07D03" w:rsidRDefault="00217BD1" w:rsidP="00F20F75">
            <w:pPr>
              <w:pStyle w:val="TableParagraph"/>
              <w:spacing w:line="226" w:lineRule="exact"/>
              <w:ind w:right="3"/>
              <w:jc w:val="center"/>
              <w:rPr>
                <w:rFonts w:cstheme="minorHAnsi"/>
                <w:sz w:val="20"/>
              </w:rPr>
            </w:pPr>
            <w:r w:rsidRPr="00B07D03">
              <w:rPr>
                <w:rFonts w:eastAsia="Arial" w:cstheme="minorHAnsi"/>
                <w:sz w:val="20"/>
                <w:szCs w:val="20"/>
              </w:rPr>
              <w:t>N</w:t>
            </w:r>
          </w:p>
        </w:tc>
      </w:tr>
      <w:tr w:rsidR="00217BD1" w:rsidRPr="00B07D03" w14:paraId="03CDB34C" w14:textId="76723A03" w:rsidTr="00E171BA">
        <w:trPr>
          <w:trHeight w:hRule="exact" w:val="1258"/>
        </w:trPr>
        <w:tc>
          <w:tcPr>
            <w:tcW w:w="4300" w:type="dxa"/>
            <w:tcBorders>
              <w:top w:val="single" w:sz="4" w:space="0" w:color="000000"/>
              <w:left w:val="single" w:sz="4" w:space="0" w:color="000000"/>
              <w:bottom w:val="single" w:sz="4" w:space="0" w:color="000000"/>
              <w:right w:val="single" w:sz="4" w:space="0" w:color="000000"/>
            </w:tcBorders>
          </w:tcPr>
          <w:p w14:paraId="399D0F4F" w14:textId="4A0BC8BF" w:rsidR="00217BD1" w:rsidRPr="00B07D03" w:rsidRDefault="00217BD1" w:rsidP="00F20F75">
            <w:pPr>
              <w:pStyle w:val="BodyText"/>
              <w:tabs>
                <w:tab w:val="left" w:pos="572"/>
              </w:tabs>
              <w:spacing w:before="17" w:line="228" w:lineRule="exact"/>
              <w:ind w:left="69" w:right="180"/>
              <w:rPr>
                <w:rFonts w:asciiTheme="minorHAnsi" w:hAnsiTheme="minorHAnsi" w:cstheme="minorHAnsi"/>
                <w:highlight w:val="yellow"/>
              </w:rPr>
            </w:pPr>
            <w:r w:rsidRPr="00B07D03">
              <w:rPr>
                <w:rFonts w:asciiTheme="minorHAnsi" w:hAnsiTheme="minorHAnsi" w:cstheme="minorHAnsi"/>
              </w:rPr>
              <w:t>If</w:t>
            </w:r>
            <w:r w:rsidRPr="00B07D03">
              <w:rPr>
                <w:rFonts w:asciiTheme="minorHAnsi" w:hAnsiTheme="minorHAnsi" w:cstheme="minorHAnsi"/>
                <w:spacing w:val="-5"/>
              </w:rPr>
              <w:t xml:space="preserve"> </w:t>
            </w:r>
            <w:r w:rsidRPr="00B07D03">
              <w:rPr>
                <w:rFonts w:asciiTheme="minorHAnsi" w:hAnsiTheme="minorHAnsi" w:cstheme="minorHAnsi"/>
                <w:spacing w:val="-1"/>
              </w:rPr>
              <w:t>clinical</w:t>
            </w:r>
            <w:r w:rsidRPr="00B07D03">
              <w:rPr>
                <w:rFonts w:asciiTheme="minorHAnsi" w:hAnsiTheme="minorHAnsi" w:cstheme="minorHAnsi"/>
                <w:spacing w:val="-7"/>
              </w:rPr>
              <w:t xml:space="preserve"> </w:t>
            </w:r>
            <w:r w:rsidRPr="00B07D03">
              <w:rPr>
                <w:rFonts w:asciiTheme="minorHAnsi" w:hAnsiTheme="minorHAnsi" w:cstheme="minorHAnsi"/>
              </w:rPr>
              <w:t>isolate</w:t>
            </w:r>
            <w:r w:rsidRPr="00B07D03">
              <w:rPr>
                <w:rFonts w:asciiTheme="minorHAnsi" w:hAnsiTheme="minorHAnsi" w:cstheme="minorHAnsi"/>
                <w:spacing w:val="-6"/>
              </w:rPr>
              <w:t xml:space="preserve"> </w:t>
            </w:r>
            <w:r w:rsidRPr="00B07D03">
              <w:rPr>
                <w:rFonts w:asciiTheme="minorHAnsi" w:hAnsiTheme="minorHAnsi" w:cstheme="minorHAnsi"/>
              </w:rPr>
              <w:t>and</w:t>
            </w:r>
            <w:r w:rsidRPr="00B07D03">
              <w:rPr>
                <w:rFonts w:asciiTheme="minorHAnsi" w:hAnsiTheme="minorHAnsi" w:cstheme="minorHAnsi"/>
                <w:spacing w:val="-6"/>
              </w:rPr>
              <w:t xml:space="preserve"> </w:t>
            </w:r>
            <w:r w:rsidRPr="00B07D03">
              <w:rPr>
                <w:rFonts w:asciiTheme="minorHAnsi" w:hAnsiTheme="minorHAnsi" w:cstheme="minorHAnsi"/>
              </w:rPr>
              <w:t>colonization</w:t>
            </w:r>
            <w:r w:rsidRPr="00B07D03">
              <w:rPr>
                <w:rFonts w:asciiTheme="minorHAnsi" w:hAnsiTheme="minorHAnsi" w:cstheme="minorHAnsi"/>
                <w:spacing w:val="-4"/>
              </w:rPr>
              <w:t xml:space="preserve"> (screening/surveillance) </w:t>
            </w:r>
            <w:r w:rsidRPr="00B07D03">
              <w:rPr>
                <w:rFonts w:asciiTheme="minorHAnsi" w:hAnsiTheme="minorHAnsi" w:cstheme="minorHAnsi"/>
                <w:spacing w:val="-1"/>
              </w:rPr>
              <w:t>isolates</w:t>
            </w:r>
            <w:r w:rsidRPr="00B07D03">
              <w:rPr>
                <w:rFonts w:asciiTheme="minorHAnsi" w:hAnsiTheme="minorHAnsi" w:cstheme="minorHAnsi"/>
                <w:spacing w:val="-4"/>
              </w:rPr>
              <w:t xml:space="preserve"> </w:t>
            </w:r>
            <w:r w:rsidRPr="00B07D03">
              <w:rPr>
                <w:rFonts w:asciiTheme="minorHAnsi" w:hAnsiTheme="minorHAnsi" w:cstheme="minorHAnsi"/>
              </w:rPr>
              <w:t>are</w:t>
            </w:r>
            <w:r w:rsidRPr="00B07D03">
              <w:rPr>
                <w:rFonts w:asciiTheme="minorHAnsi" w:hAnsiTheme="minorHAnsi" w:cstheme="minorHAnsi"/>
                <w:spacing w:val="-6"/>
              </w:rPr>
              <w:t xml:space="preserve"> </w:t>
            </w:r>
            <w:r w:rsidRPr="00B07D03">
              <w:rPr>
                <w:rFonts w:asciiTheme="minorHAnsi" w:hAnsiTheme="minorHAnsi" w:cstheme="minorHAnsi"/>
              </w:rPr>
              <w:t>recovered</w:t>
            </w:r>
            <w:r w:rsidRPr="00B07D03">
              <w:rPr>
                <w:rFonts w:asciiTheme="minorHAnsi" w:hAnsiTheme="minorHAnsi" w:cstheme="minorHAnsi"/>
                <w:spacing w:val="-6"/>
              </w:rPr>
              <w:t xml:space="preserve"> </w:t>
            </w:r>
            <w:r w:rsidRPr="00B07D03">
              <w:rPr>
                <w:rFonts w:asciiTheme="minorHAnsi" w:hAnsiTheme="minorHAnsi" w:cstheme="minorHAnsi"/>
                <w:spacing w:val="-1"/>
              </w:rPr>
              <w:t>from</w:t>
            </w:r>
            <w:r w:rsidRPr="00B07D03">
              <w:rPr>
                <w:rFonts w:asciiTheme="minorHAnsi" w:hAnsiTheme="minorHAnsi" w:cstheme="minorHAnsi"/>
                <w:spacing w:val="-3"/>
              </w:rPr>
              <w:t xml:space="preserve"> </w:t>
            </w:r>
            <w:r w:rsidRPr="00B07D03">
              <w:rPr>
                <w:rFonts w:asciiTheme="minorHAnsi" w:hAnsiTheme="minorHAnsi" w:cstheme="minorHAnsi"/>
                <w:spacing w:val="-1"/>
              </w:rPr>
              <w:t>the</w:t>
            </w:r>
            <w:r w:rsidRPr="00B07D03">
              <w:rPr>
                <w:rFonts w:asciiTheme="minorHAnsi" w:hAnsiTheme="minorHAnsi" w:cstheme="minorHAnsi"/>
                <w:spacing w:val="-6"/>
              </w:rPr>
              <w:t xml:space="preserve"> </w:t>
            </w:r>
            <w:r w:rsidRPr="00B07D03">
              <w:rPr>
                <w:rFonts w:asciiTheme="minorHAnsi" w:hAnsiTheme="minorHAnsi" w:cstheme="minorHAnsi"/>
                <w:spacing w:val="1"/>
              </w:rPr>
              <w:t>same</w:t>
            </w:r>
            <w:r w:rsidRPr="00B07D03">
              <w:rPr>
                <w:rFonts w:asciiTheme="minorHAnsi" w:hAnsiTheme="minorHAnsi" w:cstheme="minorHAnsi"/>
                <w:spacing w:val="-6"/>
              </w:rPr>
              <w:t xml:space="preserve"> </w:t>
            </w:r>
            <w:r w:rsidRPr="00B07D03">
              <w:rPr>
                <w:rFonts w:asciiTheme="minorHAnsi" w:hAnsiTheme="minorHAnsi" w:cstheme="minorHAnsi"/>
                <w:spacing w:val="-1"/>
              </w:rPr>
              <w:t>patient</w:t>
            </w:r>
            <w:r w:rsidRPr="00B07D03">
              <w:rPr>
                <w:rFonts w:asciiTheme="minorHAnsi" w:hAnsiTheme="minorHAnsi" w:cstheme="minorHAnsi"/>
                <w:spacing w:val="-4"/>
              </w:rPr>
              <w:t xml:space="preserve"> </w:t>
            </w:r>
            <w:r w:rsidRPr="00B07D03">
              <w:rPr>
                <w:rFonts w:asciiTheme="minorHAnsi" w:hAnsiTheme="minorHAnsi" w:cstheme="minorHAnsi"/>
                <w:spacing w:val="-1"/>
              </w:rPr>
              <w:t>within</w:t>
            </w:r>
            <w:r w:rsidRPr="00B07D03">
              <w:rPr>
                <w:rFonts w:asciiTheme="minorHAnsi" w:hAnsiTheme="minorHAnsi" w:cstheme="minorHAnsi"/>
                <w:spacing w:val="-6"/>
              </w:rPr>
              <w:t xml:space="preserve"> </w:t>
            </w:r>
            <w:r w:rsidRPr="00B07D03">
              <w:rPr>
                <w:rFonts w:asciiTheme="minorHAnsi" w:hAnsiTheme="minorHAnsi" w:cstheme="minorHAnsi"/>
                <w:spacing w:val="1"/>
              </w:rPr>
              <w:t>same</w:t>
            </w:r>
            <w:r w:rsidRPr="00B07D03">
              <w:rPr>
                <w:rFonts w:asciiTheme="minorHAnsi" w:hAnsiTheme="minorHAnsi" w:cstheme="minorHAnsi"/>
                <w:spacing w:val="-7"/>
              </w:rPr>
              <w:t xml:space="preserve"> </w:t>
            </w:r>
            <w:r w:rsidRPr="00B07D03">
              <w:rPr>
                <w:rFonts w:asciiTheme="minorHAnsi" w:hAnsiTheme="minorHAnsi" w:cstheme="minorHAnsi"/>
                <w:spacing w:val="-1"/>
              </w:rPr>
              <w:t>30</w:t>
            </w:r>
            <w:r w:rsidRPr="00B07D03">
              <w:rPr>
                <w:rFonts w:asciiTheme="minorHAnsi" w:hAnsiTheme="minorHAnsi" w:cstheme="minorHAnsi"/>
                <w:spacing w:val="-4"/>
              </w:rPr>
              <w:t xml:space="preserve"> </w:t>
            </w:r>
            <w:r w:rsidRPr="00B07D03">
              <w:rPr>
                <w:rFonts w:asciiTheme="minorHAnsi" w:hAnsiTheme="minorHAnsi" w:cstheme="minorHAnsi"/>
                <w:spacing w:val="1"/>
              </w:rPr>
              <w:t>day</w:t>
            </w:r>
            <w:r w:rsidRPr="00B07D03">
              <w:rPr>
                <w:rFonts w:asciiTheme="minorHAnsi" w:hAnsiTheme="minorHAnsi" w:cstheme="minorHAnsi"/>
                <w:spacing w:val="58"/>
                <w:w w:val="99"/>
              </w:rPr>
              <w:t xml:space="preserve"> </w:t>
            </w:r>
            <w:r w:rsidRPr="00B07D03">
              <w:rPr>
                <w:rFonts w:asciiTheme="minorHAnsi" w:hAnsiTheme="minorHAnsi" w:cstheme="minorHAnsi"/>
                <w:spacing w:val="-1"/>
              </w:rPr>
              <w:t>period,</w:t>
            </w:r>
            <w:r w:rsidRPr="00B07D03">
              <w:rPr>
                <w:rFonts w:asciiTheme="minorHAnsi" w:hAnsiTheme="minorHAnsi" w:cstheme="minorHAnsi"/>
                <w:spacing w:val="-7"/>
              </w:rPr>
              <w:t xml:space="preserve"> </w:t>
            </w:r>
            <w:r w:rsidRPr="00B07D03">
              <w:rPr>
                <w:rFonts w:asciiTheme="minorHAnsi" w:hAnsiTheme="minorHAnsi" w:cstheme="minorHAnsi"/>
              </w:rPr>
              <w:t>count</w:t>
            </w:r>
            <w:r w:rsidRPr="00B07D03">
              <w:rPr>
                <w:rFonts w:asciiTheme="minorHAnsi" w:hAnsiTheme="minorHAnsi" w:cstheme="minorHAnsi"/>
                <w:spacing w:val="-6"/>
              </w:rPr>
              <w:t xml:space="preserve"> </w:t>
            </w:r>
            <w:r w:rsidRPr="00B07D03">
              <w:rPr>
                <w:rFonts w:asciiTheme="minorHAnsi" w:hAnsiTheme="minorHAnsi" w:cstheme="minorHAnsi"/>
              </w:rPr>
              <w:t>once</w:t>
            </w:r>
            <w:r w:rsidRPr="00B07D03">
              <w:rPr>
                <w:rFonts w:asciiTheme="minorHAnsi" w:hAnsiTheme="minorHAnsi" w:cstheme="minorHAnsi"/>
                <w:spacing w:val="-7"/>
              </w:rPr>
              <w:t xml:space="preserve"> </w:t>
            </w:r>
            <w:r w:rsidRPr="00B07D03">
              <w:rPr>
                <w:rFonts w:asciiTheme="minorHAnsi" w:hAnsiTheme="minorHAnsi" w:cstheme="minorHAnsi"/>
                <w:spacing w:val="-1"/>
              </w:rPr>
              <w:t>as</w:t>
            </w:r>
            <w:r w:rsidRPr="00B07D03">
              <w:rPr>
                <w:rFonts w:asciiTheme="minorHAnsi" w:hAnsiTheme="minorHAnsi" w:cstheme="minorHAnsi"/>
                <w:spacing w:val="-6"/>
              </w:rPr>
              <w:t xml:space="preserve"> </w:t>
            </w:r>
            <w:r w:rsidRPr="00B07D03">
              <w:rPr>
                <w:rFonts w:asciiTheme="minorHAnsi" w:hAnsiTheme="minorHAnsi" w:cstheme="minorHAnsi"/>
              </w:rPr>
              <w:t>clinical</w:t>
            </w:r>
            <w:r w:rsidRPr="00B07D03">
              <w:rPr>
                <w:rFonts w:asciiTheme="minorHAnsi" w:hAnsiTheme="minorHAnsi" w:cstheme="minorHAnsi"/>
                <w:spacing w:val="-5"/>
              </w:rPr>
              <w:t xml:space="preserve"> </w:t>
            </w:r>
            <w:r w:rsidRPr="00B07D03">
              <w:rPr>
                <w:rFonts w:asciiTheme="minorHAnsi" w:hAnsiTheme="minorHAnsi" w:cstheme="minorHAnsi"/>
                <w:spacing w:val="-1"/>
              </w:rPr>
              <w:t>isolate</w:t>
            </w:r>
          </w:p>
          <w:p w14:paraId="59612B08" w14:textId="77777777" w:rsidR="00217BD1" w:rsidRPr="00B07D03" w:rsidRDefault="00217BD1" w:rsidP="00F20F75">
            <w:pPr>
              <w:pStyle w:val="TableParagraph"/>
              <w:spacing w:line="256" w:lineRule="auto"/>
              <w:ind w:left="69" w:right="607" w:hanging="69"/>
              <w:rPr>
                <w:rFonts w:cstheme="minorHAnsi"/>
                <w:spacing w:val="-1"/>
                <w:sz w:val="20"/>
              </w:rPr>
            </w:pPr>
          </w:p>
        </w:tc>
        <w:tc>
          <w:tcPr>
            <w:tcW w:w="1440" w:type="dxa"/>
            <w:tcBorders>
              <w:top w:val="single" w:sz="4" w:space="0" w:color="000000"/>
              <w:left w:val="single" w:sz="4" w:space="0" w:color="000000"/>
              <w:bottom w:val="single" w:sz="4" w:space="0" w:color="000000"/>
              <w:right w:val="single" w:sz="4" w:space="0" w:color="000000"/>
            </w:tcBorders>
          </w:tcPr>
          <w:p w14:paraId="7359FF0F" w14:textId="78CB1A4A"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620" w:type="dxa"/>
            <w:tcBorders>
              <w:top w:val="single" w:sz="4" w:space="0" w:color="000000"/>
              <w:left w:val="single" w:sz="4" w:space="0" w:color="000000"/>
              <w:bottom w:val="single" w:sz="4" w:space="0" w:color="000000"/>
              <w:right w:val="single" w:sz="4" w:space="0" w:color="000000"/>
            </w:tcBorders>
          </w:tcPr>
          <w:p w14:paraId="3B3779D9" w14:textId="22BC7861"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890" w:type="dxa"/>
            <w:tcBorders>
              <w:top w:val="single" w:sz="4" w:space="0" w:color="000000"/>
              <w:left w:val="single" w:sz="4" w:space="0" w:color="000000"/>
              <w:bottom w:val="single" w:sz="4" w:space="0" w:color="000000"/>
              <w:right w:val="single" w:sz="4" w:space="0" w:color="000000"/>
            </w:tcBorders>
            <w:hideMark/>
          </w:tcPr>
          <w:p w14:paraId="7FBCA9DE" w14:textId="05738164" w:rsidR="00217BD1" w:rsidRPr="00B07D03" w:rsidRDefault="00217BD1" w:rsidP="00F20F75">
            <w:pPr>
              <w:pStyle w:val="TableParagraph"/>
              <w:spacing w:line="226" w:lineRule="exact"/>
              <w:ind w:right="3"/>
              <w:jc w:val="center"/>
              <w:rPr>
                <w:rFonts w:cstheme="minorHAnsi"/>
                <w:sz w:val="20"/>
              </w:rPr>
            </w:pPr>
            <w:r w:rsidRPr="00B07D03">
              <w:rPr>
                <w:rFonts w:eastAsia="Arial" w:cstheme="minorHAnsi"/>
                <w:sz w:val="20"/>
                <w:szCs w:val="20"/>
              </w:rPr>
              <w:t>N</w:t>
            </w:r>
          </w:p>
        </w:tc>
      </w:tr>
      <w:tr w:rsidR="00217BD1" w:rsidRPr="00B07D03" w14:paraId="59490072" w14:textId="07830BF3" w:rsidTr="00E171BA">
        <w:trPr>
          <w:trHeight w:hRule="exact" w:val="1087"/>
        </w:trPr>
        <w:tc>
          <w:tcPr>
            <w:tcW w:w="4300" w:type="dxa"/>
            <w:tcBorders>
              <w:top w:val="single" w:sz="4" w:space="0" w:color="000000"/>
              <w:left w:val="single" w:sz="4" w:space="0" w:color="000000"/>
              <w:bottom w:val="single" w:sz="4" w:space="0" w:color="000000"/>
              <w:right w:val="single" w:sz="4" w:space="0" w:color="000000"/>
            </w:tcBorders>
          </w:tcPr>
          <w:p w14:paraId="056411A7" w14:textId="77777777" w:rsidR="00217BD1" w:rsidRPr="00B07D03" w:rsidRDefault="00217BD1" w:rsidP="00F20F75">
            <w:pPr>
              <w:pStyle w:val="BodyText"/>
              <w:tabs>
                <w:tab w:val="left" w:pos="572"/>
              </w:tabs>
              <w:spacing w:before="20" w:line="228" w:lineRule="exact"/>
              <w:ind w:left="69" w:right="180"/>
              <w:rPr>
                <w:rFonts w:asciiTheme="minorHAnsi" w:hAnsiTheme="minorHAnsi" w:cstheme="minorHAnsi"/>
              </w:rPr>
            </w:pPr>
            <w:r w:rsidRPr="00B07D03">
              <w:rPr>
                <w:rFonts w:asciiTheme="minorHAnsi" w:hAnsiTheme="minorHAnsi" w:cstheme="minorHAnsi"/>
              </w:rPr>
              <w:t>For</w:t>
            </w:r>
            <w:r w:rsidRPr="00B07D03">
              <w:rPr>
                <w:rFonts w:asciiTheme="minorHAnsi" w:hAnsiTheme="minorHAnsi" w:cstheme="minorHAnsi"/>
                <w:spacing w:val="-8"/>
              </w:rPr>
              <w:t xml:space="preserve"> </w:t>
            </w:r>
            <w:r w:rsidRPr="00B07D03">
              <w:rPr>
                <w:rFonts w:asciiTheme="minorHAnsi" w:hAnsiTheme="minorHAnsi" w:cstheme="minorHAnsi"/>
                <w:spacing w:val="-1"/>
              </w:rPr>
              <w:t>colonization</w:t>
            </w:r>
            <w:r w:rsidRPr="00B07D03">
              <w:rPr>
                <w:rFonts w:asciiTheme="minorHAnsi" w:hAnsiTheme="minorHAnsi" w:cstheme="minorHAnsi"/>
                <w:spacing w:val="-7"/>
              </w:rPr>
              <w:t xml:space="preserve"> </w:t>
            </w:r>
            <w:r w:rsidRPr="00B07D03">
              <w:rPr>
                <w:rFonts w:asciiTheme="minorHAnsi" w:hAnsiTheme="minorHAnsi" w:cstheme="minorHAnsi"/>
              </w:rPr>
              <w:t>(screening/surveillance</w:t>
            </w:r>
            <w:r w:rsidRPr="00B07D03">
              <w:rPr>
                <w:rFonts w:asciiTheme="minorHAnsi" w:hAnsiTheme="minorHAnsi" w:cstheme="minorHAnsi"/>
                <w:spacing w:val="-6"/>
              </w:rPr>
              <w:t xml:space="preserve"> </w:t>
            </w:r>
            <w:r w:rsidRPr="00B07D03">
              <w:rPr>
                <w:rFonts w:asciiTheme="minorHAnsi" w:hAnsiTheme="minorHAnsi" w:cstheme="minorHAnsi"/>
                <w:spacing w:val="-1"/>
              </w:rPr>
              <w:t>culture),</w:t>
            </w:r>
            <w:r w:rsidRPr="00B07D03">
              <w:rPr>
                <w:rFonts w:asciiTheme="minorHAnsi" w:hAnsiTheme="minorHAnsi" w:cstheme="minorHAnsi"/>
                <w:spacing w:val="-7"/>
              </w:rPr>
              <w:t xml:space="preserve"> </w:t>
            </w:r>
            <w:r w:rsidRPr="00B07D03">
              <w:rPr>
                <w:rFonts w:asciiTheme="minorHAnsi" w:hAnsiTheme="minorHAnsi" w:cstheme="minorHAnsi"/>
              </w:rPr>
              <w:t>count</w:t>
            </w:r>
            <w:r w:rsidRPr="00B07D03">
              <w:rPr>
                <w:rFonts w:asciiTheme="minorHAnsi" w:hAnsiTheme="minorHAnsi" w:cstheme="minorHAnsi"/>
                <w:spacing w:val="-5"/>
              </w:rPr>
              <w:t xml:space="preserve"> </w:t>
            </w:r>
            <w:r w:rsidRPr="00B07D03">
              <w:rPr>
                <w:rFonts w:asciiTheme="minorHAnsi" w:hAnsiTheme="minorHAnsi" w:cstheme="minorHAnsi"/>
              </w:rPr>
              <w:t>organism/ species/carbapenemases</w:t>
            </w:r>
            <w:r w:rsidRPr="00B07D03">
              <w:rPr>
                <w:rFonts w:asciiTheme="minorHAnsi" w:hAnsiTheme="minorHAnsi" w:cstheme="minorHAnsi"/>
                <w:spacing w:val="-3"/>
              </w:rPr>
              <w:t xml:space="preserve"> </w:t>
            </w:r>
            <w:r w:rsidRPr="00B07D03">
              <w:rPr>
                <w:rFonts w:asciiTheme="minorHAnsi" w:hAnsiTheme="minorHAnsi" w:cstheme="minorHAnsi"/>
              </w:rPr>
              <w:t>only</w:t>
            </w:r>
            <w:r w:rsidRPr="00B07D03">
              <w:rPr>
                <w:rFonts w:asciiTheme="minorHAnsi" w:hAnsiTheme="minorHAnsi" w:cstheme="minorHAnsi"/>
                <w:spacing w:val="-8"/>
              </w:rPr>
              <w:t xml:space="preserve"> </w:t>
            </w:r>
            <w:r w:rsidRPr="00B07D03">
              <w:rPr>
                <w:rFonts w:asciiTheme="minorHAnsi" w:hAnsiTheme="minorHAnsi" w:cstheme="minorHAnsi"/>
              </w:rPr>
              <w:t xml:space="preserve">once every 12 months </w:t>
            </w:r>
            <w:r w:rsidRPr="00B07D03">
              <w:rPr>
                <w:rFonts w:asciiTheme="minorHAnsi" w:hAnsiTheme="minorHAnsi" w:cstheme="minorHAnsi"/>
                <w:spacing w:val="-7"/>
              </w:rPr>
              <w:t xml:space="preserve"> </w:t>
            </w:r>
          </w:p>
          <w:p w14:paraId="6B05D921" w14:textId="77777777" w:rsidR="00217BD1" w:rsidRPr="00B07D03" w:rsidRDefault="00217BD1" w:rsidP="00F20F75">
            <w:pPr>
              <w:pStyle w:val="BodyText"/>
              <w:tabs>
                <w:tab w:val="left" w:pos="572"/>
              </w:tabs>
              <w:spacing w:before="17" w:line="228" w:lineRule="exact"/>
              <w:ind w:left="69" w:right="180"/>
              <w:rPr>
                <w:rFonts w:asciiTheme="minorHAnsi" w:hAnsiTheme="minorHAnsi" w:cstheme="minorHAnsi"/>
              </w:rPr>
            </w:pPr>
          </w:p>
        </w:tc>
        <w:tc>
          <w:tcPr>
            <w:tcW w:w="1440" w:type="dxa"/>
            <w:tcBorders>
              <w:top w:val="single" w:sz="4" w:space="0" w:color="000000"/>
              <w:left w:val="single" w:sz="4" w:space="0" w:color="000000"/>
              <w:bottom w:val="single" w:sz="4" w:space="0" w:color="000000"/>
              <w:right w:val="single" w:sz="4" w:space="0" w:color="000000"/>
            </w:tcBorders>
          </w:tcPr>
          <w:p w14:paraId="782F443D" w14:textId="3362DF81"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620" w:type="dxa"/>
            <w:tcBorders>
              <w:top w:val="single" w:sz="4" w:space="0" w:color="000000"/>
              <w:left w:val="single" w:sz="4" w:space="0" w:color="000000"/>
              <w:bottom w:val="single" w:sz="4" w:space="0" w:color="000000"/>
              <w:right w:val="single" w:sz="4" w:space="0" w:color="000000"/>
            </w:tcBorders>
          </w:tcPr>
          <w:p w14:paraId="6F818A47" w14:textId="73252F87" w:rsidR="00217BD1" w:rsidRPr="00B07D03" w:rsidRDefault="009F0319" w:rsidP="00F20F75">
            <w:pPr>
              <w:pStyle w:val="TableParagraph"/>
              <w:spacing w:line="226" w:lineRule="exact"/>
              <w:ind w:right="3"/>
              <w:jc w:val="center"/>
              <w:rPr>
                <w:rFonts w:eastAsia="Arial" w:cstheme="minorHAnsi"/>
                <w:sz w:val="20"/>
                <w:szCs w:val="20"/>
              </w:rPr>
            </w:pPr>
            <w:r>
              <w:rPr>
                <w:rFonts w:eastAsia="Arial" w:cstheme="minorHAnsi"/>
                <w:sz w:val="20"/>
                <w:szCs w:val="20"/>
              </w:rPr>
              <w:t>N</w:t>
            </w:r>
          </w:p>
        </w:tc>
        <w:tc>
          <w:tcPr>
            <w:tcW w:w="1890" w:type="dxa"/>
            <w:tcBorders>
              <w:top w:val="single" w:sz="4" w:space="0" w:color="000000"/>
              <w:left w:val="single" w:sz="4" w:space="0" w:color="000000"/>
              <w:bottom w:val="single" w:sz="4" w:space="0" w:color="000000"/>
              <w:right w:val="single" w:sz="4" w:space="0" w:color="000000"/>
            </w:tcBorders>
            <w:hideMark/>
          </w:tcPr>
          <w:p w14:paraId="5A67C04C" w14:textId="5A4A4D3A" w:rsidR="00217BD1" w:rsidRPr="00B07D03" w:rsidRDefault="00217BD1" w:rsidP="00F20F75">
            <w:pPr>
              <w:pStyle w:val="TableParagraph"/>
              <w:spacing w:line="226" w:lineRule="exact"/>
              <w:ind w:right="3"/>
              <w:jc w:val="center"/>
              <w:rPr>
                <w:rFonts w:cstheme="minorHAnsi"/>
                <w:sz w:val="20"/>
              </w:rPr>
            </w:pPr>
            <w:r w:rsidRPr="00B07D03">
              <w:rPr>
                <w:rFonts w:eastAsia="Arial" w:cstheme="minorHAnsi"/>
                <w:sz w:val="20"/>
                <w:szCs w:val="20"/>
              </w:rPr>
              <w:t>N</w:t>
            </w:r>
          </w:p>
        </w:tc>
      </w:tr>
    </w:tbl>
    <w:p w14:paraId="660EFECB" w14:textId="77777777" w:rsidR="002B3BA6" w:rsidRDefault="002B3BA6" w:rsidP="002B3BA6">
      <w:pPr>
        <w:spacing w:after="200" w:line="276" w:lineRule="auto"/>
        <w:rPr>
          <w:rFonts w:asciiTheme="minorHAnsi" w:hAnsiTheme="minorHAnsi" w:cstheme="minorHAnsi"/>
        </w:rPr>
      </w:pPr>
    </w:p>
    <w:p w14:paraId="68518EF4" w14:textId="77777777" w:rsidR="002B3BA6" w:rsidRPr="005103C8" w:rsidRDefault="002B3BA6" w:rsidP="002B3BA6">
      <w:pPr>
        <w:spacing w:line="207" w:lineRule="exact"/>
        <w:rPr>
          <w:rFonts w:asciiTheme="minorHAnsi" w:eastAsia="Arial" w:hAnsiTheme="minorHAnsi" w:cstheme="minorHAnsi"/>
          <w:sz w:val="20"/>
          <w:szCs w:val="24"/>
        </w:rPr>
      </w:pPr>
      <w:r w:rsidRPr="005103C8">
        <w:rPr>
          <w:rFonts w:asciiTheme="minorHAnsi" w:hAnsiTheme="minorHAnsi" w:cstheme="minorHAnsi"/>
          <w:sz w:val="20"/>
          <w:szCs w:val="24"/>
        </w:rPr>
        <w:t>Notes:</w:t>
      </w:r>
    </w:p>
    <w:p w14:paraId="1BE62559" w14:textId="77777777" w:rsidR="002B3BA6" w:rsidRPr="005103C8" w:rsidRDefault="002B3BA6" w:rsidP="002B3BA6">
      <w:pPr>
        <w:spacing w:line="207" w:lineRule="exact"/>
        <w:rPr>
          <w:rFonts w:asciiTheme="minorHAnsi" w:hAnsiTheme="minorHAnsi" w:cstheme="minorHAnsi"/>
          <w:spacing w:val="-1"/>
          <w:sz w:val="20"/>
          <w:szCs w:val="24"/>
        </w:rPr>
      </w:pPr>
      <w:r w:rsidRPr="005103C8">
        <w:rPr>
          <w:rFonts w:asciiTheme="minorHAnsi" w:hAnsiTheme="minorHAnsi" w:cstheme="minorHAnsi"/>
          <w:sz w:val="20"/>
          <w:szCs w:val="24"/>
        </w:rPr>
        <w:t>S =</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This</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criterion</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alone</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is</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Sufficient</w:t>
      </w:r>
      <w:r w:rsidRPr="005103C8">
        <w:rPr>
          <w:rFonts w:asciiTheme="minorHAnsi" w:hAnsiTheme="minorHAnsi" w:cstheme="minorHAnsi"/>
          <w:sz w:val="20"/>
          <w:szCs w:val="24"/>
        </w:rPr>
        <w:t xml:space="preserve"> to</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 xml:space="preserve">classify </w:t>
      </w:r>
      <w:r w:rsidRPr="005103C8">
        <w:rPr>
          <w:rFonts w:asciiTheme="minorHAnsi" w:hAnsiTheme="minorHAnsi" w:cstheme="minorHAnsi"/>
          <w:sz w:val="20"/>
          <w:szCs w:val="24"/>
        </w:rPr>
        <w:t>a</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case.</w:t>
      </w:r>
    </w:p>
    <w:p w14:paraId="673380BA" w14:textId="77777777" w:rsidR="002B3BA6" w:rsidRPr="005103C8" w:rsidRDefault="002B3BA6" w:rsidP="002B3BA6">
      <w:pPr>
        <w:spacing w:before="77"/>
        <w:ind w:right="612"/>
        <w:rPr>
          <w:rFonts w:asciiTheme="minorHAnsi" w:eastAsia="Arial" w:hAnsiTheme="minorHAnsi" w:cstheme="minorHAnsi"/>
          <w:sz w:val="20"/>
          <w:szCs w:val="24"/>
        </w:rPr>
      </w:pPr>
      <w:r w:rsidRPr="005103C8">
        <w:rPr>
          <w:rFonts w:asciiTheme="minorHAnsi" w:eastAsia="Arial" w:hAnsiTheme="minorHAnsi" w:cstheme="minorHAnsi"/>
          <w:sz w:val="20"/>
          <w:szCs w:val="24"/>
        </w:rPr>
        <w:t>N</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z w:val="20"/>
          <w:szCs w:val="24"/>
        </w:rPr>
        <w:t>All</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―N‖</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z w:val="20"/>
          <w:szCs w:val="24"/>
        </w:rPr>
        <w:t>in</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the</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pacing w:val="-1"/>
          <w:sz w:val="20"/>
          <w:szCs w:val="24"/>
        </w:rPr>
        <w:t>same</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z w:val="20"/>
          <w:szCs w:val="24"/>
        </w:rPr>
        <w:t>column</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are</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pacing w:val="-1"/>
          <w:sz w:val="20"/>
          <w:szCs w:val="24"/>
        </w:rPr>
        <w:t>Necessary</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z w:val="20"/>
          <w:szCs w:val="24"/>
        </w:rPr>
        <w:t>to</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pacing w:val="-1"/>
          <w:sz w:val="20"/>
          <w:szCs w:val="24"/>
        </w:rPr>
        <w:t>classify</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z w:val="20"/>
          <w:szCs w:val="24"/>
        </w:rPr>
        <w:t>case.</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15"/>
          <w:sz w:val="20"/>
          <w:szCs w:val="24"/>
        </w:rPr>
        <w:t xml:space="preserve"> </w:t>
      </w:r>
      <w:r w:rsidRPr="005103C8">
        <w:rPr>
          <w:rFonts w:asciiTheme="minorHAnsi" w:eastAsia="Arial" w:hAnsiTheme="minorHAnsi" w:cstheme="minorHAnsi"/>
          <w:spacing w:val="-1"/>
          <w:sz w:val="20"/>
          <w:szCs w:val="24"/>
        </w:rPr>
        <w:t>number</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pacing w:val="-1"/>
          <w:sz w:val="20"/>
          <w:szCs w:val="24"/>
        </w:rPr>
        <w:t>following</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an</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―N‖</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indicates</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that</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this</w:t>
      </w:r>
      <w:r w:rsidRPr="005103C8">
        <w:rPr>
          <w:rFonts w:asciiTheme="minorHAnsi" w:eastAsia="Arial" w:hAnsiTheme="minorHAnsi" w:cstheme="minorHAnsi"/>
          <w:spacing w:val="77"/>
          <w:sz w:val="20"/>
          <w:szCs w:val="24"/>
        </w:rPr>
        <w:t xml:space="preserve"> </w:t>
      </w:r>
      <w:r w:rsidRPr="005103C8">
        <w:rPr>
          <w:rFonts w:asciiTheme="minorHAnsi" w:eastAsia="Arial" w:hAnsiTheme="minorHAnsi" w:cstheme="minorHAnsi"/>
          <w:spacing w:val="-1"/>
          <w:sz w:val="20"/>
          <w:szCs w:val="24"/>
        </w:rPr>
        <w:t>criterion</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z w:val="20"/>
          <w:szCs w:val="24"/>
        </w:rPr>
        <w:t>is</w:t>
      </w:r>
      <w:r w:rsidRPr="005103C8">
        <w:rPr>
          <w:rFonts w:asciiTheme="minorHAnsi" w:eastAsia="Arial" w:hAnsiTheme="minorHAnsi" w:cstheme="minorHAnsi"/>
          <w:spacing w:val="-1"/>
          <w:sz w:val="20"/>
          <w:szCs w:val="24"/>
        </w:rPr>
        <w:t xml:space="preserve"> </w:t>
      </w:r>
      <w:r w:rsidRPr="005103C8">
        <w:rPr>
          <w:rFonts w:asciiTheme="minorHAnsi" w:eastAsia="Arial" w:hAnsiTheme="minorHAnsi" w:cstheme="minorHAnsi"/>
          <w:sz w:val="20"/>
          <w:szCs w:val="24"/>
        </w:rPr>
        <w:t>only</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required</w:t>
      </w:r>
      <w:r w:rsidRPr="005103C8">
        <w:rPr>
          <w:rFonts w:asciiTheme="minorHAnsi" w:eastAsia="Arial" w:hAnsiTheme="minorHAnsi" w:cstheme="minorHAnsi"/>
          <w:sz w:val="20"/>
          <w:szCs w:val="24"/>
        </w:rPr>
        <w:t xml:space="preserve"> for</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specific</w:t>
      </w:r>
      <w:r w:rsidRPr="005103C8">
        <w:rPr>
          <w:rFonts w:asciiTheme="minorHAnsi" w:eastAsia="Arial" w:hAnsiTheme="minorHAnsi" w:cstheme="minorHAnsi"/>
          <w:spacing w:val="1"/>
          <w:sz w:val="20"/>
          <w:szCs w:val="24"/>
        </w:rPr>
        <w:t xml:space="preserve"> </w:t>
      </w:r>
      <w:r w:rsidRPr="005103C8">
        <w:rPr>
          <w:rFonts w:asciiTheme="minorHAnsi" w:eastAsia="Arial" w:hAnsiTheme="minorHAnsi" w:cstheme="minorHAnsi"/>
          <w:spacing w:val="-1"/>
          <w:sz w:val="20"/>
          <w:szCs w:val="24"/>
        </w:rPr>
        <w:t>disease/condition</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subtype</w:t>
      </w:r>
      <w:r w:rsidRPr="005103C8">
        <w:rPr>
          <w:rFonts w:asciiTheme="minorHAnsi" w:eastAsia="Arial" w:hAnsiTheme="minorHAnsi" w:cstheme="minorHAnsi"/>
          <w:sz w:val="20"/>
          <w:szCs w:val="24"/>
        </w:rPr>
        <w:t xml:space="preserve"> (see</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below).</w:t>
      </w:r>
    </w:p>
    <w:p w14:paraId="3DDE3EA8" w14:textId="77777777" w:rsidR="002B3BA6" w:rsidRPr="005103C8" w:rsidRDefault="002B3BA6" w:rsidP="002B3BA6">
      <w:pPr>
        <w:spacing w:line="206" w:lineRule="exact"/>
        <w:rPr>
          <w:rFonts w:asciiTheme="minorHAnsi" w:hAnsiTheme="minorHAnsi" w:cstheme="minorHAnsi"/>
          <w:spacing w:val="-1"/>
          <w:sz w:val="20"/>
          <w:szCs w:val="24"/>
        </w:rPr>
      </w:pPr>
      <w:r w:rsidRPr="005103C8">
        <w:rPr>
          <w:rFonts w:asciiTheme="minorHAnsi" w:hAnsiTheme="minorHAnsi" w:cstheme="minorHAnsi"/>
          <w:sz w:val="20"/>
          <w:szCs w:val="24"/>
        </w:rPr>
        <w:t xml:space="preserve">A = </w:t>
      </w:r>
      <w:r w:rsidRPr="005103C8">
        <w:rPr>
          <w:rFonts w:asciiTheme="minorHAnsi" w:hAnsiTheme="minorHAnsi" w:cstheme="minorHAnsi"/>
          <w:spacing w:val="-1"/>
          <w:sz w:val="20"/>
          <w:szCs w:val="24"/>
        </w:rPr>
        <w:t>This</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criterion</w:t>
      </w:r>
      <w:r w:rsidRPr="005103C8">
        <w:rPr>
          <w:rFonts w:asciiTheme="minorHAnsi" w:hAnsiTheme="minorHAnsi" w:cstheme="minorHAnsi"/>
          <w:spacing w:val="-2"/>
          <w:sz w:val="20"/>
          <w:szCs w:val="24"/>
        </w:rPr>
        <w:t xml:space="preserve"> </w:t>
      </w:r>
      <w:r w:rsidRPr="005103C8">
        <w:rPr>
          <w:rFonts w:asciiTheme="minorHAnsi" w:hAnsiTheme="minorHAnsi" w:cstheme="minorHAnsi"/>
          <w:sz w:val="20"/>
          <w:szCs w:val="24"/>
        </w:rPr>
        <w:t xml:space="preserve">must </w:t>
      </w:r>
      <w:r w:rsidRPr="005103C8">
        <w:rPr>
          <w:rFonts w:asciiTheme="minorHAnsi" w:hAnsiTheme="minorHAnsi" w:cstheme="minorHAnsi"/>
          <w:spacing w:val="-1"/>
          <w:sz w:val="20"/>
          <w:szCs w:val="24"/>
        </w:rPr>
        <w:t>be</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absent</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(i.e.,</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NOT</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present)</w:t>
      </w:r>
      <w:r w:rsidRPr="005103C8">
        <w:rPr>
          <w:rFonts w:asciiTheme="minorHAnsi" w:hAnsiTheme="minorHAnsi" w:cstheme="minorHAnsi"/>
          <w:sz w:val="20"/>
          <w:szCs w:val="24"/>
        </w:rPr>
        <w:t xml:space="preserve"> for</w:t>
      </w:r>
      <w:r w:rsidRPr="005103C8">
        <w:rPr>
          <w:rFonts w:asciiTheme="minorHAnsi" w:hAnsiTheme="minorHAnsi" w:cstheme="minorHAnsi"/>
          <w:spacing w:val="-3"/>
          <w:sz w:val="20"/>
          <w:szCs w:val="24"/>
        </w:rPr>
        <w:t xml:space="preserve"> </w:t>
      </w:r>
      <w:r w:rsidRPr="005103C8">
        <w:rPr>
          <w:rFonts w:asciiTheme="minorHAnsi" w:hAnsiTheme="minorHAnsi" w:cstheme="minorHAnsi"/>
          <w:sz w:val="20"/>
          <w:szCs w:val="24"/>
        </w:rPr>
        <w:t>the</w:t>
      </w:r>
      <w:r w:rsidRPr="005103C8">
        <w:rPr>
          <w:rFonts w:asciiTheme="minorHAnsi" w:hAnsiTheme="minorHAnsi" w:cstheme="minorHAnsi"/>
          <w:spacing w:val="-4"/>
          <w:sz w:val="20"/>
          <w:szCs w:val="24"/>
        </w:rPr>
        <w:t xml:space="preserve"> </w:t>
      </w:r>
      <w:r w:rsidRPr="005103C8">
        <w:rPr>
          <w:rFonts w:asciiTheme="minorHAnsi" w:hAnsiTheme="minorHAnsi" w:cstheme="minorHAnsi"/>
          <w:spacing w:val="-1"/>
          <w:sz w:val="20"/>
          <w:szCs w:val="24"/>
        </w:rPr>
        <w:t>case</w:t>
      </w:r>
      <w:r w:rsidRPr="005103C8">
        <w:rPr>
          <w:rFonts w:asciiTheme="minorHAnsi" w:hAnsiTheme="minorHAnsi" w:cstheme="minorHAnsi"/>
          <w:sz w:val="20"/>
          <w:szCs w:val="24"/>
        </w:rPr>
        <w:t xml:space="preserve"> to</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meet</w:t>
      </w:r>
      <w:r w:rsidRPr="005103C8">
        <w:rPr>
          <w:rFonts w:asciiTheme="minorHAnsi" w:hAnsiTheme="minorHAnsi" w:cstheme="minorHAnsi"/>
          <w:sz w:val="20"/>
          <w:szCs w:val="24"/>
        </w:rPr>
        <w:t xml:space="preserve"> the</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classification</w:t>
      </w:r>
      <w:r w:rsidRPr="005103C8">
        <w:rPr>
          <w:rFonts w:asciiTheme="minorHAnsi" w:hAnsiTheme="minorHAnsi" w:cstheme="minorHAnsi"/>
          <w:spacing w:val="-4"/>
          <w:sz w:val="20"/>
          <w:szCs w:val="24"/>
        </w:rPr>
        <w:t xml:space="preserve"> </w:t>
      </w:r>
      <w:r w:rsidRPr="005103C8">
        <w:rPr>
          <w:rFonts w:asciiTheme="minorHAnsi" w:hAnsiTheme="minorHAnsi" w:cstheme="minorHAnsi"/>
          <w:spacing w:val="-1"/>
          <w:sz w:val="20"/>
          <w:szCs w:val="24"/>
        </w:rPr>
        <w:t>criteria.</w:t>
      </w:r>
    </w:p>
    <w:p w14:paraId="121679C4" w14:textId="77777777" w:rsidR="002B3BA6" w:rsidRPr="005103C8" w:rsidRDefault="002B3BA6" w:rsidP="002B3BA6">
      <w:pPr>
        <w:spacing w:line="206" w:lineRule="exact"/>
        <w:rPr>
          <w:rFonts w:asciiTheme="minorHAnsi" w:eastAsia="Arial" w:hAnsiTheme="minorHAnsi" w:cstheme="minorHAnsi"/>
          <w:sz w:val="20"/>
          <w:szCs w:val="24"/>
        </w:rPr>
      </w:pPr>
    </w:p>
    <w:p w14:paraId="034A19AA" w14:textId="77777777" w:rsidR="002B3BA6" w:rsidRPr="005103C8" w:rsidRDefault="002B3BA6" w:rsidP="002B3BA6">
      <w:pPr>
        <w:spacing w:line="206" w:lineRule="exact"/>
        <w:rPr>
          <w:rFonts w:asciiTheme="minorHAnsi" w:eastAsia="Arial" w:hAnsiTheme="minorHAnsi" w:cstheme="minorHAnsi"/>
          <w:sz w:val="20"/>
          <w:szCs w:val="24"/>
        </w:rPr>
      </w:pPr>
      <w:r w:rsidRPr="005103C8">
        <w:rPr>
          <w:rFonts w:asciiTheme="minorHAnsi" w:eastAsia="Arial" w:hAnsiTheme="minorHAnsi" w:cstheme="minorHAnsi"/>
          <w:sz w:val="20"/>
          <w:szCs w:val="24"/>
        </w:rPr>
        <w:t>O</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At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least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one</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of</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these</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2"/>
          <w:sz w:val="20"/>
          <w:szCs w:val="24"/>
        </w:rPr>
        <w:t>―O‖</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(Optional)</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in</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each</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category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(e.g.,</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clinical</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evidence</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and</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laboratory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evidence)</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z w:val="20"/>
          <w:szCs w:val="24"/>
        </w:rPr>
        <w:t>in</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the</w:t>
      </w:r>
      <w:r w:rsidRPr="005103C8">
        <w:rPr>
          <w:rFonts w:asciiTheme="minorHAnsi" w:eastAsia="Arial" w:hAnsiTheme="minorHAnsi" w:cstheme="minorHAnsi"/>
          <w:spacing w:val="101"/>
          <w:sz w:val="20"/>
          <w:szCs w:val="24"/>
        </w:rPr>
        <w:t xml:space="preserve"> </w:t>
      </w:r>
      <w:r w:rsidRPr="005103C8">
        <w:rPr>
          <w:rFonts w:asciiTheme="minorHAnsi" w:eastAsia="Arial" w:hAnsiTheme="minorHAnsi" w:cstheme="minorHAnsi"/>
          <w:spacing w:val="-1"/>
          <w:sz w:val="20"/>
          <w:szCs w:val="24"/>
        </w:rPr>
        <w:t>same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column—in</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conjunction</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with</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all</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―N‖</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in</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the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same</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column—is</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required</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to</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classify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case.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(These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optional</w:t>
      </w:r>
      <w:r w:rsidRPr="005103C8">
        <w:rPr>
          <w:rFonts w:asciiTheme="minorHAnsi" w:eastAsia="Arial" w:hAnsiTheme="minorHAnsi" w:cstheme="minorHAnsi"/>
          <w:spacing w:val="81"/>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are</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alternatives,</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which</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means</w:t>
      </w:r>
      <w:r w:rsidRPr="005103C8">
        <w:rPr>
          <w:rFonts w:asciiTheme="minorHAnsi" w:eastAsia="Arial" w:hAnsiTheme="minorHAnsi" w:cstheme="minorHAnsi"/>
          <w:spacing w:val="1"/>
          <w:sz w:val="20"/>
          <w:szCs w:val="24"/>
        </w:rPr>
        <w:t xml:space="preserve"> </w:t>
      </w:r>
      <w:r w:rsidRPr="005103C8">
        <w:rPr>
          <w:rFonts w:asciiTheme="minorHAnsi" w:eastAsia="Arial" w:hAnsiTheme="minorHAnsi" w:cstheme="minorHAnsi"/>
          <w:spacing w:val="-1"/>
          <w:sz w:val="20"/>
          <w:szCs w:val="24"/>
        </w:rPr>
        <w:t>that</w:t>
      </w:r>
      <w:r w:rsidRPr="005103C8">
        <w:rPr>
          <w:rFonts w:asciiTheme="minorHAnsi" w:eastAsia="Arial" w:hAnsiTheme="minorHAnsi" w:cstheme="minorHAnsi"/>
          <w:sz w:val="20"/>
          <w:szCs w:val="24"/>
        </w:rPr>
        <w:t xml:space="preserve"> a</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single</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column</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2"/>
          <w:sz w:val="20"/>
          <w:szCs w:val="24"/>
        </w:rPr>
        <w:t>will</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have</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either</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z w:val="20"/>
          <w:szCs w:val="24"/>
        </w:rPr>
        <w:t>no O</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or</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multiple</w:t>
      </w:r>
      <w:r w:rsidRPr="005103C8">
        <w:rPr>
          <w:rFonts w:asciiTheme="minorHAnsi" w:eastAsia="Arial" w:hAnsiTheme="minorHAnsi" w:cstheme="minorHAnsi"/>
          <w:sz w:val="20"/>
          <w:szCs w:val="24"/>
        </w:rPr>
        <w:t xml:space="preserve"> O</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z w:val="20"/>
          <w:szCs w:val="24"/>
        </w:rPr>
        <w:t xml:space="preserve">no </w:t>
      </w:r>
      <w:r w:rsidRPr="005103C8">
        <w:rPr>
          <w:rFonts w:asciiTheme="minorHAnsi" w:eastAsia="Arial" w:hAnsiTheme="minorHAnsi" w:cstheme="minorHAnsi"/>
          <w:spacing w:val="119"/>
          <w:sz w:val="20"/>
          <w:szCs w:val="24"/>
        </w:rPr>
        <w:t xml:space="preserve"> </w:t>
      </w:r>
      <w:r w:rsidRPr="005103C8">
        <w:rPr>
          <w:rFonts w:asciiTheme="minorHAnsi" w:eastAsia="Arial" w:hAnsiTheme="minorHAnsi" w:cstheme="minorHAnsi"/>
          <w:sz w:val="20"/>
          <w:szCs w:val="24"/>
        </w:rPr>
        <w:t>column</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should</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have</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only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one</w:t>
      </w:r>
      <w:r w:rsidRPr="005103C8">
        <w:rPr>
          <w:rFonts w:asciiTheme="minorHAnsi" w:eastAsia="Arial" w:hAnsiTheme="minorHAnsi" w:cstheme="minorHAnsi"/>
          <w:spacing w:val="-10"/>
          <w:sz w:val="20"/>
          <w:szCs w:val="24"/>
        </w:rPr>
        <w:t xml:space="preserve"> </w:t>
      </w:r>
      <w:r w:rsidRPr="005103C8">
        <w:rPr>
          <w:rFonts w:asciiTheme="minorHAnsi" w:eastAsia="Arial" w:hAnsiTheme="minorHAnsi" w:cstheme="minorHAnsi"/>
          <w:spacing w:val="-1"/>
          <w:sz w:val="20"/>
          <w:szCs w:val="24"/>
        </w:rPr>
        <w:t>O.)</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number</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following</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an</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―O‖</w:t>
      </w:r>
      <w:r w:rsidRPr="005103C8">
        <w:rPr>
          <w:rFonts w:asciiTheme="minorHAnsi" w:eastAsia="Arial" w:hAnsiTheme="minorHAnsi" w:cstheme="minorHAnsi"/>
          <w:spacing w:val="-10"/>
          <w:sz w:val="20"/>
          <w:szCs w:val="24"/>
        </w:rPr>
        <w:t xml:space="preserve"> </w:t>
      </w:r>
      <w:r w:rsidRPr="005103C8">
        <w:rPr>
          <w:rFonts w:asciiTheme="minorHAnsi" w:eastAsia="Arial" w:hAnsiTheme="minorHAnsi" w:cstheme="minorHAnsi"/>
          <w:spacing w:val="-1"/>
          <w:sz w:val="20"/>
          <w:szCs w:val="24"/>
        </w:rPr>
        <w:t>indicates</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that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this</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criterion</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is</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only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required</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for</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specific</w:t>
      </w:r>
      <w:r w:rsidRPr="005103C8">
        <w:rPr>
          <w:rFonts w:asciiTheme="minorHAnsi" w:eastAsia="Arial" w:hAnsiTheme="minorHAnsi" w:cstheme="minorHAnsi"/>
          <w:spacing w:val="93"/>
          <w:sz w:val="20"/>
          <w:szCs w:val="24"/>
        </w:rPr>
        <w:t xml:space="preserve"> </w:t>
      </w:r>
      <w:r w:rsidRPr="005103C8">
        <w:rPr>
          <w:rFonts w:asciiTheme="minorHAnsi" w:eastAsia="Arial" w:hAnsiTheme="minorHAnsi" w:cstheme="minorHAnsi"/>
          <w:spacing w:val="-1"/>
          <w:sz w:val="20"/>
          <w:szCs w:val="24"/>
        </w:rPr>
        <w:t>disease/condition</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subtype.</w:t>
      </w:r>
    </w:p>
    <w:p w14:paraId="4CC750D8" w14:textId="77777777" w:rsidR="002B3BA6" w:rsidRDefault="002B3BA6" w:rsidP="002B3BA6">
      <w:pPr>
        <w:pStyle w:val="Heading1"/>
        <w:jc w:val="left"/>
      </w:pPr>
    </w:p>
    <w:p w14:paraId="53B6BC8B" w14:textId="77777777" w:rsidR="00E45EC1" w:rsidRDefault="00E45EC1" w:rsidP="00E45EC1">
      <w:pPr>
        <w:pStyle w:val="Heading1"/>
        <w:jc w:val="left"/>
        <w:rPr>
          <w:rFonts w:asciiTheme="minorHAnsi" w:hAnsiTheme="minorHAnsi"/>
          <w:sz w:val="36"/>
        </w:rPr>
      </w:pPr>
    </w:p>
    <w:p w14:paraId="7CD14490" w14:textId="52BDB20C" w:rsidR="00F94D5C" w:rsidRDefault="000A4C14" w:rsidP="00F94D5C">
      <w:hyperlink w:anchor="_Contents" w:history="1">
        <w:r w:rsidR="00F94D5C" w:rsidRPr="00F94D5C">
          <w:rPr>
            <w:rStyle w:val="Hyperlink"/>
            <w:rFonts w:asciiTheme="minorHAnsi" w:hAnsiTheme="minorHAnsi" w:cstheme="minorHAnsi"/>
          </w:rPr>
          <w:t>Back to Table of Contents</w:t>
        </w:r>
      </w:hyperlink>
    </w:p>
    <w:p w14:paraId="03403F01" w14:textId="77777777" w:rsidR="00F94D5C" w:rsidRPr="00D96142" w:rsidRDefault="00F94D5C" w:rsidP="00F94D5C">
      <w:pPr>
        <w:sectPr w:rsidR="00F94D5C" w:rsidRPr="00D96142">
          <w:pgSz w:w="12240" w:h="15840"/>
          <w:pgMar w:top="1440" w:right="1440" w:bottom="1440" w:left="1440" w:header="720" w:footer="720" w:gutter="0"/>
          <w:cols w:space="720"/>
          <w:docGrid w:linePitch="360"/>
        </w:sectPr>
      </w:pPr>
    </w:p>
    <w:p w14:paraId="15755041" w14:textId="77777777" w:rsidR="002B3BA6" w:rsidRDefault="002B3BA6" w:rsidP="002B3BA6">
      <w:pPr>
        <w:pStyle w:val="Heading1"/>
        <w:jc w:val="left"/>
      </w:pPr>
    </w:p>
    <w:p w14:paraId="767F8585" w14:textId="20A8C8E0" w:rsidR="002B3BA6" w:rsidRPr="00D536ED" w:rsidRDefault="00E45EC1" w:rsidP="002B3BA6">
      <w:pPr>
        <w:pStyle w:val="Heading1"/>
        <w:jc w:val="left"/>
        <w:rPr>
          <w:rFonts w:asciiTheme="minorHAnsi" w:hAnsiTheme="minorHAnsi"/>
          <w:sz w:val="36"/>
        </w:rPr>
      </w:pPr>
      <w:bookmarkStart w:id="12" w:name="_Section_10:_Sub-classification"/>
      <w:bookmarkEnd w:id="12"/>
      <w:r>
        <w:rPr>
          <w:rFonts w:asciiTheme="minorHAnsi" w:hAnsiTheme="minorHAnsi"/>
          <w:sz w:val="36"/>
        </w:rPr>
        <w:t>Section 10</w:t>
      </w:r>
      <w:r w:rsidR="0044379B">
        <w:rPr>
          <w:rFonts w:asciiTheme="minorHAnsi" w:hAnsiTheme="minorHAnsi"/>
          <w:sz w:val="36"/>
        </w:rPr>
        <w:t>:</w:t>
      </w:r>
      <w:r w:rsidR="002B3BA6" w:rsidRPr="00D536ED">
        <w:rPr>
          <w:rFonts w:asciiTheme="minorHAnsi" w:hAnsiTheme="minorHAnsi"/>
          <w:sz w:val="36"/>
        </w:rPr>
        <w:t xml:space="preserve"> </w:t>
      </w:r>
      <w:r w:rsidR="002B3BA6" w:rsidRPr="00211FF8">
        <w:rPr>
          <w:rFonts w:asciiTheme="minorHAnsi" w:hAnsiTheme="minorHAnsi"/>
          <w:sz w:val="36"/>
        </w:rPr>
        <w:t>Sub</w:t>
      </w:r>
      <w:r w:rsidR="002B3BA6">
        <w:rPr>
          <w:rFonts w:asciiTheme="minorHAnsi" w:hAnsiTheme="minorHAnsi"/>
          <w:sz w:val="36"/>
        </w:rPr>
        <w:t>-</w:t>
      </w:r>
      <w:r w:rsidR="002B3BA6" w:rsidRPr="00211FF8">
        <w:rPr>
          <w:rFonts w:asciiTheme="minorHAnsi" w:hAnsiTheme="minorHAnsi"/>
          <w:sz w:val="36"/>
        </w:rPr>
        <w:t xml:space="preserve">classification </w:t>
      </w:r>
      <w:r w:rsidR="002B3BA6">
        <w:rPr>
          <w:rFonts w:asciiTheme="minorHAnsi" w:hAnsiTheme="minorHAnsi"/>
          <w:sz w:val="36"/>
        </w:rPr>
        <w:t>o</w:t>
      </w:r>
      <w:r w:rsidR="0044379B">
        <w:rPr>
          <w:rFonts w:asciiTheme="minorHAnsi" w:hAnsiTheme="minorHAnsi"/>
          <w:sz w:val="36"/>
        </w:rPr>
        <w:t>f Suspect Cases into: (a) L</w:t>
      </w:r>
      <w:r w:rsidR="002B3BA6" w:rsidRPr="00D536ED">
        <w:rPr>
          <w:rFonts w:asciiTheme="minorHAnsi" w:hAnsiTheme="minorHAnsi"/>
          <w:sz w:val="36"/>
        </w:rPr>
        <w:t xml:space="preserve">ikely non CP-CRE and </w:t>
      </w:r>
      <w:r w:rsidR="0044379B">
        <w:rPr>
          <w:rFonts w:asciiTheme="minorHAnsi" w:hAnsiTheme="minorHAnsi"/>
          <w:sz w:val="36"/>
        </w:rPr>
        <w:t xml:space="preserve">(b) </w:t>
      </w:r>
      <w:r w:rsidR="002B3BA6" w:rsidRPr="00D536ED">
        <w:rPr>
          <w:rFonts w:asciiTheme="minorHAnsi" w:hAnsiTheme="minorHAnsi"/>
          <w:sz w:val="36"/>
        </w:rPr>
        <w:t>Insufficient Information</w:t>
      </w:r>
      <w:r w:rsidR="0044379B">
        <w:rPr>
          <w:rFonts w:asciiTheme="minorHAnsi" w:hAnsiTheme="minorHAnsi"/>
          <w:sz w:val="36"/>
        </w:rPr>
        <w:t xml:space="preserve"> to Classify as CP-CRE or Likely non-CP-CRE</w:t>
      </w:r>
    </w:p>
    <w:p w14:paraId="15322BE4" w14:textId="77777777" w:rsidR="002B3BA6" w:rsidRDefault="002B3BA6" w:rsidP="002B3BA6">
      <w:pPr>
        <w:pStyle w:val="Heading1"/>
        <w:jc w:val="left"/>
      </w:pPr>
    </w:p>
    <w:p w14:paraId="42E4CD04" w14:textId="77777777" w:rsidR="002B3BA6" w:rsidRPr="00A62155" w:rsidRDefault="002B3BA6" w:rsidP="002B3BA6">
      <w:pPr>
        <w:spacing w:before="10"/>
        <w:rPr>
          <w:rFonts w:asciiTheme="minorHAnsi" w:eastAsia="Arial" w:hAnsiTheme="minorHAnsi" w:cstheme="minorHAnsi"/>
          <w:szCs w:val="24"/>
        </w:rPr>
      </w:pPr>
    </w:p>
    <w:p w14:paraId="5E99E6AC" w14:textId="13324B99" w:rsidR="002B3BA6" w:rsidRPr="005103C8" w:rsidRDefault="0044379B" w:rsidP="002B3BA6">
      <w:pPr>
        <w:spacing w:before="10"/>
        <w:rPr>
          <w:rFonts w:asciiTheme="minorHAnsi" w:eastAsia="Arial" w:hAnsiTheme="minorHAnsi" w:cstheme="minorHAnsi"/>
          <w:b/>
          <w:szCs w:val="24"/>
        </w:rPr>
      </w:pPr>
      <w:r>
        <w:rPr>
          <w:rFonts w:asciiTheme="minorHAnsi" w:eastAsia="Arial" w:hAnsiTheme="minorHAnsi" w:cstheme="minorHAnsi"/>
          <w:b/>
          <w:szCs w:val="24"/>
        </w:rPr>
        <w:t xml:space="preserve">STLT </w:t>
      </w:r>
      <w:r w:rsidR="002B3BA6" w:rsidRPr="005103C8">
        <w:rPr>
          <w:rFonts w:asciiTheme="minorHAnsi" w:eastAsia="Arial" w:hAnsiTheme="minorHAnsi" w:cstheme="minorHAnsi"/>
          <w:b/>
          <w:szCs w:val="24"/>
        </w:rPr>
        <w:t xml:space="preserve">Health departments may choose to sub-classify suspect cases into: </w:t>
      </w:r>
    </w:p>
    <w:p w14:paraId="5133349E" w14:textId="272EA5F1" w:rsidR="002B3BA6" w:rsidRPr="005103C8" w:rsidRDefault="002B3BA6" w:rsidP="002B3BA6">
      <w:pPr>
        <w:pStyle w:val="BodyText"/>
        <w:numPr>
          <w:ilvl w:val="0"/>
          <w:numId w:val="12"/>
        </w:numPr>
        <w:tabs>
          <w:tab w:val="left" w:pos="1192"/>
        </w:tabs>
        <w:rPr>
          <w:rFonts w:asciiTheme="minorHAnsi" w:hAnsiTheme="minorHAnsi" w:cstheme="minorHAnsi"/>
          <w:sz w:val="24"/>
          <w:szCs w:val="24"/>
        </w:rPr>
      </w:pPr>
      <w:r w:rsidRPr="005103C8">
        <w:rPr>
          <w:rFonts w:asciiTheme="minorHAnsi" w:hAnsiTheme="minorHAnsi" w:cstheme="minorHAnsi"/>
          <w:sz w:val="24"/>
          <w:szCs w:val="24"/>
        </w:rPr>
        <w:t>likely</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non-CP-CRE or</w:t>
      </w:r>
      <w:r>
        <w:rPr>
          <w:rFonts w:asciiTheme="minorHAnsi" w:hAnsiTheme="minorHAnsi" w:cstheme="minorHAnsi"/>
          <w:sz w:val="24"/>
          <w:szCs w:val="24"/>
        </w:rPr>
        <w:t xml:space="preserve"> (b) </w:t>
      </w:r>
      <w:r w:rsidRPr="005103C8">
        <w:rPr>
          <w:rFonts w:asciiTheme="minorHAnsi" w:hAnsiTheme="minorHAnsi" w:cstheme="minorHAnsi"/>
          <w:spacing w:val="-1"/>
          <w:sz w:val="24"/>
          <w:szCs w:val="24"/>
        </w:rPr>
        <w:t>insufficient information</w:t>
      </w:r>
      <w:r w:rsidR="00404924">
        <w:rPr>
          <w:rFonts w:asciiTheme="minorHAnsi" w:hAnsiTheme="minorHAnsi" w:cstheme="minorHAnsi"/>
          <w:spacing w:val="-1"/>
          <w:sz w:val="24"/>
          <w:szCs w:val="24"/>
        </w:rPr>
        <w:t xml:space="preserve"> </w:t>
      </w:r>
    </w:p>
    <w:p w14:paraId="34766CF6" w14:textId="77777777" w:rsidR="002B3BA6" w:rsidRPr="00A62155" w:rsidRDefault="002B3BA6" w:rsidP="002B3BA6">
      <w:pPr>
        <w:rPr>
          <w:rFonts w:asciiTheme="minorHAnsi" w:hAnsiTheme="minorHAnsi" w:cstheme="minorHAnsi"/>
          <w:szCs w:val="24"/>
        </w:rPr>
      </w:pPr>
    </w:p>
    <w:p w14:paraId="3E3EF1DC" w14:textId="77777777" w:rsidR="002B3BA6" w:rsidRPr="00A62155" w:rsidRDefault="002B3BA6" w:rsidP="002B3BA6">
      <w:pPr>
        <w:pStyle w:val="BodyText"/>
        <w:numPr>
          <w:ilvl w:val="0"/>
          <w:numId w:val="13"/>
        </w:numPr>
        <w:tabs>
          <w:tab w:val="left" w:pos="1192"/>
        </w:tabs>
        <w:ind w:left="1551" w:right="1004"/>
        <w:rPr>
          <w:rFonts w:asciiTheme="minorHAnsi" w:hAnsiTheme="minorHAnsi" w:cstheme="minorHAnsi"/>
          <w:b/>
          <w:sz w:val="24"/>
          <w:szCs w:val="24"/>
        </w:rPr>
      </w:pPr>
      <w:r w:rsidRPr="00A62155">
        <w:rPr>
          <w:rFonts w:asciiTheme="minorHAnsi" w:hAnsiTheme="minorHAnsi" w:cstheme="minorHAnsi"/>
          <w:b/>
          <w:sz w:val="24"/>
          <w:szCs w:val="24"/>
        </w:rPr>
        <w:t>Likely</w:t>
      </w:r>
      <w:r w:rsidRPr="00A62155">
        <w:rPr>
          <w:rFonts w:asciiTheme="minorHAnsi" w:hAnsiTheme="minorHAnsi" w:cstheme="minorHAnsi"/>
          <w:b/>
          <w:spacing w:val="-9"/>
          <w:sz w:val="24"/>
          <w:szCs w:val="24"/>
        </w:rPr>
        <w:t xml:space="preserve"> </w:t>
      </w:r>
      <w:r w:rsidRPr="00A62155">
        <w:rPr>
          <w:rFonts w:asciiTheme="minorHAnsi" w:hAnsiTheme="minorHAnsi" w:cstheme="minorHAnsi"/>
          <w:b/>
          <w:sz w:val="24"/>
          <w:szCs w:val="24"/>
        </w:rPr>
        <w:t>non-CP-CRE</w:t>
      </w:r>
      <w:r w:rsidRPr="00A62155">
        <w:rPr>
          <w:rFonts w:asciiTheme="minorHAnsi" w:hAnsiTheme="minorHAnsi" w:cstheme="minorHAnsi"/>
          <w:b/>
          <w:spacing w:val="-7"/>
          <w:sz w:val="24"/>
          <w:szCs w:val="24"/>
        </w:rPr>
        <w:t xml:space="preserve"> </w:t>
      </w:r>
    </w:p>
    <w:p w14:paraId="0FD14C42" w14:textId="2511C66B" w:rsidR="002B3BA6" w:rsidRPr="00A62155" w:rsidRDefault="002B3BA6" w:rsidP="002B3BA6">
      <w:pPr>
        <w:pStyle w:val="BodyText"/>
        <w:numPr>
          <w:ilvl w:val="2"/>
          <w:numId w:val="14"/>
        </w:numPr>
        <w:tabs>
          <w:tab w:val="left" w:pos="1552"/>
        </w:tabs>
        <w:spacing w:before="16" w:line="228" w:lineRule="exact"/>
        <w:ind w:left="1911" w:right="1271"/>
        <w:rPr>
          <w:rFonts w:asciiTheme="minorHAnsi" w:hAnsiTheme="minorHAnsi" w:cstheme="minorHAnsi"/>
          <w:sz w:val="24"/>
          <w:szCs w:val="24"/>
        </w:rPr>
      </w:pPr>
      <w:r w:rsidRPr="00A62155">
        <w:rPr>
          <w:rFonts w:asciiTheme="minorHAnsi" w:hAnsiTheme="minorHAnsi" w:cstheme="minorHAnsi"/>
          <w:sz w:val="24"/>
          <w:szCs w:val="24"/>
        </w:rPr>
        <w:t xml:space="preserve">Negative mCIM </w:t>
      </w:r>
    </w:p>
    <w:p w14:paraId="6B673074" w14:textId="71069868" w:rsidR="002B3BA6" w:rsidRPr="00A62155" w:rsidRDefault="002B3BA6" w:rsidP="002B3BA6">
      <w:pPr>
        <w:pStyle w:val="BodyText"/>
        <w:numPr>
          <w:ilvl w:val="2"/>
          <w:numId w:val="14"/>
        </w:numPr>
        <w:tabs>
          <w:tab w:val="left" w:pos="1552"/>
        </w:tabs>
        <w:ind w:left="1911" w:right="948"/>
        <w:rPr>
          <w:rFonts w:asciiTheme="minorHAnsi" w:hAnsiTheme="minorHAnsi" w:cstheme="minorHAnsi"/>
          <w:sz w:val="24"/>
          <w:szCs w:val="24"/>
        </w:rPr>
      </w:pPr>
      <w:r w:rsidRPr="00A62155">
        <w:rPr>
          <w:rFonts w:asciiTheme="minorHAnsi" w:hAnsiTheme="minorHAnsi" w:cstheme="minorHAnsi"/>
          <w:sz w:val="24"/>
          <w:szCs w:val="24"/>
        </w:rPr>
        <w:t>Negative</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Carba</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NP</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and</w:t>
      </w:r>
      <w:r w:rsidRPr="00A62155">
        <w:rPr>
          <w:rFonts w:asciiTheme="minorHAnsi" w:hAnsiTheme="minorHAnsi" w:cstheme="minorHAnsi"/>
          <w:spacing w:val="-5"/>
          <w:sz w:val="24"/>
          <w:szCs w:val="24"/>
        </w:rPr>
        <w:t xml:space="preserve"> </w:t>
      </w:r>
      <w:r w:rsidRPr="00A62155">
        <w:rPr>
          <w:rFonts w:asciiTheme="minorHAnsi" w:hAnsiTheme="minorHAnsi" w:cstheme="minorHAnsi"/>
          <w:spacing w:val="-1"/>
          <w:sz w:val="24"/>
          <w:szCs w:val="24"/>
        </w:rPr>
        <w:t>negative</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PCR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OXA-48</w:t>
      </w:r>
      <w:r w:rsidRPr="00A62155">
        <w:rPr>
          <w:rFonts w:asciiTheme="minorHAnsi" w:hAnsiTheme="minorHAnsi" w:cstheme="minorHAnsi"/>
          <w:spacing w:val="-6"/>
          <w:sz w:val="24"/>
          <w:szCs w:val="24"/>
        </w:rPr>
        <w:t xml:space="preserve"> </w:t>
      </w:r>
    </w:p>
    <w:p w14:paraId="70BABFFC" w14:textId="4F28F332" w:rsidR="002B3BA6" w:rsidRPr="00A62155" w:rsidRDefault="002B3BA6" w:rsidP="002B3BA6">
      <w:pPr>
        <w:pStyle w:val="BodyText"/>
        <w:numPr>
          <w:ilvl w:val="2"/>
          <w:numId w:val="14"/>
        </w:numPr>
        <w:tabs>
          <w:tab w:val="left" w:pos="1552"/>
        </w:tabs>
        <w:ind w:left="1911" w:right="948"/>
        <w:rPr>
          <w:rFonts w:asciiTheme="minorHAnsi" w:hAnsiTheme="minorHAnsi" w:cstheme="minorHAnsi"/>
          <w:sz w:val="24"/>
          <w:szCs w:val="24"/>
        </w:rPr>
      </w:pPr>
      <w:r w:rsidRPr="00A62155">
        <w:rPr>
          <w:rFonts w:asciiTheme="minorHAnsi" w:hAnsiTheme="minorHAnsi" w:cstheme="minorHAnsi"/>
          <w:sz w:val="24"/>
          <w:szCs w:val="24"/>
        </w:rPr>
        <w:t>Negative</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CIM</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and</w:t>
      </w:r>
      <w:r w:rsidRPr="00A62155">
        <w:rPr>
          <w:rFonts w:asciiTheme="minorHAnsi" w:hAnsiTheme="minorHAnsi" w:cstheme="minorHAnsi"/>
          <w:spacing w:val="-5"/>
          <w:sz w:val="24"/>
          <w:szCs w:val="24"/>
        </w:rPr>
        <w:t xml:space="preserve"> </w:t>
      </w:r>
      <w:r w:rsidRPr="00A62155">
        <w:rPr>
          <w:rFonts w:asciiTheme="minorHAnsi" w:hAnsiTheme="minorHAnsi" w:cstheme="minorHAnsi"/>
          <w:spacing w:val="-1"/>
          <w:sz w:val="24"/>
          <w:szCs w:val="24"/>
        </w:rPr>
        <w:t>negative</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PCR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OXA-48</w:t>
      </w:r>
      <w:r w:rsidRPr="00A62155">
        <w:rPr>
          <w:rFonts w:asciiTheme="minorHAnsi" w:hAnsiTheme="minorHAnsi" w:cstheme="minorHAnsi"/>
          <w:spacing w:val="-6"/>
          <w:sz w:val="24"/>
          <w:szCs w:val="24"/>
        </w:rPr>
        <w:t xml:space="preserve"> </w:t>
      </w:r>
    </w:p>
    <w:p w14:paraId="47640B53" w14:textId="2B99FAB4" w:rsidR="002B3BA6" w:rsidRPr="00A62155" w:rsidRDefault="002B3BA6" w:rsidP="002B3BA6">
      <w:pPr>
        <w:pStyle w:val="BodyText"/>
        <w:numPr>
          <w:ilvl w:val="2"/>
          <w:numId w:val="14"/>
        </w:numPr>
        <w:tabs>
          <w:tab w:val="left" w:pos="1552"/>
        </w:tabs>
        <w:spacing w:before="20" w:line="228" w:lineRule="exact"/>
        <w:ind w:left="1911" w:right="1516"/>
        <w:rPr>
          <w:rFonts w:asciiTheme="minorHAnsi" w:hAnsiTheme="minorHAnsi" w:cstheme="minorHAnsi"/>
          <w:sz w:val="24"/>
          <w:szCs w:val="24"/>
        </w:rPr>
      </w:pPr>
      <w:r w:rsidRPr="00A62155">
        <w:rPr>
          <w:rFonts w:asciiTheme="minorHAnsi" w:hAnsiTheme="minorHAnsi" w:cstheme="minorHAnsi"/>
          <w:sz w:val="24"/>
          <w:szCs w:val="24"/>
        </w:rPr>
        <w:t>Negative</w:t>
      </w:r>
      <w:r w:rsidRPr="00A62155">
        <w:rPr>
          <w:rFonts w:asciiTheme="minorHAnsi" w:hAnsiTheme="minorHAnsi" w:cstheme="minorHAnsi"/>
          <w:spacing w:val="-5"/>
          <w:sz w:val="24"/>
          <w:szCs w:val="24"/>
        </w:rPr>
        <w:t xml:space="preserve"> </w:t>
      </w:r>
      <w:r w:rsidRPr="00A62155">
        <w:rPr>
          <w:rFonts w:asciiTheme="minorHAnsi" w:hAnsiTheme="minorHAnsi" w:cstheme="minorHAnsi"/>
          <w:spacing w:val="-1"/>
          <w:sz w:val="24"/>
          <w:szCs w:val="24"/>
        </w:rPr>
        <w:t>PCR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KPC,</w:t>
      </w:r>
      <w:r w:rsidRPr="00A62155">
        <w:rPr>
          <w:rFonts w:asciiTheme="minorHAnsi" w:hAnsiTheme="minorHAnsi" w:cstheme="minorHAnsi"/>
          <w:spacing w:val="-6"/>
          <w:sz w:val="24"/>
          <w:szCs w:val="24"/>
        </w:rPr>
        <w:t xml:space="preserve"> </w:t>
      </w:r>
      <w:r w:rsidRPr="00A62155">
        <w:rPr>
          <w:rFonts w:asciiTheme="minorHAnsi" w:hAnsiTheme="minorHAnsi" w:cstheme="minorHAnsi"/>
          <w:spacing w:val="1"/>
          <w:sz w:val="24"/>
          <w:szCs w:val="24"/>
        </w:rPr>
        <w:t>NDM,</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 xml:space="preserve">OXA-48, VIM, and IMP </w:t>
      </w:r>
    </w:p>
    <w:p w14:paraId="54AA3583" w14:textId="75B9F5F9" w:rsidR="002B3BA6" w:rsidRDefault="002B3BA6" w:rsidP="002B3BA6">
      <w:pPr>
        <w:pStyle w:val="BodyText"/>
        <w:numPr>
          <w:ilvl w:val="2"/>
          <w:numId w:val="14"/>
        </w:numPr>
        <w:tabs>
          <w:tab w:val="left" w:pos="1552"/>
        </w:tabs>
        <w:spacing w:before="16" w:line="228" w:lineRule="exact"/>
        <w:ind w:left="1911" w:right="1271"/>
        <w:rPr>
          <w:rFonts w:asciiTheme="minorHAnsi" w:hAnsiTheme="minorHAnsi" w:cstheme="minorHAnsi"/>
          <w:sz w:val="24"/>
          <w:szCs w:val="24"/>
        </w:rPr>
      </w:pPr>
      <w:r w:rsidRPr="001E04B5">
        <w:rPr>
          <w:rFonts w:asciiTheme="minorHAnsi" w:hAnsiTheme="minorHAnsi" w:cstheme="minorHAnsi"/>
          <w:sz w:val="24"/>
          <w:szCs w:val="24"/>
        </w:rPr>
        <w:t xml:space="preserve">Negative Xpert Carba-R </w:t>
      </w:r>
    </w:p>
    <w:p w14:paraId="4D3396B1" w14:textId="77777777" w:rsidR="001E04B5" w:rsidRPr="001E04B5" w:rsidRDefault="001E04B5" w:rsidP="001E04B5">
      <w:pPr>
        <w:pStyle w:val="BodyText"/>
        <w:tabs>
          <w:tab w:val="left" w:pos="1552"/>
        </w:tabs>
        <w:spacing w:before="16" w:line="228" w:lineRule="exact"/>
        <w:ind w:left="1911" w:right="1271"/>
        <w:rPr>
          <w:rFonts w:asciiTheme="minorHAnsi" w:hAnsiTheme="minorHAnsi" w:cstheme="minorHAnsi"/>
          <w:sz w:val="24"/>
          <w:szCs w:val="24"/>
        </w:rPr>
      </w:pPr>
    </w:p>
    <w:p w14:paraId="20D3BD08" w14:textId="649E015F" w:rsidR="002B3BA6" w:rsidRPr="00A62155" w:rsidRDefault="002B3BA6" w:rsidP="002B3BA6">
      <w:pPr>
        <w:pStyle w:val="BodyText"/>
        <w:tabs>
          <w:tab w:val="left" w:pos="1192"/>
        </w:tabs>
        <w:ind w:left="1212"/>
        <w:rPr>
          <w:rFonts w:asciiTheme="minorHAnsi" w:hAnsiTheme="minorHAnsi" w:cstheme="minorHAnsi"/>
          <w:b/>
          <w:sz w:val="24"/>
          <w:szCs w:val="24"/>
        </w:rPr>
      </w:pPr>
      <w:r w:rsidRPr="00A62155">
        <w:rPr>
          <w:rFonts w:asciiTheme="minorHAnsi" w:hAnsiTheme="minorHAnsi" w:cstheme="minorHAnsi"/>
          <w:sz w:val="24"/>
          <w:szCs w:val="24"/>
        </w:rPr>
        <w:t xml:space="preserve"> </w:t>
      </w:r>
      <w:r w:rsidRPr="00A62155">
        <w:rPr>
          <w:rFonts w:asciiTheme="minorHAnsi" w:hAnsiTheme="minorHAnsi" w:cstheme="minorHAnsi"/>
          <w:b/>
          <w:spacing w:val="-1"/>
          <w:sz w:val="24"/>
          <w:szCs w:val="24"/>
        </w:rPr>
        <w:t>(b) Insufficient information</w:t>
      </w:r>
      <w:r w:rsidR="001E04B5">
        <w:rPr>
          <w:rFonts w:asciiTheme="minorHAnsi" w:hAnsiTheme="minorHAnsi" w:cstheme="minorHAnsi"/>
          <w:b/>
          <w:spacing w:val="-1"/>
          <w:sz w:val="24"/>
          <w:szCs w:val="24"/>
        </w:rPr>
        <w:t xml:space="preserve"> to classify as CP-CRE or likely non-CP-CRE</w:t>
      </w:r>
    </w:p>
    <w:p w14:paraId="76079898" w14:textId="77777777" w:rsidR="002B3BA6" w:rsidRPr="00A62155" w:rsidRDefault="002B3BA6" w:rsidP="002B3BA6">
      <w:pPr>
        <w:pStyle w:val="BodyText"/>
        <w:numPr>
          <w:ilvl w:val="2"/>
          <w:numId w:val="14"/>
        </w:numPr>
        <w:tabs>
          <w:tab w:val="left" w:pos="1552"/>
        </w:tabs>
        <w:spacing w:before="1" w:line="244" w:lineRule="exact"/>
        <w:ind w:left="1911"/>
        <w:rPr>
          <w:rFonts w:asciiTheme="minorHAnsi" w:hAnsiTheme="minorHAnsi" w:cstheme="minorHAnsi"/>
          <w:sz w:val="24"/>
          <w:szCs w:val="24"/>
        </w:rPr>
      </w:pPr>
      <w:r w:rsidRPr="00A62155">
        <w:rPr>
          <w:rFonts w:asciiTheme="minorHAnsi" w:hAnsiTheme="minorHAnsi" w:cstheme="minorHAnsi"/>
          <w:sz w:val="24"/>
          <w:szCs w:val="24"/>
        </w:rPr>
        <w:t>No</w:t>
      </w:r>
      <w:r w:rsidRPr="00A62155">
        <w:rPr>
          <w:rFonts w:asciiTheme="minorHAnsi" w:hAnsiTheme="minorHAnsi" w:cstheme="minorHAnsi"/>
          <w:spacing w:val="-10"/>
          <w:sz w:val="24"/>
          <w:szCs w:val="24"/>
        </w:rPr>
        <w:t xml:space="preserve"> other </w:t>
      </w:r>
      <w:r w:rsidRPr="00A62155">
        <w:rPr>
          <w:rFonts w:asciiTheme="minorHAnsi" w:hAnsiTheme="minorHAnsi" w:cstheme="minorHAnsi"/>
          <w:sz w:val="24"/>
          <w:szCs w:val="24"/>
        </w:rPr>
        <w:t>recognized</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test</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 xml:space="preserve">performed and/or isolate no longer available </w:t>
      </w:r>
    </w:p>
    <w:p w14:paraId="1C76045E" w14:textId="77777777" w:rsidR="002B3BA6" w:rsidRPr="00A62155" w:rsidRDefault="002B3BA6" w:rsidP="002B3BA6">
      <w:pPr>
        <w:pStyle w:val="BodyText"/>
        <w:numPr>
          <w:ilvl w:val="2"/>
          <w:numId w:val="14"/>
        </w:numPr>
        <w:tabs>
          <w:tab w:val="left" w:pos="1552"/>
        </w:tabs>
        <w:spacing w:before="1" w:line="244" w:lineRule="exact"/>
        <w:ind w:left="1911"/>
        <w:rPr>
          <w:rFonts w:asciiTheme="minorHAnsi" w:hAnsiTheme="minorHAnsi" w:cstheme="minorHAnsi"/>
          <w:sz w:val="24"/>
          <w:szCs w:val="24"/>
        </w:rPr>
      </w:pPr>
      <w:r w:rsidRPr="00A62155">
        <w:rPr>
          <w:rFonts w:asciiTheme="minorHAnsi" w:hAnsiTheme="minorHAnsi" w:cstheme="minorHAnsi"/>
          <w:i/>
          <w:sz w:val="24"/>
          <w:szCs w:val="24"/>
        </w:rPr>
        <w:t>Enterobacter</w:t>
      </w:r>
      <w:r w:rsidRPr="00A62155">
        <w:rPr>
          <w:rFonts w:asciiTheme="minorHAnsi" w:hAnsiTheme="minorHAnsi" w:cstheme="minorHAnsi"/>
          <w:sz w:val="24"/>
          <w:szCs w:val="24"/>
        </w:rPr>
        <w:t xml:space="preserve"> spp</w:t>
      </w:r>
      <w:r>
        <w:rPr>
          <w:rFonts w:asciiTheme="minorHAnsi" w:hAnsiTheme="minorHAnsi" w:cstheme="minorHAnsi"/>
          <w:sz w:val="24"/>
          <w:szCs w:val="24"/>
        </w:rPr>
        <w:t>.</w:t>
      </w:r>
      <w:r w:rsidRPr="00A62155">
        <w:rPr>
          <w:rFonts w:asciiTheme="minorHAnsi" w:hAnsiTheme="minorHAnsi" w:cstheme="minorHAnsi"/>
          <w:sz w:val="24"/>
          <w:szCs w:val="24"/>
        </w:rPr>
        <w:t xml:space="preserve"> and positive MHT and no other tests performed/ isolate no longer available</w:t>
      </w:r>
    </w:p>
    <w:p w14:paraId="76925B71" w14:textId="77777777" w:rsidR="002B3BA6" w:rsidRPr="00A62155" w:rsidRDefault="002B3BA6" w:rsidP="002B3BA6">
      <w:pPr>
        <w:pStyle w:val="BodyText"/>
        <w:numPr>
          <w:ilvl w:val="2"/>
          <w:numId w:val="14"/>
        </w:numPr>
        <w:tabs>
          <w:tab w:val="left" w:pos="1552"/>
        </w:tabs>
        <w:spacing w:before="1" w:line="244" w:lineRule="exact"/>
        <w:ind w:left="1911"/>
        <w:rPr>
          <w:rFonts w:asciiTheme="minorHAnsi" w:hAnsiTheme="minorHAnsi" w:cstheme="minorHAnsi"/>
          <w:sz w:val="24"/>
          <w:szCs w:val="24"/>
        </w:rPr>
      </w:pPr>
      <w:r w:rsidRPr="00A62155">
        <w:rPr>
          <w:rFonts w:asciiTheme="minorHAnsi" w:hAnsiTheme="minorHAnsi" w:cstheme="minorHAnsi"/>
          <w:sz w:val="24"/>
          <w:szCs w:val="24"/>
        </w:rPr>
        <w:t>Combination of tests performed/ results do not allow for classification as likely non-CP-CRE</w:t>
      </w:r>
    </w:p>
    <w:p w14:paraId="67CB0153" w14:textId="77777777" w:rsidR="002B3BA6" w:rsidRPr="00A62155" w:rsidRDefault="002B3BA6" w:rsidP="002B3BA6">
      <w:pPr>
        <w:pStyle w:val="BodyText"/>
        <w:ind w:left="0"/>
        <w:rPr>
          <w:rFonts w:asciiTheme="minorHAnsi" w:hAnsiTheme="minorHAnsi" w:cstheme="minorHAnsi"/>
          <w:sz w:val="24"/>
          <w:szCs w:val="24"/>
        </w:rPr>
      </w:pPr>
    </w:p>
    <w:p w14:paraId="71FEAFFB" w14:textId="77777777" w:rsidR="002B3BA6" w:rsidRPr="00A62155" w:rsidRDefault="002B3BA6" w:rsidP="002B3BA6">
      <w:pPr>
        <w:spacing w:before="1"/>
        <w:rPr>
          <w:rFonts w:asciiTheme="minorHAnsi" w:eastAsia="Arial" w:hAnsiTheme="minorHAnsi" w:cstheme="minorHAnsi"/>
          <w:szCs w:val="24"/>
        </w:rPr>
      </w:pPr>
    </w:p>
    <w:p w14:paraId="52B2206D" w14:textId="77777777" w:rsidR="002B3BA6" w:rsidRPr="00A62155" w:rsidRDefault="002B3BA6" w:rsidP="002B3BA6">
      <w:pPr>
        <w:pStyle w:val="BodyText"/>
        <w:ind w:left="111"/>
        <w:rPr>
          <w:rFonts w:asciiTheme="minorHAnsi" w:hAnsiTheme="minorHAnsi" w:cstheme="minorHAnsi"/>
          <w:b/>
          <w:sz w:val="24"/>
          <w:szCs w:val="24"/>
        </w:rPr>
      </w:pPr>
      <w:r w:rsidRPr="00A62155">
        <w:rPr>
          <w:rFonts w:asciiTheme="minorHAnsi" w:hAnsiTheme="minorHAnsi" w:cstheme="minorHAnsi"/>
          <w:b/>
          <w:spacing w:val="-1"/>
          <w:sz w:val="24"/>
          <w:szCs w:val="24"/>
        </w:rPr>
        <w:t>Infection</w:t>
      </w:r>
      <w:r w:rsidRPr="00A62155">
        <w:rPr>
          <w:rFonts w:asciiTheme="minorHAnsi" w:hAnsiTheme="minorHAnsi" w:cstheme="minorHAnsi"/>
          <w:b/>
          <w:spacing w:val="-14"/>
          <w:sz w:val="24"/>
          <w:szCs w:val="24"/>
        </w:rPr>
        <w:t xml:space="preserve"> </w:t>
      </w:r>
      <w:r w:rsidRPr="00A62155">
        <w:rPr>
          <w:rFonts w:asciiTheme="minorHAnsi" w:hAnsiTheme="minorHAnsi" w:cstheme="minorHAnsi"/>
          <w:b/>
          <w:sz w:val="24"/>
          <w:szCs w:val="24"/>
        </w:rPr>
        <w:t>Control</w:t>
      </w:r>
      <w:r w:rsidRPr="00A62155">
        <w:rPr>
          <w:rFonts w:asciiTheme="minorHAnsi" w:hAnsiTheme="minorHAnsi" w:cstheme="minorHAnsi"/>
          <w:b/>
          <w:spacing w:val="-14"/>
          <w:sz w:val="24"/>
          <w:szCs w:val="24"/>
        </w:rPr>
        <w:t xml:space="preserve"> </w:t>
      </w:r>
      <w:r w:rsidRPr="00A62155">
        <w:rPr>
          <w:rFonts w:asciiTheme="minorHAnsi" w:hAnsiTheme="minorHAnsi" w:cstheme="minorHAnsi"/>
          <w:b/>
          <w:sz w:val="24"/>
          <w:szCs w:val="24"/>
        </w:rPr>
        <w:t xml:space="preserve">Implications </w:t>
      </w:r>
    </w:p>
    <w:p w14:paraId="1692D330" w14:textId="77777777" w:rsidR="002B3BA6" w:rsidRPr="00A62155" w:rsidRDefault="002B3BA6" w:rsidP="002B3BA6">
      <w:pPr>
        <w:pStyle w:val="BodyText"/>
        <w:numPr>
          <w:ilvl w:val="0"/>
          <w:numId w:val="15"/>
        </w:numPr>
        <w:rPr>
          <w:rFonts w:asciiTheme="minorHAnsi" w:hAnsiTheme="minorHAnsi" w:cstheme="minorHAnsi"/>
          <w:sz w:val="24"/>
          <w:szCs w:val="24"/>
        </w:rPr>
      </w:pPr>
      <w:r w:rsidRPr="00A62155">
        <w:rPr>
          <w:rFonts w:asciiTheme="minorHAnsi" w:hAnsiTheme="minorHAnsi" w:cstheme="minorHAnsi"/>
          <w:b/>
          <w:sz w:val="24"/>
          <w:szCs w:val="24"/>
        </w:rPr>
        <w:t>Likely</w:t>
      </w:r>
      <w:r w:rsidRPr="00A62155">
        <w:rPr>
          <w:rFonts w:asciiTheme="minorHAnsi" w:hAnsiTheme="minorHAnsi" w:cstheme="minorHAnsi"/>
          <w:b/>
          <w:spacing w:val="-11"/>
          <w:sz w:val="24"/>
          <w:szCs w:val="24"/>
        </w:rPr>
        <w:t xml:space="preserve"> </w:t>
      </w:r>
      <w:r w:rsidRPr="00A62155">
        <w:rPr>
          <w:rFonts w:asciiTheme="minorHAnsi" w:hAnsiTheme="minorHAnsi" w:cstheme="minorHAnsi"/>
          <w:b/>
          <w:sz w:val="24"/>
          <w:szCs w:val="24"/>
        </w:rPr>
        <w:t>non-CP-CRE:</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Standard</w:t>
      </w:r>
      <w:r w:rsidRPr="00A62155">
        <w:rPr>
          <w:rFonts w:asciiTheme="minorHAnsi" w:hAnsiTheme="minorHAnsi" w:cstheme="minorHAnsi"/>
          <w:spacing w:val="-10"/>
          <w:sz w:val="24"/>
          <w:szCs w:val="24"/>
        </w:rPr>
        <w:t xml:space="preserve"> </w:t>
      </w:r>
      <w:r w:rsidRPr="00A62155">
        <w:rPr>
          <w:rFonts w:asciiTheme="minorHAnsi" w:hAnsiTheme="minorHAnsi" w:cstheme="minorHAnsi"/>
          <w:spacing w:val="-1"/>
          <w:sz w:val="24"/>
          <w:szCs w:val="24"/>
        </w:rPr>
        <w:t>Precautions</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Contact</w:t>
      </w:r>
      <w:r w:rsidRPr="00A62155">
        <w:rPr>
          <w:rFonts w:asciiTheme="minorHAnsi" w:hAnsiTheme="minorHAnsi" w:cstheme="minorHAnsi"/>
          <w:spacing w:val="-8"/>
          <w:sz w:val="24"/>
          <w:szCs w:val="24"/>
        </w:rPr>
        <w:t xml:space="preserve"> </w:t>
      </w:r>
      <w:r w:rsidRPr="00A62155">
        <w:rPr>
          <w:rFonts w:asciiTheme="minorHAnsi" w:hAnsiTheme="minorHAnsi" w:cstheme="minorHAnsi"/>
          <w:spacing w:val="-1"/>
          <w:sz w:val="24"/>
          <w:szCs w:val="24"/>
        </w:rPr>
        <w:t>Precautions</w:t>
      </w:r>
      <w:r w:rsidRPr="00A62155">
        <w:rPr>
          <w:rFonts w:asciiTheme="minorHAnsi" w:hAnsiTheme="minorHAnsi" w:cstheme="minorHAnsi"/>
          <w:spacing w:val="-9"/>
          <w:sz w:val="24"/>
          <w:szCs w:val="24"/>
        </w:rPr>
        <w:t xml:space="preserve"> </w:t>
      </w:r>
      <w:r w:rsidRPr="00A62155">
        <w:rPr>
          <w:rFonts w:asciiTheme="minorHAnsi" w:hAnsiTheme="minorHAnsi" w:cstheme="minorHAnsi"/>
          <w:spacing w:val="1"/>
          <w:sz w:val="24"/>
          <w:szCs w:val="24"/>
        </w:rPr>
        <w:t>(+</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additional</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transmission-</w:t>
      </w:r>
      <w:r w:rsidRPr="00A62155">
        <w:rPr>
          <w:rFonts w:asciiTheme="minorHAnsi" w:hAnsiTheme="minorHAnsi" w:cstheme="minorHAnsi"/>
          <w:spacing w:val="78"/>
          <w:w w:val="99"/>
          <w:sz w:val="24"/>
          <w:szCs w:val="24"/>
        </w:rPr>
        <w:t xml:space="preserve"> </w:t>
      </w:r>
      <w:r w:rsidRPr="00A62155">
        <w:rPr>
          <w:rFonts w:asciiTheme="minorHAnsi" w:hAnsiTheme="minorHAnsi" w:cstheme="minorHAnsi"/>
          <w:sz w:val="24"/>
          <w:szCs w:val="24"/>
        </w:rPr>
        <w:t>based</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precautions</w:t>
      </w:r>
      <w:r w:rsidRPr="00A62155">
        <w:rPr>
          <w:rFonts w:asciiTheme="minorHAnsi" w:hAnsiTheme="minorHAnsi" w:cstheme="minorHAnsi"/>
          <w:spacing w:val="-6"/>
          <w:sz w:val="24"/>
          <w:szCs w:val="24"/>
        </w:rPr>
        <w:t xml:space="preserve"> </w:t>
      </w:r>
      <w:r w:rsidRPr="00A62155">
        <w:rPr>
          <w:rFonts w:asciiTheme="minorHAnsi" w:hAnsiTheme="minorHAnsi" w:cstheme="minorHAnsi"/>
          <w:spacing w:val="-1"/>
          <w:sz w:val="24"/>
          <w:szCs w:val="24"/>
        </w:rPr>
        <w:t>per</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patient</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status</w:t>
      </w:r>
      <w:r w:rsidRPr="00A62155">
        <w:rPr>
          <w:rFonts w:asciiTheme="minorHAnsi" w:hAnsiTheme="minorHAnsi" w:cstheme="minorHAnsi"/>
          <w:spacing w:val="-8"/>
          <w:sz w:val="24"/>
          <w:szCs w:val="24"/>
        </w:rPr>
        <w:t xml:space="preserve"> </w:t>
      </w:r>
      <w:r w:rsidRPr="00A62155">
        <w:rPr>
          <w:rFonts w:asciiTheme="minorHAnsi" w:hAnsiTheme="minorHAnsi" w:cstheme="minorHAnsi"/>
          <w:spacing w:val="-1"/>
          <w:sz w:val="24"/>
          <w:szCs w:val="24"/>
        </w:rPr>
        <w:t>(e.g.</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Droplet).</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Interfacility</w:t>
      </w:r>
      <w:r w:rsidRPr="00A62155">
        <w:rPr>
          <w:rFonts w:asciiTheme="minorHAnsi" w:hAnsiTheme="minorHAnsi" w:cstheme="minorHAnsi"/>
          <w:spacing w:val="-11"/>
          <w:sz w:val="24"/>
          <w:szCs w:val="24"/>
        </w:rPr>
        <w:t xml:space="preserve"> </w:t>
      </w:r>
      <w:r w:rsidRPr="00A62155">
        <w:rPr>
          <w:rFonts w:asciiTheme="minorHAnsi" w:hAnsiTheme="minorHAnsi" w:cstheme="minorHAnsi"/>
          <w:sz w:val="24"/>
          <w:szCs w:val="24"/>
        </w:rPr>
        <w:t>communication</w:t>
      </w:r>
    </w:p>
    <w:p w14:paraId="19BC86E5" w14:textId="1F0256F2" w:rsidR="002B3BA6" w:rsidRPr="00A62155" w:rsidRDefault="002B3BA6" w:rsidP="002B3BA6">
      <w:pPr>
        <w:pStyle w:val="BodyText"/>
        <w:numPr>
          <w:ilvl w:val="0"/>
          <w:numId w:val="15"/>
        </w:numPr>
        <w:rPr>
          <w:rFonts w:asciiTheme="minorHAnsi" w:hAnsiTheme="minorHAnsi" w:cstheme="minorHAnsi"/>
          <w:sz w:val="24"/>
          <w:szCs w:val="24"/>
        </w:rPr>
      </w:pPr>
      <w:r w:rsidRPr="00A62155">
        <w:rPr>
          <w:rFonts w:asciiTheme="minorHAnsi" w:hAnsiTheme="minorHAnsi" w:cstheme="minorHAnsi"/>
          <w:b/>
          <w:spacing w:val="-1"/>
          <w:sz w:val="24"/>
          <w:szCs w:val="24"/>
        </w:rPr>
        <w:t>Insufficient information</w:t>
      </w:r>
      <w:r w:rsidR="006118B1">
        <w:rPr>
          <w:rFonts w:asciiTheme="minorHAnsi" w:hAnsiTheme="minorHAnsi" w:cstheme="minorHAnsi"/>
          <w:b/>
          <w:spacing w:val="-1"/>
          <w:sz w:val="24"/>
          <w:szCs w:val="24"/>
        </w:rPr>
        <w:t xml:space="preserve"> to classify as CP-CRE or likely non-CP-CRE</w:t>
      </w:r>
      <w:r w:rsidRPr="00A62155">
        <w:rPr>
          <w:rFonts w:asciiTheme="minorHAnsi" w:hAnsiTheme="minorHAnsi" w:cstheme="minorHAnsi"/>
          <w:b/>
          <w:sz w:val="24"/>
          <w:szCs w:val="24"/>
        </w:rPr>
        <w:t>:</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Standard</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Precautions</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Contact</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Precautions</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additional</w:t>
      </w:r>
      <w:r w:rsidRPr="00A62155">
        <w:rPr>
          <w:rFonts w:asciiTheme="minorHAnsi" w:hAnsiTheme="minorHAnsi" w:cstheme="minorHAnsi"/>
          <w:spacing w:val="40"/>
          <w:w w:val="99"/>
          <w:sz w:val="24"/>
          <w:szCs w:val="24"/>
        </w:rPr>
        <w:t xml:space="preserve"> </w:t>
      </w:r>
      <w:r w:rsidRPr="00A62155">
        <w:rPr>
          <w:rFonts w:asciiTheme="minorHAnsi" w:hAnsiTheme="minorHAnsi" w:cstheme="minorHAnsi"/>
          <w:sz w:val="24"/>
          <w:szCs w:val="24"/>
        </w:rPr>
        <w:t>transmission-based</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precautions</w:t>
      </w:r>
      <w:r w:rsidRPr="00A62155">
        <w:rPr>
          <w:rFonts w:asciiTheme="minorHAnsi" w:hAnsiTheme="minorHAnsi" w:cstheme="minorHAnsi"/>
          <w:spacing w:val="-5"/>
          <w:sz w:val="24"/>
          <w:szCs w:val="24"/>
        </w:rPr>
        <w:t xml:space="preserve"> </w:t>
      </w:r>
      <w:r w:rsidRPr="00A62155">
        <w:rPr>
          <w:rFonts w:asciiTheme="minorHAnsi" w:hAnsiTheme="minorHAnsi" w:cstheme="minorHAnsi"/>
          <w:spacing w:val="-1"/>
          <w:sz w:val="24"/>
          <w:szCs w:val="24"/>
        </w:rPr>
        <w:t>per</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patient</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status</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(e.g.</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Droplet)</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strongly</w:t>
      </w:r>
      <w:r w:rsidRPr="00A62155">
        <w:rPr>
          <w:rFonts w:asciiTheme="minorHAnsi" w:hAnsiTheme="minorHAnsi" w:cstheme="minorHAnsi"/>
          <w:spacing w:val="-11"/>
          <w:sz w:val="24"/>
          <w:szCs w:val="24"/>
        </w:rPr>
        <w:t xml:space="preserve"> </w:t>
      </w:r>
      <w:r w:rsidRPr="00A62155">
        <w:rPr>
          <w:rFonts w:asciiTheme="minorHAnsi" w:hAnsiTheme="minorHAnsi" w:cstheme="minorHAnsi"/>
          <w:sz w:val="24"/>
          <w:szCs w:val="24"/>
        </w:rPr>
        <w:t>consider</w:t>
      </w:r>
      <w:r w:rsidRPr="00A62155">
        <w:rPr>
          <w:rFonts w:asciiTheme="minorHAnsi" w:hAnsiTheme="minorHAnsi" w:cstheme="minorHAnsi"/>
          <w:spacing w:val="-8"/>
          <w:sz w:val="24"/>
          <w:szCs w:val="24"/>
        </w:rPr>
        <w:t xml:space="preserve"> </w:t>
      </w:r>
      <w:r w:rsidRPr="00A62155">
        <w:rPr>
          <w:rFonts w:asciiTheme="minorHAnsi" w:hAnsiTheme="minorHAnsi" w:cstheme="minorHAnsi"/>
          <w:spacing w:val="1"/>
          <w:sz w:val="24"/>
          <w:szCs w:val="24"/>
        </w:rPr>
        <w:t>more</w:t>
      </w:r>
      <w:r w:rsidRPr="00A62155">
        <w:rPr>
          <w:rFonts w:asciiTheme="minorHAnsi" w:hAnsiTheme="minorHAnsi" w:cstheme="minorHAnsi"/>
          <w:spacing w:val="28"/>
          <w:w w:val="99"/>
          <w:sz w:val="24"/>
          <w:szCs w:val="24"/>
        </w:rPr>
        <w:t xml:space="preserve"> </w:t>
      </w:r>
      <w:r w:rsidRPr="00A62155">
        <w:rPr>
          <w:rFonts w:asciiTheme="minorHAnsi" w:hAnsiTheme="minorHAnsi" w:cstheme="minorHAnsi"/>
          <w:sz w:val="24"/>
          <w:szCs w:val="24"/>
        </w:rPr>
        <w:t>aggressive</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interventions</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(e.g.</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screening,</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cohorting</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of</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staff/patients);</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based</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on</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the</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clinical</w:t>
      </w:r>
      <w:r w:rsidRPr="00A62155">
        <w:rPr>
          <w:rFonts w:asciiTheme="minorHAnsi" w:hAnsiTheme="minorHAnsi" w:cstheme="minorHAnsi"/>
          <w:spacing w:val="64"/>
          <w:w w:val="99"/>
          <w:sz w:val="24"/>
          <w:szCs w:val="24"/>
        </w:rPr>
        <w:t xml:space="preserve"> </w:t>
      </w:r>
      <w:r w:rsidRPr="00A62155">
        <w:rPr>
          <w:rFonts w:asciiTheme="minorHAnsi" w:hAnsiTheme="minorHAnsi" w:cstheme="minorHAnsi"/>
          <w:sz w:val="24"/>
          <w:szCs w:val="24"/>
        </w:rPr>
        <w:t>circumstance,</w:t>
      </w:r>
      <w:r w:rsidRPr="00A62155">
        <w:rPr>
          <w:rFonts w:asciiTheme="minorHAnsi" w:hAnsiTheme="minorHAnsi" w:cstheme="minorHAnsi"/>
          <w:spacing w:val="-9"/>
          <w:sz w:val="24"/>
          <w:szCs w:val="24"/>
        </w:rPr>
        <w:t xml:space="preserve"> </w:t>
      </w:r>
      <w:r w:rsidRPr="00A62155">
        <w:rPr>
          <w:rFonts w:asciiTheme="minorHAnsi" w:hAnsiTheme="minorHAnsi" w:cstheme="minorHAnsi"/>
          <w:spacing w:val="-1"/>
          <w:sz w:val="24"/>
          <w:szCs w:val="24"/>
        </w:rPr>
        <w:t>patient</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history</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of</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travel,</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and</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local</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CRE</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epidemiology.</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Interfacility</w:t>
      </w:r>
      <w:r w:rsidRPr="00A62155">
        <w:rPr>
          <w:rFonts w:asciiTheme="minorHAnsi" w:hAnsiTheme="minorHAnsi" w:cstheme="minorHAnsi"/>
          <w:spacing w:val="-11"/>
          <w:sz w:val="24"/>
          <w:szCs w:val="24"/>
        </w:rPr>
        <w:t xml:space="preserve"> </w:t>
      </w:r>
      <w:r w:rsidRPr="00A62155">
        <w:rPr>
          <w:rFonts w:asciiTheme="minorHAnsi" w:hAnsiTheme="minorHAnsi" w:cstheme="minorHAnsi"/>
          <w:sz w:val="24"/>
          <w:szCs w:val="24"/>
        </w:rPr>
        <w:t>communication</w:t>
      </w:r>
    </w:p>
    <w:p w14:paraId="708FCA58" w14:textId="77777777" w:rsidR="002B3BA6" w:rsidRPr="00A62155" w:rsidRDefault="002B3BA6" w:rsidP="002B3BA6">
      <w:pPr>
        <w:rPr>
          <w:rFonts w:asciiTheme="minorHAnsi" w:hAnsiTheme="minorHAnsi" w:cstheme="minorHAnsi"/>
          <w:szCs w:val="24"/>
        </w:rPr>
      </w:pPr>
      <w:r w:rsidRPr="00A62155">
        <w:rPr>
          <w:rFonts w:asciiTheme="minorHAnsi" w:hAnsiTheme="minorHAnsi" w:cstheme="minorHAnsi"/>
          <w:szCs w:val="24"/>
        </w:rPr>
        <w:br w:type="page"/>
      </w:r>
    </w:p>
    <w:p w14:paraId="274A7B84" w14:textId="04915ED5" w:rsidR="006118B1" w:rsidRPr="006118B1" w:rsidRDefault="006118B1" w:rsidP="006118B1">
      <w:pPr>
        <w:rPr>
          <w:rFonts w:asciiTheme="minorHAnsi" w:hAnsiTheme="minorHAnsi"/>
          <w:b/>
          <w:color w:val="000000"/>
        </w:rPr>
      </w:pPr>
      <w:r w:rsidRPr="006118B1">
        <w:rPr>
          <w:rFonts w:asciiTheme="minorHAnsi" w:hAnsiTheme="minorHAnsi"/>
          <w:b/>
          <w:color w:val="000000"/>
        </w:rPr>
        <w:t xml:space="preserve">Table VII-B. Criteria for defining a case of </w:t>
      </w:r>
      <w:r>
        <w:rPr>
          <w:rFonts w:asciiTheme="minorHAnsi" w:hAnsiTheme="minorHAnsi"/>
          <w:b/>
          <w:color w:val="000000"/>
        </w:rPr>
        <w:t>likely non-</w:t>
      </w:r>
      <w:r w:rsidRPr="006118B1">
        <w:rPr>
          <w:rFonts w:asciiTheme="minorHAnsi" w:hAnsiTheme="minorHAnsi"/>
          <w:b/>
        </w:rPr>
        <w:t>CP-</w:t>
      </w:r>
      <w:r>
        <w:rPr>
          <w:rFonts w:asciiTheme="minorHAnsi" w:hAnsiTheme="minorHAnsi"/>
          <w:b/>
        </w:rPr>
        <w:t>CRE</w:t>
      </w:r>
    </w:p>
    <w:p w14:paraId="25B55104" w14:textId="35F5BB48" w:rsidR="002B3BA6" w:rsidRPr="005103C8" w:rsidRDefault="002B3BA6" w:rsidP="001E04B5">
      <w:pPr>
        <w:spacing w:before="8"/>
        <w:rPr>
          <w:rFonts w:asciiTheme="minorHAnsi" w:eastAsia="Arial" w:hAnsiTheme="minorHAnsi" w:cstheme="minorHAnsi"/>
          <w:b/>
          <w:bCs/>
          <w:sz w:val="22"/>
          <w:szCs w:val="22"/>
        </w:rPr>
      </w:pPr>
    </w:p>
    <w:tbl>
      <w:tblPr>
        <w:tblW w:w="9340" w:type="dxa"/>
        <w:tblInd w:w="115" w:type="dxa"/>
        <w:tblLayout w:type="fixed"/>
        <w:tblCellMar>
          <w:left w:w="0" w:type="dxa"/>
          <w:right w:w="0" w:type="dxa"/>
        </w:tblCellMar>
        <w:tblLook w:val="01E0" w:firstRow="1" w:lastRow="1" w:firstColumn="1" w:lastColumn="1" w:noHBand="0" w:noVBand="0"/>
      </w:tblPr>
      <w:tblGrid>
        <w:gridCol w:w="3222"/>
        <w:gridCol w:w="2071"/>
        <w:gridCol w:w="1707"/>
        <w:gridCol w:w="2340"/>
      </w:tblGrid>
      <w:tr w:rsidR="002B3BA6" w:rsidRPr="005103C8" w14:paraId="6F7A9BC0" w14:textId="77777777" w:rsidTr="00F20F75">
        <w:trPr>
          <w:trHeight w:hRule="exact" w:val="349"/>
        </w:trPr>
        <w:tc>
          <w:tcPr>
            <w:tcW w:w="3222" w:type="dxa"/>
            <w:tcBorders>
              <w:top w:val="single" w:sz="4" w:space="0" w:color="000000"/>
              <w:left w:val="single" w:sz="4" w:space="0" w:color="000000"/>
              <w:bottom w:val="single" w:sz="4" w:space="0" w:color="000000"/>
              <w:right w:val="single" w:sz="4" w:space="0" w:color="000000"/>
            </w:tcBorders>
            <w:hideMark/>
          </w:tcPr>
          <w:p w14:paraId="37F1D1E8" w14:textId="77777777" w:rsidR="002B3BA6" w:rsidRPr="005103C8" w:rsidRDefault="002B3BA6" w:rsidP="00F20F75">
            <w:pPr>
              <w:pStyle w:val="TableParagraph"/>
              <w:spacing w:line="360" w:lineRule="auto"/>
              <w:ind w:left="68" w:right="180"/>
              <w:rPr>
                <w:rFonts w:cstheme="minorHAnsi"/>
                <w:b/>
                <w:spacing w:val="-1"/>
              </w:rPr>
            </w:pPr>
            <w:r w:rsidRPr="005103C8">
              <w:rPr>
                <w:rFonts w:cstheme="minorHAnsi"/>
                <w:b/>
                <w:spacing w:val="-1"/>
              </w:rPr>
              <w:t>CRITERION</w:t>
            </w:r>
          </w:p>
        </w:tc>
        <w:tc>
          <w:tcPr>
            <w:tcW w:w="6118" w:type="dxa"/>
            <w:gridSpan w:val="3"/>
            <w:tcBorders>
              <w:top w:val="single" w:sz="4" w:space="0" w:color="000000"/>
              <w:left w:val="single" w:sz="4" w:space="0" w:color="000000"/>
              <w:bottom w:val="single" w:sz="4" w:space="0" w:color="000000"/>
              <w:right w:val="single" w:sz="4" w:space="0" w:color="000000"/>
            </w:tcBorders>
            <w:hideMark/>
          </w:tcPr>
          <w:p w14:paraId="530E87BF" w14:textId="6D3F9C7E" w:rsidR="002B3BA6" w:rsidRPr="005103C8" w:rsidRDefault="00404924" w:rsidP="00F20F75">
            <w:pPr>
              <w:pStyle w:val="TableParagraph"/>
              <w:spacing w:line="360" w:lineRule="auto"/>
              <w:ind w:left="272" w:right="278"/>
              <w:jc w:val="center"/>
              <w:rPr>
                <w:rFonts w:cstheme="minorHAnsi"/>
                <w:b/>
              </w:rPr>
            </w:pPr>
            <w:r>
              <w:rPr>
                <w:rFonts w:cstheme="minorHAnsi"/>
                <w:b/>
              </w:rPr>
              <w:t>Likely Non-CP-CRE</w:t>
            </w:r>
          </w:p>
        </w:tc>
      </w:tr>
      <w:tr w:rsidR="00404924" w:rsidRPr="005103C8" w14:paraId="168B8A4E" w14:textId="77777777" w:rsidTr="00F20F75">
        <w:trPr>
          <w:trHeight w:hRule="exact" w:val="358"/>
        </w:trPr>
        <w:tc>
          <w:tcPr>
            <w:tcW w:w="3222" w:type="dxa"/>
            <w:tcBorders>
              <w:top w:val="single" w:sz="4" w:space="0" w:color="000000"/>
              <w:left w:val="single" w:sz="4" w:space="0" w:color="000000"/>
              <w:bottom w:val="single" w:sz="4" w:space="0" w:color="000000"/>
              <w:right w:val="single" w:sz="4" w:space="0" w:color="000000"/>
            </w:tcBorders>
          </w:tcPr>
          <w:p w14:paraId="10CEA6E0" w14:textId="77777777" w:rsidR="00404924" w:rsidRPr="005103C8" w:rsidRDefault="00404924" w:rsidP="00F20F75">
            <w:pPr>
              <w:pStyle w:val="TableParagraph"/>
              <w:spacing w:line="360" w:lineRule="auto"/>
              <w:ind w:left="68" w:right="180"/>
              <w:rPr>
                <w:rFonts w:cstheme="minorHAnsi"/>
                <w:b/>
                <w:i/>
                <w:spacing w:val="-1"/>
              </w:rPr>
            </w:pPr>
          </w:p>
        </w:tc>
        <w:tc>
          <w:tcPr>
            <w:tcW w:w="2071" w:type="dxa"/>
            <w:tcBorders>
              <w:top w:val="single" w:sz="4" w:space="0" w:color="000000"/>
              <w:left w:val="single" w:sz="4" w:space="0" w:color="000000"/>
              <w:bottom w:val="single" w:sz="4" w:space="0" w:color="000000"/>
              <w:right w:val="single" w:sz="4" w:space="0" w:color="000000"/>
            </w:tcBorders>
          </w:tcPr>
          <w:p w14:paraId="62E48729" w14:textId="20150DA9" w:rsidR="00404924" w:rsidRPr="005103C8" w:rsidRDefault="00404924" w:rsidP="00404924">
            <w:pPr>
              <w:snapToGrid w:val="0"/>
              <w:spacing w:line="256" w:lineRule="auto"/>
              <w:jc w:val="center"/>
              <w:rPr>
                <w:rFonts w:asciiTheme="minorHAnsi" w:hAnsiTheme="minorHAnsi" w:cstheme="minorHAnsi"/>
                <w:sz w:val="22"/>
                <w:szCs w:val="22"/>
              </w:rPr>
            </w:pPr>
            <w:r w:rsidRPr="00404924">
              <w:rPr>
                <w:rFonts w:asciiTheme="minorHAnsi" w:hAnsiTheme="minorHAnsi" w:cstheme="minorHAnsi"/>
                <w:i/>
                <w:sz w:val="22"/>
                <w:szCs w:val="22"/>
              </w:rPr>
              <w:t xml:space="preserve">Klebsiella </w:t>
            </w:r>
            <w:r>
              <w:rPr>
                <w:rFonts w:asciiTheme="minorHAnsi" w:hAnsiTheme="minorHAnsi" w:cstheme="minorHAnsi"/>
                <w:sz w:val="22"/>
                <w:szCs w:val="22"/>
              </w:rPr>
              <w:t>spp</w:t>
            </w:r>
          </w:p>
        </w:tc>
        <w:tc>
          <w:tcPr>
            <w:tcW w:w="1707" w:type="dxa"/>
            <w:tcBorders>
              <w:top w:val="single" w:sz="4" w:space="0" w:color="000000"/>
              <w:left w:val="single" w:sz="4" w:space="0" w:color="000000"/>
              <w:bottom w:val="single" w:sz="4" w:space="0" w:color="000000"/>
              <w:right w:val="single" w:sz="4" w:space="0" w:color="000000"/>
            </w:tcBorders>
          </w:tcPr>
          <w:p w14:paraId="74221B0A" w14:textId="40F1A550" w:rsidR="00404924" w:rsidRPr="00404924" w:rsidRDefault="00404924" w:rsidP="00404924">
            <w:pPr>
              <w:snapToGrid w:val="0"/>
              <w:spacing w:line="256" w:lineRule="auto"/>
              <w:jc w:val="center"/>
              <w:rPr>
                <w:rFonts w:asciiTheme="minorHAnsi" w:hAnsiTheme="minorHAnsi" w:cstheme="minorHAnsi"/>
                <w:i/>
                <w:sz w:val="22"/>
                <w:szCs w:val="22"/>
              </w:rPr>
            </w:pPr>
            <w:r w:rsidRPr="00404924">
              <w:rPr>
                <w:rFonts w:asciiTheme="minorHAnsi" w:hAnsiTheme="minorHAnsi" w:cstheme="minorHAnsi"/>
                <w:i/>
                <w:sz w:val="22"/>
                <w:szCs w:val="22"/>
              </w:rPr>
              <w:t>E.coli</w:t>
            </w:r>
          </w:p>
        </w:tc>
        <w:tc>
          <w:tcPr>
            <w:tcW w:w="2340" w:type="dxa"/>
            <w:tcBorders>
              <w:top w:val="single" w:sz="4" w:space="0" w:color="000000"/>
              <w:left w:val="single" w:sz="4" w:space="0" w:color="000000"/>
              <w:bottom w:val="single" w:sz="4" w:space="0" w:color="000000"/>
              <w:right w:val="single" w:sz="4" w:space="0" w:color="000000"/>
            </w:tcBorders>
          </w:tcPr>
          <w:p w14:paraId="5B744518" w14:textId="115FB7A6" w:rsidR="00404924" w:rsidRPr="005103C8" w:rsidRDefault="00404924" w:rsidP="00404924">
            <w:pPr>
              <w:snapToGrid w:val="0"/>
              <w:spacing w:line="256" w:lineRule="auto"/>
              <w:jc w:val="center"/>
              <w:rPr>
                <w:rFonts w:asciiTheme="minorHAnsi" w:hAnsiTheme="minorHAnsi" w:cstheme="minorHAnsi"/>
                <w:sz w:val="22"/>
                <w:szCs w:val="22"/>
              </w:rPr>
            </w:pPr>
            <w:r w:rsidRPr="00404924">
              <w:rPr>
                <w:rFonts w:asciiTheme="minorHAnsi" w:hAnsiTheme="minorHAnsi" w:cstheme="minorHAnsi"/>
                <w:i/>
                <w:sz w:val="22"/>
                <w:szCs w:val="22"/>
              </w:rPr>
              <w:t xml:space="preserve">Enterobacter </w:t>
            </w:r>
            <w:r>
              <w:rPr>
                <w:rFonts w:asciiTheme="minorHAnsi" w:hAnsiTheme="minorHAnsi" w:cstheme="minorHAnsi"/>
                <w:sz w:val="22"/>
                <w:szCs w:val="22"/>
              </w:rPr>
              <w:t>spp</w:t>
            </w:r>
          </w:p>
        </w:tc>
      </w:tr>
      <w:tr w:rsidR="002B3BA6" w:rsidRPr="005103C8" w14:paraId="2C35AC18" w14:textId="77777777" w:rsidTr="00F20F75">
        <w:trPr>
          <w:trHeight w:hRule="exact" w:val="358"/>
        </w:trPr>
        <w:tc>
          <w:tcPr>
            <w:tcW w:w="3222" w:type="dxa"/>
            <w:tcBorders>
              <w:top w:val="single" w:sz="4" w:space="0" w:color="000000"/>
              <w:left w:val="single" w:sz="4" w:space="0" w:color="000000"/>
              <w:bottom w:val="single" w:sz="4" w:space="0" w:color="000000"/>
              <w:right w:val="single" w:sz="4" w:space="0" w:color="000000"/>
            </w:tcBorders>
            <w:hideMark/>
          </w:tcPr>
          <w:p w14:paraId="21ADD984" w14:textId="77777777" w:rsidR="002B3BA6" w:rsidRPr="005103C8" w:rsidRDefault="002B3BA6" w:rsidP="00F20F75">
            <w:pPr>
              <w:pStyle w:val="TableParagraph"/>
              <w:spacing w:line="360" w:lineRule="auto"/>
              <w:ind w:left="68" w:right="180"/>
              <w:rPr>
                <w:rFonts w:eastAsia="Arial" w:cstheme="minorHAnsi"/>
              </w:rPr>
            </w:pPr>
            <w:r w:rsidRPr="005103C8">
              <w:rPr>
                <w:rFonts w:cstheme="minorHAnsi"/>
                <w:b/>
                <w:i/>
                <w:spacing w:val="-1"/>
              </w:rPr>
              <w:t>Laboratory</w:t>
            </w:r>
            <w:r w:rsidRPr="005103C8">
              <w:rPr>
                <w:rFonts w:cstheme="minorHAnsi"/>
                <w:b/>
                <w:i/>
                <w:spacing w:val="29"/>
                <w:w w:val="99"/>
              </w:rPr>
              <w:t xml:space="preserve"> </w:t>
            </w:r>
            <w:r w:rsidRPr="005103C8">
              <w:rPr>
                <w:rFonts w:cstheme="minorHAnsi"/>
                <w:b/>
                <w:i/>
              </w:rPr>
              <w:t>evidence</w:t>
            </w:r>
          </w:p>
        </w:tc>
        <w:tc>
          <w:tcPr>
            <w:tcW w:w="2071" w:type="dxa"/>
            <w:tcBorders>
              <w:top w:val="single" w:sz="4" w:space="0" w:color="000000"/>
              <w:left w:val="single" w:sz="4" w:space="0" w:color="000000"/>
              <w:bottom w:val="single" w:sz="4" w:space="0" w:color="000000"/>
              <w:right w:val="single" w:sz="4" w:space="0" w:color="000000"/>
            </w:tcBorders>
          </w:tcPr>
          <w:p w14:paraId="257E6D5A" w14:textId="77777777" w:rsidR="002B3BA6" w:rsidRPr="005103C8" w:rsidRDefault="002B3BA6" w:rsidP="00F20F75">
            <w:pPr>
              <w:snapToGrid w:val="0"/>
              <w:spacing w:line="256" w:lineRule="auto"/>
              <w:rPr>
                <w:rFonts w:asciiTheme="minorHAnsi" w:hAnsiTheme="minorHAnsi" w:cstheme="minorHAnsi"/>
                <w:sz w:val="22"/>
                <w:szCs w:val="22"/>
              </w:rPr>
            </w:pPr>
          </w:p>
        </w:tc>
        <w:tc>
          <w:tcPr>
            <w:tcW w:w="1707" w:type="dxa"/>
            <w:tcBorders>
              <w:top w:val="single" w:sz="4" w:space="0" w:color="000000"/>
              <w:left w:val="single" w:sz="4" w:space="0" w:color="000000"/>
              <w:bottom w:val="single" w:sz="4" w:space="0" w:color="000000"/>
              <w:right w:val="single" w:sz="4" w:space="0" w:color="000000"/>
            </w:tcBorders>
          </w:tcPr>
          <w:p w14:paraId="7E35EBB6" w14:textId="77777777" w:rsidR="002B3BA6" w:rsidRPr="005103C8" w:rsidRDefault="002B3BA6" w:rsidP="00F20F75">
            <w:pPr>
              <w:snapToGrid w:val="0"/>
              <w:spacing w:line="256" w:lineRule="auto"/>
              <w:rPr>
                <w:rFonts w:asciiTheme="minorHAnsi" w:hAnsiTheme="minorHAnsi" w:cstheme="minorHAnsi"/>
                <w:sz w:val="22"/>
                <w:szCs w:val="22"/>
              </w:rPr>
            </w:pPr>
          </w:p>
        </w:tc>
        <w:tc>
          <w:tcPr>
            <w:tcW w:w="2340" w:type="dxa"/>
            <w:tcBorders>
              <w:top w:val="single" w:sz="4" w:space="0" w:color="000000"/>
              <w:left w:val="single" w:sz="4" w:space="0" w:color="000000"/>
              <w:bottom w:val="single" w:sz="4" w:space="0" w:color="000000"/>
              <w:right w:val="single" w:sz="4" w:space="0" w:color="000000"/>
            </w:tcBorders>
          </w:tcPr>
          <w:p w14:paraId="75A09309" w14:textId="77777777" w:rsidR="002B3BA6" w:rsidRPr="005103C8" w:rsidRDefault="002B3BA6" w:rsidP="00F20F75">
            <w:pPr>
              <w:snapToGrid w:val="0"/>
              <w:spacing w:line="256" w:lineRule="auto"/>
              <w:rPr>
                <w:rFonts w:asciiTheme="minorHAnsi" w:hAnsiTheme="minorHAnsi" w:cstheme="minorHAnsi"/>
                <w:sz w:val="22"/>
                <w:szCs w:val="22"/>
              </w:rPr>
            </w:pPr>
          </w:p>
        </w:tc>
      </w:tr>
      <w:tr w:rsidR="002B3BA6" w:rsidRPr="005103C8" w14:paraId="69AFC1D7" w14:textId="77777777" w:rsidTr="00404924">
        <w:trPr>
          <w:trHeight w:hRule="exact" w:val="874"/>
        </w:trPr>
        <w:tc>
          <w:tcPr>
            <w:tcW w:w="3222" w:type="dxa"/>
            <w:tcBorders>
              <w:top w:val="single" w:sz="4" w:space="0" w:color="000000"/>
              <w:left w:val="single" w:sz="4" w:space="0" w:color="000000"/>
              <w:bottom w:val="single" w:sz="4" w:space="0" w:color="000000"/>
              <w:right w:val="single" w:sz="4" w:space="0" w:color="000000"/>
            </w:tcBorders>
            <w:hideMark/>
          </w:tcPr>
          <w:p w14:paraId="2217D6E2" w14:textId="4F1B2C3B" w:rsidR="002B3BA6" w:rsidRPr="005103C8" w:rsidRDefault="002B3BA6" w:rsidP="00404924">
            <w:pPr>
              <w:pStyle w:val="TableParagraph"/>
              <w:spacing w:line="256" w:lineRule="auto"/>
              <w:ind w:left="68" w:right="180"/>
              <w:rPr>
                <w:rFonts w:eastAsia="Arial" w:cstheme="minorHAnsi"/>
              </w:rPr>
            </w:pPr>
            <w:r w:rsidRPr="005103C8">
              <w:rPr>
                <w:rFonts w:cstheme="minorHAnsi"/>
                <w:i/>
                <w:spacing w:val="-1"/>
              </w:rPr>
              <w:t>Klebsiella</w:t>
            </w:r>
            <w:r w:rsidRPr="005103C8">
              <w:rPr>
                <w:rFonts w:cstheme="minorHAnsi"/>
                <w:i/>
                <w:spacing w:val="-13"/>
              </w:rPr>
              <w:t xml:space="preserve"> </w:t>
            </w:r>
            <w:r w:rsidRPr="005103C8">
              <w:rPr>
                <w:rFonts w:cstheme="minorHAnsi"/>
              </w:rPr>
              <w:t>spp.</w:t>
            </w:r>
            <w:r w:rsidR="00404924">
              <w:rPr>
                <w:rFonts w:cstheme="minorHAnsi"/>
                <w:sz w:val="20"/>
              </w:rPr>
              <w:t xml:space="preserve"> isolate from any clinical specimen, including screening/surveillance swabs</w:t>
            </w:r>
            <w:r w:rsidRPr="005103C8">
              <w:rPr>
                <w:rFonts w:cstheme="minorHAnsi"/>
                <w:i/>
                <w:spacing w:val="22"/>
                <w:w w:val="99"/>
              </w:rPr>
              <w:t xml:space="preserve"> </w:t>
            </w:r>
          </w:p>
        </w:tc>
        <w:tc>
          <w:tcPr>
            <w:tcW w:w="2071" w:type="dxa"/>
            <w:tcBorders>
              <w:top w:val="single" w:sz="4" w:space="0" w:color="000000"/>
              <w:left w:val="single" w:sz="4" w:space="0" w:color="000000"/>
              <w:bottom w:val="single" w:sz="4" w:space="0" w:color="000000"/>
              <w:right w:val="single" w:sz="4" w:space="0" w:color="000000"/>
            </w:tcBorders>
          </w:tcPr>
          <w:p w14:paraId="079B5E7E" w14:textId="38D11B87" w:rsidR="002B3BA6" w:rsidRPr="005103C8" w:rsidRDefault="00404924" w:rsidP="00F20F75">
            <w:pPr>
              <w:pStyle w:val="TableParagraph"/>
              <w:spacing w:line="226" w:lineRule="exact"/>
              <w:ind w:right="2"/>
              <w:jc w:val="center"/>
              <w:rPr>
                <w:rFonts w:eastAsia="Arial" w:cstheme="minorHAnsi"/>
              </w:rPr>
            </w:pPr>
            <w:r>
              <w:rPr>
                <w:rFonts w:eastAsia="Arial" w:cstheme="minorHAnsi"/>
              </w:rPr>
              <w:t>N</w:t>
            </w:r>
          </w:p>
        </w:tc>
        <w:tc>
          <w:tcPr>
            <w:tcW w:w="1707" w:type="dxa"/>
            <w:tcBorders>
              <w:top w:val="single" w:sz="4" w:space="0" w:color="000000"/>
              <w:left w:val="single" w:sz="4" w:space="0" w:color="000000"/>
              <w:bottom w:val="single" w:sz="4" w:space="0" w:color="000000"/>
              <w:right w:val="single" w:sz="4" w:space="0" w:color="000000"/>
            </w:tcBorders>
          </w:tcPr>
          <w:p w14:paraId="6E84B8B3" w14:textId="77777777" w:rsidR="002B3BA6" w:rsidRPr="005103C8" w:rsidRDefault="002B3BA6" w:rsidP="00F20F75">
            <w:pPr>
              <w:pStyle w:val="TableParagraph"/>
              <w:spacing w:line="226" w:lineRule="exact"/>
              <w:ind w:right="5"/>
              <w:jc w:val="center"/>
              <w:rPr>
                <w:rFonts w:cstheme="minorHAnsi"/>
              </w:rPr>
            </w:pPr>
          </w:p>
        </w:tc>
        <w:tc>
          <w:tcPr>
            <w:tcW w:w="2340" w:type="dxa"/>
            <w:tcBorders>
              <w:top w:val="single" w:sz="4" w:space="0" w:color="000000"/>
              <w:left w:val="single" w:sz="4" w:space="0" w:color="000000"/>
              <w:bottom w:val="single" w:sz="4" w:space="0" w:color="000000"/>
              <w:right w:val="single" w:sz="4" w:space="0" w:color="000000"/>
            </w:tcBorders>
            <w:hideMark/>
          </w:tcPr>
          <w:p w14:paraId="74AE9C51" w14:textId="77777777" w:rsidR="002B3BA6" w:rsidRPr="005103C8" w:rsidRDefault="002B3BA6" w:rsidP="00F20F75">
            <w:pPr>
              <w:pStyle w:val="TableParagraph"/>
              <w:spacing w:line="226" w:lineRule="exact"/>
              <w:ind w:right="5"/>
              <w:jc w:val="center"/>
              <w:rPr>
                <w:rFonts w:eastAsia="Arial" w:cstheme="minorHAnsi"/>
              </w:rPr>
            </w:pPr>
            <w:r w:rsidRPr="005103C8">
              <w:rPr>
                <w:rFonts w:cstheme="minorHAnsi"/>
              </w:rPr>
              <w:t>N</w:t>
            </w:r>
          </w:p>
        </w:tc>
      </w:tr>
      <w:tr w:rsidR="00404924" w:rsidRPr="005103C8" w14:paraId="7FE45133" w14:textId="77777777" w:rsidTr="00404924">
        <w:trPr>
          <w:trHeight w:hRule="exact" w:val="901"/>
        </w:trPr>
        <w:tc>
          <w:tcPr>
            <w:tcW w:w="3222" w:type="dxa"/>
            <w:tcBorders>
              <w:top w:val="single" w:sz="4" w:space="0" w:color="000000"/>
              <w:left w:val="single" w:sz="4" w:space="0" w:color="000000"/>
              <w:bottom w:val="single" w:sz="4" w:space="0" w:color="000000"/>
              <w:right w:val="single" w:sz="4" w:space="0" w:color="000000"/>
            </w:tcBorders>
          </w:tcPr>
          <w:p w14:paraId="1DA79891" w14:textId="521F4D4D" w:rsidR="00404924" w:rsidRPr="005103C8" w:rsidRDefault="00404924" w:rsidP="00F20F75">
            <w:pPr>
              <w:pStyle w:val="TableParagraph"/>
              <w:spacing w:line="256" w:lineRule="auto"/>
              <w:ind w:left="68" w:right="180"/>
              <w:rPr>
                <w:rFonts w:cstheme="minorHAnsi"/>
                <w:i/>
                <w:spacing w:val="-1"/>
              </w:rPr>
            </w:pPr>
            <w:r w:rsidRPr="005103C8">
              <w:rPr>
                <w:rFonts w:cstheme="minorHAnsi"/>
                <w:i/>
              </w:rPr>
              <w:t>Escherichia</w:t>
            </w:r>
            <w:r w:rsidRPr="005103C8">
              <w:rPr>
                <w:rFonts w:cstheme="minorHAnsi"/>
                <w:i/>
                <w:spacing w:val="-15"/>
              </w:rPr>
              <w:t xml:space="preserve"> </w:t>
            </w:r>
            <w:r>
              <w:rPr>
                <w:rFonts w:cstheme="minorHAnsi"/>
                <w:i/>
                <w:spacing w:val="-1"/>
              </w:rPr>
              <w:t xml:space="preserve">coli </w:t>
            </w:r>
            <w:r>
              <w:rPr>
                <w:rFonts w:cstheme="minorHAnsi"/>
                <w:sz w:val="20"/>
              </w:rPr>
              <w:t>isolate from any clinical specimen, including screening/surveillance swabs</w:t>
            </w:r>
          </w:p>
        </w:tc>
        <w:tc>
          <w:tcPr>
            <w:tcW w:w="2071" w:type="dxa"/>
            <w:tcBorders>
              <w:top w:val="single" w:sz="4" w:space="0" w:color="000000"/>
              <w:left w:val="single" w:sz="4" w:space="0" w:color="000000"/>
              <w:bottom w:val="single" w:sz="4" w:space="0" w:color="000000"/>
              <w:right w:val="single" w:sz="4" w:space="0" w:color="000000"/>
            </w:tcBorders>
          </w:tcPr>
          <w:p w14:paraId="4194B776" w14:textId="77777777" w:rsidR="00404924" w:rsidRPr="005103C8" w:rsidRDefault="00404924" w:rsidP="00F20F75">
            <w:pPr>
              <w:pStyle w:val="TableParagraph"/>
              <w:spacing w:line="226" w:lineRule="exact"/>
              <w:ind w:right="2"/>
              <w:jc w:val="center"/>
              <w:rPr>
                <w:rFonts w:cstheme="minorHAnsi"/>
              </w:rPr>
            </w:pPr>
          </w:p>
        </w:tc>
        <w:tc>
          <w:tcPr>
            <w:tcW w:w="1707" w:type="dxa"/>
            <w:tcBorders>
              <w:top w:val="single" w:sz="4" w:space="0" w:color="000000"/>
              <w:left w:val="single" w:sz="4" w:space="0" w:color="000000"/>
              <w:bottom w:val="single" w:sz="4" w:space="0" w:color="000000"/>
              <w:right w:val="single" w:sz="4" w:space="0" w:color="000000"/>
            </w:tcBorders>
          </w:tcPr>
          <w:p w14:paraId="014EF9F8" w14:textId="4919DBF0" w:rsidR="00404924" w:rsidRPr="005103C8" w:rsidRDefault="00404924" w:rsidP="00F20F75">
            <w:pPr>
              <w:pStyle w:val="TableParagraph"/>
              <w:spacing w:line="226" w:lineRule="exact"/>
              <w:ind w:right="5"/>
              <w:jc w:val="center"/>
              <w:rPr>
                <w:rFonts w:cstheme="minorHAnsi"/>
              </w:rPr>
            </w:pPr>
            <w:r>
              <w:rPr>
                <w:rFonts w:cstheme="minorHAnsi"/>
              </w:rPr>
              <w:t>N</w:t>
            </w:r>
          </w:p>
        </w:tc>
        <w:tc>
          <w:tcPr>
            <w:tcW w:w="2340" w:type="dxa"/>
            <w:tcBorders>
              <w:top w:val="single" w:sz="4" w:space="0" w:color="000000"/>
              <w:left w:val="single" w:sz="4" w:space="0" w:color="000000"/>
              <w:bottom w:val="single" w:sz="4" w:space="0" w:color="000000"/>
              <w:right w:val="single" w:sz="4" w:space="0" w:color="000000"/>
            </w:tcBorders>
          </w:tcPr>
          <w:p w14:paraId="4DD8593D" w14:textId="77777777" w:rsidR="00404924" w:rsidRPr="005103C8" w:rsidRDefault="00404924" w:rsidP="00F20F75">
            <w:pPr>
              <w:pStyle w:val="TableParagraph"/>
              <w:spacing w:line="226" w:lineRule="exact"/>
              <w:ind w:right="5"/>
              <w:jc w:val="center"/>
              <w:rPr>
                <w:rFonts w:cstheme="minorHAnsi"/>
              </w:rPr>
            </w:pPr>
          </w:p>
        </w:tc>
      </w:tr>
      <w:tr w:rsidR="002B3BA6" w:rsidRPr="005103C8" w14:paraId="4F2829A4" w14:textId="77777777" w:rsidTr="00404924">
        <w:trPr>
          <w:trHeight w:hRule="exact" w:val="901"/>
        </w:trPr>
        <w:tc>
          <w:tcPr>
            <w:tcW w:w="3222" w:type="dxa"/>
            <w:tcBorders>
              <w:top w:val="single" w:sz="4" w:space="0" w:color="000000"/>
              <w:left w:val="single" w:sz="4" w:space="0" w:color="000000"/>
              <w:bottom w:val="single" w:sz="4" w:space="0" w:color="000000"/>
              <w:right w:val="single" w:sz="4" w:space="0" w:color="000000"/>
            </w:tcBorders>
            <w:hideMark/>
          </w:tcPr>
          <w:p w14:paraId="16AC3D09" w14:textId="1EB5A03E" w:rsidR="002B3BA6" w:rsidRPr="005103C8" w:rsidRDefault="002B3BA6" w:rsidP="00F20F75">
            <w:pPr>
              <w:pStyle w:val="TableParagraph"/>
              <w:spacing w:line="256" w:lineRule="auto"/>
              <w:ind w:left="68" w:right="180"/>
              <w:rPr>
                <w:rFonts w:cstheme="minorHAnsi"/>
                <w:i/>
                <w:spacing w:val="-1"/>
              </w:rPr>
            </w:pPr>
            <w:r w:rsidRPr="005103C8">
              <w:rPr>
                <w:rFonts w:cstheme="minorHAnsi"/>
                <w:i/>
                <w:spacing w:val="-1"/>
              </w:rPr>
              <w:t xml:space="preserve">Enterobacter </w:t>
            </w:r>
            <w:r w:rsidRPr="00D536ED">
              <w:rPr>
                <w:rFonts w:cstheme="minorHAnsi"/>
                <w:spacing w:val="-1"/>
              </w:rPr>
              <w:t>spp.</w:t>
            </w:r>
            <w:r w:rsidR="00404924">
              <w:rPr>
                <w:rFonts w:cstheme="minorHAnsi"/>
                <w:spacing w:val="-1"/>
              </w:rPr>
              <w:t xml:space="preserve"> </w:t>
            </w:r>
            <w:r w:rsidR="00404924">
              <w:rPr>
                <w:rFonts w:cstheme="minorHAnsi"/>
                <w:sz w:val="20"/>
              </w:rPr>
              <w:t>isolate from any clinical specimen, including screening/surveillance swabs</w:t>
            </w:r>
          </w:p>
        </w:tc>
        <w:tc>
          <w:tcPr>
            <w:tcW w:w="2071" w:type="dxa"/>
            <w:tcBorders>
              <w:top w:val="single" w:sz="4" w:space="0" w:color="000000"/>
              <w:left w:val="single" w:sz="4" w:space="0" w:color="000000"/>
              <w:bottom w:val="single" w:sz="4" w:space="0" w:color="000000"/>
              <w:right w:val="single" w:sz="4" w:space="0" w:color="000000"/>
            </w:tcBorders>
          </w:tcPr>
          <w:p w14:paraId="68AE3345" w14:textId="77777777" w:rsidR="002B3BA6" w:rsidRPr="005103C8" w:rsidRDefault="002B3BA6" w:rsidP="00F20F75">
            <w:pPr>
              <w:pStyle w:val="TableParagraph"/>
              <w:spacing w:line="226" w:lineRule="exact"/>
              <w:ind w:right="2"/>
              <w:jc w:val="center"/>
              <w:rPr>
                <w:rFonts w:cstheme="minorHAnsi"/>
              </w:rPr>
            </w:pPr>
          </w:p>
        </w:tc>
        <w:tc>
          <w:tcPr>
            <w:tcW w:w="1707" w:type="dxa"/>
            <w:tcBorders>
              <w:top w:val="single" w:sz="4" w:space="0" w:color="000000"/>
              <w:left w:val="single" w:sz="4" w:space="0" w:color="000000"/>
              <w:bottom w:val="single" w:sz="4" w:space="0" w:color="000000"/>
              <w:right w:val="single" w:sz="4" w:space="0" w:color="000000"/>
            </w:tcBorders>
          </w:tcPr>
          <w:p w14:paraId="7DF1D653" w14:textId="3E9D7C3B" w:rsidR="002B3BA6" w:rsidRPr="005103C8" w:rsidRDefault="002B3BA6" w:rsidP="00F20F75">
            <w:pPr>
              <w:pStyle w:val="TableParagraph"/>
              <w:spacing w:line="226" w:lineRule="exact"/>
              <w:ind w:right="5"/>
              <w:jc w:val="center"/>
              <w:rPr>
                <w:rFonts w:cstheme="minorHAnsi"/>
              </w:rPr>
            </w:pPr>
          </w:p>
        </w:tc>
        <w:tc>
          <w:tcPr>
            <w:tcW w:w="2340" w:type="dxa"/>
            <w:tcBorders>
              <w:top w:val="single" w:sz="4" w:space="0" w:color="000000"/>
              <w:left w:val="single" w:sz="4" w:space="0" w:color="000000"/>
              <w:bottom w:val="single" w:sz="4" w:space="0" w:color="000000"/>
              <w:right w:val="single" w:sz="4" w:space="0" w:color="000000"/>
            </w:tcBorders>
          </w:tcPr>
          <w:p w14:paraId="41B81C72" w14:textId="0017747C" w:rsidR="002B3BA6" w:rsidRPr="005103C8" w:rsidRDefault="00404924" w:rsidP="00F20F75">
            <w:pPr>
              <w:pStyle w:val="TableParagraph"/>
              <w:spacing w:line="226" w:lineRule="exact"/>
              <w:ind w:right="5"/>
              <w:jc w:val="center"/>
              <w:rPr>
                <w:rFonts w:cstheme="minorHAnsi"/>
              </w:rPr>
            </w:pPr>
            <w:r>
              <w:rPr>
                <w:rFonts w:cstheme="minorHAnsi"/>
              </w:rPr>
              <w:t>N</w:t>
            </w:r>
          </w:p>
        </w:tc>
      </w:tr>
      <w:tr w:rsidR="002B3BA6" w:rsidRPr="005103C8" w14:paraId="41379F40" w14:textId="77777777" w:rsidTr="00404924">
        <w:trPr>
          <w:trHeight w:hRule="exact" w:val="1846"/>
        </w:trPr>
        <w:tc>
          <w:tcPr>
            <w:tcW w:w="3222" w:type="dxa"/>
            <w:tcBorders>
              <w:top w:val="single" w:sz="4" w:space="0" w:color="000000"/>
              <w:left w:val="single" w:sz="4" w:space="0" w:color="000000"/>
              <w:bottom w:val="single" w:sz="4" w:space="0" w:color="000000"/>
              <w:right w:val="single" w:sz="4" w:space="0" w:color="000000"/>
            </w:tcBorders>
            <w:hideMark/>
          </w:tcPr>
          <w:p w14:paraId="52D24574" w14:textId="77777777" w:rsidR="002B3BA6" w:rsidRPr="005103C8" w:rsidRDefault="002B3BA6" w:rsidP="00F20F75">
            <w:pPr>
              <w:pStyle w:val="TableParagraph"/>
              <w:spacing w:line="256" w:lineRule="auto"/>
              <w:ind w:left="102" w:right="180"/>
              <w:rPr>
                <w:rFonts w:eastAsia="Arial" w:cstheme="minorHAnsi"/>
              </w:rPr>
            </w:pPr>
            <w:r w:rsidRPr="005103C8">
              <w:rPr>
                <w:rFonts w:cstheme="minorHAnsi"/>
                <w:spacing w:val="-1"/>
              </w:rPr>
              <w:t>Resistant</w:t>
            </w:r>
            <w:r w:rsidRPr="005103C8">
              <w:rPr>
                <w:rFonts w:cstheme="minorHAnsi"/>
                <w:spacing w:val="-8"/>
              </w:rPr>
              <w:t xml:space="preserve"> </w:t>
            </w:r>
            <w:r w:rsidRPr="005103C8">
              <w:rPr>
                <w:rFonts w:cstheme="minorHAnsi"/>
              </w:rPr>
              <w:t>to</w:t>
            </w:r>
            <w:r w:rsidRPr="005103C8">
              <w:rPr>
                <w:rFonts w:cstheme="minorHAnsi"/>
                <w:spacing w:val="-8"/>
              </w:rPr>
              <w:t xml:space="preserve"> </w:t>
            </w:r>
            <w:r w:rsidRPr="005103C8">
              <w:rPr>
                <w:rFonts w:cstheme="minorHAnsi"/>
                <w:spacing w:val="1"/>
              </w:rPr>
              <w:t>any</w:t>
            </w:r>
            <w:r w:rsidRPr="005103C8">
              <w:rPr>
                <w:rFonts w:cstheme="minorHAnsi"/>
                <w:spacing w:val="-11"/>
              </w:rPr>
              <w:t xml:space="preserve"> </w:t>
            </w:r>
            <w:r w:rsidRPr="005103C8">
              <w:rPr>
                <w:rFonts w:cstheme="minorHAnsi"/>
              </w:rPr>
              <w:t>carbapenem</w:t>
            </w:r>
            <w:r w:rsidRPr="005103C8">
              <w:rPr>
                <w:rFonts w:cstheme="minorHAnsi"/>
                <w:spacing w:val="-7"/>
              </w:rPr>
              <w:t xml:space="preserve"> </w:t>
            </w:r>
            <w:r w:rsidRPr="005103C8">
              <w:rPr>
                <w:rFonts w:cstheme="minorHAnsi"/>
              </w:rPr>
              <w:t>(minimum</w:t>
            </w:r>
            <w:r w:rsidRPr="005103C8">
              <w:rPr>
                <w:rFonts w:cstheme="minorHAnsi"/>
                <w:spacing w:val="-8"/>
              </w:rPr>
              <w:t xml:space="preserve"> </w:t>
            </w:r>
            <w:r w:rsidRPr="005103C8">
              <w:rPr>
                <w:rFonts w:cstheme="minorHAnsi"/>
              </w:rPr>
              <w:t>inhibitory</w:t>
            </w:r>
            <w:r w:rsidRPr="005103C8">
              <w:rPr>
                <w:rFonts w:cstheme="minorHAnsi"/>
                <w:spacing w:val="-11"/>
              </w:rPr>
              <w:t xml:space="preserve"> </w:t>
            </w:r>
            <w:r w:rsidRPr="005103C8">
              <w:rPr>
                <w:rFonts w:cstheme="minorHAnsi"/>
                <w:spacing w:val="-1"/>
              </w:rPr>
              <w:t>concentrations</w:t>
            </w:r>
            <w:r w:rsidRPr="005103C8">
              <w:rPr>
                <w:rFonts w:cstheme="minorHAnsi"/>
                <w:spacing w:val="-8"/>
              </w:rPr>
              <w:t xml:space="preserve"> </w:t>
            </w:r>
            <w:r w:rsidRPr="005103C8">
              <w:rPr>
                <w:rFonts w:cstheme="minorHAnsi"/>
              </w:rPr>
              <w:t>of</w:t>
            </w:r>
          </w:p>
          <w:p w14:paraId="67BF5AEA" w14:textId="77777777" w:rsidR="002B3BA6" w:rsidRPr="005103C8" w:rsidRDefault="002B3BA6" w:rsidP="00F20F75">
            <w:pPr>
              <w:pStyle w:val="TableParagraph"/>
              <w:spacing w:line="256" w:lineRule="auto"/>
              <w:ind w:left="68" w:right="180"/>
              <w:rPr>
                <w:rFonts w:cstheme="minorHAnsi"/>
              </w:rPr>
            </w:pPr>
            <w:r w:rsidRPr="005103C8">
              <w:rPr>
                <w:rFonts w:eastAsia="Arial" w:cstheme="minorHAnsi"/>
              </w:rPr>
              <w:t>≥4</w:t>
            </w:r>
            <w:r w:rsidRPr="005103C8">
              <w:rPr>
                <w:rFonts w:eastAsia="Arial" w:cstheme="minorHAnsi"/>
                <w:spacing w:val="-7"/>
              </w:rPr>
              <w:t xml:space="preserve"> </w:t>
            </w:r>
            <w:r w:rsidRPr="005103C8">
              <w:rPr>
                <w:rFonts w:eastAsia="Arial" w:cstheme="minorHAnsi"/>
              </w:rPr>
              <w:t>mcg/ml</w:t>
            </w:r>
            <w:r w:rsidRPr="005103C8">
              <w:rPr>
                <w:rFonts w:eastAsia="Arial" w:cstheme="minorHAnsi"/>
                <w:spacing w:val="-7"/>
              </w:rPr>
              <w:t xml:space="preserve"> </w:t>
            </w:r>
            <w:r w:rsidRPr="005103C8">
              <w:rPr>
                <w:rFonts w:eastAsia="Arial" w:cstheme="minorHAnsi"/>
              </w:rPr>
              <w:t>for</w:t>
            </w:r>
            <w:r w:rsidRPr="005103C8">
              <w:rPr>
                <w:rFonts w:eastAsia="Arial" w:cstheme="minorHAnsi"/>
                <w:spacing w:val="-8"/>
              </w:rPr>
              <w:t xml:space="preserve"> </w:t>
            </w:r>
            <w:r w:rsidRPr="005103C8">
              <w:rPr>
                <w:rFonts w:eastAsia="Arial" w:cstheme="minorHAnsi"/>
              </w:rPr>
              <w:t>meropenem,</w:t>
            </w:r>
            <w:r w:rsidRPr="005103C8">
              <w:rPr>
                <w:rFonts w:eastAsia="Arial" w:cstheme="minorHAnsi"/>
                <w:spacing w:val="-9"/>
              </w:rPr>
              <w:t xml:space="preserve"> </w:t>
            </w:r>
            <w:r w:rsidRPr="005103C8">
              <w:rPr>
                <w:rFonts w:eastAsia="Arial" w:cstheme="minorHAnsi"/>
              </w:rPr>
              <w:t>imipenem,</w:t>
            </w:r>
            <w:r w:rsidRPr="005103C8">
              <w:rPr>
                <w:rFonts w:eastAsia="Arial" w:cstheme="minorHAnsi"/>
                <w:spacing w:val="-6"/>
              </w:rPr>
              <w:t xml:space="preserve"> </w:t>
            </w:r>
            <w:r w:rsidRPr="005103C8">
              <w:rPr>
                <w:rFonts w:eastAsia="Arial" w:cstheme="minorHAnsi"/>
                <w:spacing w:val="-1"/>
              </w:rPr>
              <w:t>and</w:t>
            </w:r>
            <w:r w:rsidRPr="005103C8">
              <w:rPr>
                <w:rFonts w:eastAsia="Arial" w:cstheme="minorHAnsi"/>
                <w:spacing w:val="-4"/>
              </w:rPr>
              <w:t xml:space="preserve"> </w:t>
            </w:r>
            <w:r w:rsidRPr="005103C8">
              <w:rPr>
                <w:rFonts w:eastAsia="Arial" w:cstheme="minorHAnsi"/>
              </w:rPr>
              <w:t>doripenem</w:t>
            </w:r>
            <w:r w:rsidRPr="005103C8">
              <w:rPr>
                <w:rFonts w:eastAsia="Arial" w:cstheme="minorHAnsi"/>
                <w:spacing w:val="-3"/>
              </w:rPr>
              <w:t xml:space="preserve"> </w:t>
            </w:r>
            <w:r w:rsidRPr="005103C8">
              <w:rPr>
                <w:rFonts w:eastAsia="Arial" w:cstheme="minorHAnsi"/>
              </w:rPr>
              <w:t>or</w:t>
            </w:r>
            <w:r w:rsidRPr="005103C8">
              <w:rPr>
                <w:rFonts w:eastAsia="Arial" w:cstheme="minorHAnsi"/>
                <w:spacing w:val="-6"/>
              </w:rPr>
              <w:t xml:space="preserve"> </w:t>
            </w:r>
            <w:r w:rsidRPr="005103C8">
              <w:rPr>
                <w:rFonts w:eastAsia="Arial" w:cstheme="minorHAnsi"/>
              </w:rPr>
              <w:t>≥</w:t>
            </w:r>
            <w:r w:rsidRPr="005103C8">
              <w:rPr>
                <w:rFonts w:eastAsia="Arial" w:cstheme="minorHAnsi"/>
                <w:spacing w:val="-6"/>
              </w:rPr>
              <w:t xml:space="preserve"> </w:t>
            </w:r>
            <w:r w:rsidRPr="005103C8">
              <w:rPr>
                <w:rFonts w:eastAsia="Arial" w:cstheme="minorHAnsi"/>
              </w:rPr>
              <w:t>2</w:t>
            </w:r>
            <w:r w:rsidRPr="005103C8">
              <w:rPr>
                <w:rFonts w:eastAsia="Arial" w:cstheme="minorHAnsi"/>
                <w:spacing w:val="-6"/>
              </w:rPr>
              <w:t xml:space="preserve"> </w:t>
            </w:r>
            <w:r w:rsidRPr="005103C8">
              <w:rPr>
                <w:rFonts w:eastAsia="Arial" w:cstheme="minorHAnsi"/>
                <w:spacing w:val="1"/>
              </w:rPr>
              <w:t>mcg/ml</w:t>
            </w:r>
            <w:r w:rsidRPr="005103C8">
              <w:rPr>
                <w:rFonts w:eastAsia="Arial" w:cstheme="minorHAnsi"/>
                <w:spacing w:val="36"/>
                <w:w w:val="99"/>
              </w:rPr>
              <w:t xml:space="preserve"> </w:t>
            </w:r>
            <w:r w:rsidRPr="005103C8">
              <w:rPr>
                <w:rFonts w:eastAsia="Arial" w:cstheme="minorHAnsi"/>
              </w:rPr>
              <w:t>for</w:t>
            </w:r>
            <w:r w:rsidRPr="005103C8">
              <w:rPr>
                <w:rFonts w:eastAsia="Arial" w:cstheme="minorHAnsi"/>
                <w:spacing w:val="-14"/>
              </w:rPr>
              <w:t xml:space="preserve"> </w:t>
            </w:r>
            <w:r w:rsidRPr="005103C8">
              <w:rPr>
                <w:rFonts w:eastAsia="Arial" w:cstheme="minorHAnsi"/>
              </w:rPr>
              <w:t>ertapenem)</w:t>
            </w:r>
          </w:p>
        </w:tc>
        <w:tc>
          <w:tcPr>
            <w:tcW w:w="2071" w:type="dxa"/>
            <w:tcBorders>
              <w:top w:val="single" w:sz="4" w:space="0" w:color="000000"/>
              <w:left w:val="single" w:sz="4" w:space="0" w:color="000000"/>
              <w:bottom w:val="single" w:sz="4" w:space="0" w:color="000000"/>
              <w:right w:val="single" w:sz="4" w:space="0" w:color="000000"/>
            </w:tcBorders>
          </w:tcPr>
          <w:p w14:paraId="330FB2CD" w14:textId="1EDC7AE9" w:rsidR="002B3BA6" w:rsidRPr="005103C8" w:rsidRDefault="00404924" w:rsidP="00F20F75">
            <w:pPr>
              <w:pStyle w:val="TableParagraph"/>
              <w:spacing w:line="226" w:lineRule="exact"/>
              <w:ind w:right="3"/>
              <w:jc w:val="center"/>
              <w:rPr>
                <w:rFonts w:cstheme="minorHAnsi"/>
              </w:rPr>
            </w:pPr>
            <w:r>
              <w:rPr>
                <w:rFonts w:cstheme="minorHAnsi"/>
              </w:rPr>
              <w:t>N</w:t>
            </w:r>
          </w:p>
        </w:tc>
        <w:tc>
          <w:tcPr>
            <w:tcW w:w="1707" w:type="dxa"/>
            <w:tcBorders>
              <w:top w:val="single" w:sz="4" w:space="0" w:color="000000"/>
              <w:left w:val="single" w:sz="4" w:space="0" w:color="000000"/>
              <w:bottom w:val="single" w:sz="4" w:space="0" w:color="000000"/>
              <w:right w:val="single" w:sz="4" w:space="0" w:color="000000"/>
            </w:tcBorders>
          </w:tcPr>
          <w:p w14:paraId="7C4B3C9C" w14:textId="0B640987" w:rsidR="002B3BA6" w:rsidRPr="005103C8" w:rsidRDefault="00404924" w:rsidP="00F20F75">
            <w:pPr>
              <w:snapToGrid w:val="0"/>
              <w:spacing w:line="256" w:lineRule="auto"/>
              <w:jc w:val="center"/>
              <w:rPr>
                <w:rFonts w:asciiTheme="minorHAnsi" w:hAnsiTheme="minorHAnsi" w:cstheme="minorHAnsi"/>
                <w:sz w:val="22"/>
                <w:szCs w:val="22"/>
              </w:rPr>
            </w:pPr>
            <w:r>
              <w:rPr>
                <w:rFonts w:asciiTheme="minorHAnsi" w:hAnsiTheme="minorHAnsi" w:cstheme="minorHAnsi"/>
                <w:sz w:val="22"/>
                <w:szCs w:val="22"/>
              </w:rPr>
              <w:t>N</w:t>
            </w:r>
          </w:p>
        </w:tc>
        <w:tc>
          <w:tcPr>
            <w:tcW w:w="2340" w:type="dxa"/>
            <w:tcBorders>
              <w:top w:val="single" w:sz="4" w:space="0" w:color="000000"/>
              <w:left w:val="single" w:sz="4" w:space="0" w:color="000000"/>
              <w:bottom w:val="single" w:sz="4" w:space="0" w:color="000000"/>
              <w:right w:val="single" w:sz="4" w:space="0" w:color="000000"/>
            </w:tcBorders>
            <w:hideMark/>
          </w:tcPr>
          <w:p w14:paraId="6D611A37" w14:textId="77777777" w:rsidR="002B3BA6" w:rsidRPr="005103C8" w:rsidRDefault="002B3BA6" w:rsidP="00F20F75">
            <w:pPr>
              <w:snapToGrid w:val="0"/>
              <w:spacing w:line="256" w:lineRule="auto"/>
              <w:jc w:val="center"/>
              <w:rPr>
                <w:rFonts w:asciiTheme="minorHAnsi" w:hAnsiTheme="minorHAnsi" w:cstheme="minorHAnsi"/>
                <w:sz w:val="22"/>
                <w:szCs w:val="22"/>
              </w:rPr>
            </w:pPr>
            <w:r w:rsidRPr="005103C8">
              <w:rPr>
                <w:rFonts w:asciiTheme="minorHAnsi" w:hAnsiTheme="minorHAnsi" w:cstheme="minorHAnsi"/>
                <w:sz w:val="22"/>
                <w:szCs w:val="22"/>
              </w:rPr>
              <w:t>N</w:t>
            </w:r>
          </w:p>
        </w:tc>
      </w:tr>
      <w:tr w:rsidR="002B3BA6" w:rsidRPr="005103C8" w14:paraId="40138BC6" w14:textId="77777777" w:rsidTr="00404924">
        <w:trPr>
          <w:trHeight w:hRule="exact" w:val="559"/>
        </w:trPr>
        <w:tc>
          <w:tcPr>
            <w:tcW w:w="3222" w:type="dxa"/>
            <w:tcBorders>
              <w:top w:val="single" w:sz="4" w:space="0" w:color="000000"/>
              <w:left w:val="single" w:sz="4" w:space="0" w:color="000000"/>
              <w:bottom w:val="single" w:sz="4" w:space="0" w:color="000000"/>
              <w:right w:val="single" w:sz="4" w:space="0" w:color="000000"/>
            </w:tcBorders>
            <w:hideMark/>
          </w:tcPr>
          <w:p w14:paraId="65E90CE8" w14:textId="77777777" w:rsidR="002B3BA6" w:rsidRPr="005103C8" w:rsidRDefault="002B3BA6" w:rsidP="00F20F75">
            <w:pPr>
              <w:pStyle w:val="TableParagraph"/>
              <w:spacing w:line="256" w:lineRule="auto"/>
              <w:ind w:left="69" w:right="90"/>
              <w:rPr>
                <w:rFonts w:cstheme="minorHAnsi"/>
                <w:spacing w:val="-1"/>
              </w:rPr>
            </w:pPr>
            <w:r w:rsidRPr="005103C8">
              <w:rPr>
                <w:rFonts w:cstheme="minorHAnsi"/>
              </w:rPr>
              <w:t>mCIM negative</w:t>
            </w:r>
          </w:p>
        </w:tc>
        <w:tc>
          <w:tcPr>
            <w:tcW w:w="2071" w:type="dxa"/>
            <w:tcBorders>
              <w:top w:val="single" w:sz="4" w:space="0" w:color="000000"/>
              <w:left w:val="single" w:sz="4" w:space="0" w:color="000000"/>
              <w:bottom w:val="single" w:sz="4" w:space="0" w:color="000000"/>
              <w:right w:val="single" w:sz="4" w:space="0" w:color="000000"/>
            </w:tcBorders>
          </w:tcPr>
          <w:p w14:paraId="38A119BE" w14:textId="17CE28BB" w:rsidR="002B3BA6" w:rsidRPr="005103C8" w:rsidRDefault="00404924" w:rsidP="00F20F75">
            <w:pPr>
              <w:pStyle w:val="TableParagraph"/>
              <w:spacing w:line="226" w:lineRule="exact"/>
              <w:ind w:right="3"/>
              <w:jc w:val="center"/>
              <w:rPr>
                <w:rFonts w:eastAsia="Arial" w:cstheme="minorHAnsi"/>
              </w:rPr>
            </w:pPr>
            <w:r>
              <w:rPr>
                <w:rFonts w:eastAsia="Arial" w:cstheme="minorHAnsi"/>
              </w:rPr>
              <w:t>S</w:t>
            </w:r>
          </w:p>
        </w:tc>
        <w:tc>
          <w:tcPr>
            <w:tcW w:w="1707" w:type="dxa"/>
            <w:tcBorders>
              <w:top w:val="single" w:sz="4" w:space="0" w:color="000000"/>
              <w:left w:val="single" w:sz="4" w:space="0" w:color="000000"/>
              <w:bottom w:val="single" w:sz="4" w:space="0" w:color="000000"/>
              <w:right w:val="single" w:sz="4" w:space="0" w:color="000000"/>
            </w:tcBorders>
          </w:tcPr>
          <w:p w14:paraId="1765525C" w14:textId="5AFD599C" w:rsidR="002B3BA6" w:rsidRPr="005103C8" w:rsidRDefault="00404924" w:rsidP="00F20F75">
            <w:pPr>
              <w:pStyle w:val="TableParagraph"/>
              <w:spacing w:line="226" w:lineRule="exact"/>
              <w:ind w:right="6"/>
              <w:jc w:val="center"/>
              <w:rPr>
                <w:rFonts w:cstheme="minorHAnsi"/>
              </w:rPr>
            </w:pPr>
            <w:r>
              <w:rPr>
                <w:rFonts w:cstheme="minorHAnsi"/>
              </w:rPr>
              <w:t>S</w:t>
            </w:r>
          </w:p>
        </w:tc>
        <w:tc>
          <w:tcPr>
            <w:tcW w:w="2340" w:type="dxa"/>
            <w:tcBorders>
              <w:top w:val="single" w:sz="4" w:space="0" w:color="000000"/>
              <w:left w:val="single" w:sz="4" w:space="0" w:color="000000"/>
              <w:bottom w:val="single" w:sz="4" w:space="0" w:color="000000"/>
              <w:right w:val="single" w:sz="4" w:space="0" w:color="000000"/>
            </w:tcBorders>
            <w:hideMark/>
          </w:tcPr>
          <w:p w14:paraId="25156013"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S</w:t>
            </w:r>
          </w:p>
        </w:tc>
      </w:tr>
      <w:tr w:rsidR="002B3BA6" w:rsidRPr="005103C8" w14:paraId="74BE5690" w14:textId="77777777" w:rsidTr="00404924">
        <w:trPr>
          <w:trHeight w:hRule="exact" w:val="730"/>
        </w:trPr>
        <w:tc>
          <w:tcPr>
            <w:tcW w:w="3222" w:type="dxa"/>
            <w:tcBorders>
              <w:top w:val="single" w:sz="4" w:space="0" w:color="000000"/>
              <w:left w:val="single" w:sz="4" w:space="0" w:color="000000"/>
              <w:bottom w:val="single" w:sz="4" w:space="0" w:color="000000"/>
              <w:right w:val="single" w:sz="4" w:space="0" w:color="000000"/>
            </w:tcBorders>
            <w:hideMark/>
          </w:tcPr>
          <w:p w14:paraId="4322EE83" w14:textId="65B3546C" w:rsidR="002B3BA6" w:rsidRPr="005103C8" w:rsidRDefault="002B3BA6" w:rsidP="00404924">
            <w:pPr>
              <w:pStyle w:val="TableParagraph"/>
              <w:spacing w:line="256" w:lineRule="auto"/>
              <w:ind w:left="69" w:right="90"/>
              <w:rPr>
                <w:rFonts w:eastAsia="Arial" w:cstheme="minorHAnsi"/>
              </w:rPr>
            </w:pPr>
            <w:r w:rsidRPr="005103C8">
              <w:rPr>
                <w:rFonts w:cstheme="minorHAnsi"/>
                <w:spacing w:val="-1"/>
              </w:rPr>
              <w:t xml:space="preserve">PCR for KPC, NDM, OXA-48, VIM and IMP negative </w:t>
            </w:r>
          </w:p>
        </w:tc>
        <w:tc>
          <w:tcPr>
            <w:tcW w:w="2071" w:type="dxa"/>
            <w:tcBorders>
              <w:top w:val="single" w:sz="4" w:space="0" w:color="000000"/>
              <w:left w:val="single" w:sz="4" w:space="0" w:color="000000"/>
              <w:bottom w:val="single" w:sz="4" w:space="0" w:color="000000"/>
              <w:right w:val="single" w:sz="4" w:space="0" w:color="000000"/>
            </w:tcBorders>
          </w:tcPr>
          <w:p w14:paraId="2E24E704" w14:textId="64F7B09B" w:rsidR="002B3BA6" w:rsidRPr="005103C8" w:rsidRDefault="00404924" w:rsidP="00F20F75">
            <w:pPr>
              <w:pStyle w:val="TableParagraph"/>
              <w:spacing w:line="226" w:lineRule="exact"/>
              <w:ind w:right="3"/>
              <w:jc w:val="center"/>
              <w:rPr>
                <w:rFonts w:eastAsia="Arial" w:cstheme="minorHAnsi"/>
              </w:rPr>
            </w:pPr>
            <w:r>
              <w:rPr>
                <w:rFonts w:eastAsia="Arial" w:cstheme="minorHAnsi"/>
              </w:rPr>
              <w:t>S</w:t>
            </w:r>
          </w:p>
        </w:tc>
        <w:tc>
          <w:tcPr>
            <w:tcW w:w="1707" w:type="dxa"/>
            <w:tcBorders>
              <w:top w:val="single" w:sz="4" w:space="0" w:color="000000"/>
              <w:left w:val="single" w:sz="4" w:space="0" w:color="000000"/>
              <w:bottom w:val="single" w:sz="4" w:space="0" w:color="000000"/>
              <w:right w:val="single" w:sz="4" w:space="0" w:color="000000"/>
            </w:tcBorders>
          </w:tcPr>
          <w:p w14:paraId="58BF4C9C" w14:textId="0D3F09FF" w:rsidR="002B3BA6" w:rsidRPr="005103C8" w:rsidRDefault="00404924" w:rsidP="00F20F75">
            <w:pPr>
              <w:pStyle w:val="TableParagraph"/>
              <w:spacing w:line="226" w:lineRule="exact"/>
              <w:ind w:right="6"/>
              <w:jc w:val="center"/>
              <w:rPr>
                <w:rFonts w:cstheme="minorHAnsi"/>
              </w:rPr>
            </w:pPr>
            <w:r>
              <w:rPr>
                <w:rFonts w:cstheme="minorHAnsi"/>
              </w:rPr>
              <w:t>S</w:t>
            </w:r>
          </w:p>
        </w:tc>
        <w:tc>
          <w:tcPr>
            <w:tcW w:w="2340" w:type="dxa"/>
            <w:tcBorders>
              <w:top w:val="single" w:sz="4" w:space="0" w:color="000000"/>
              <w:left w:val="single" w:sz="4" w:space="0" w:color="000000"/>
              <w:bottom w:val="single" w:sz="4" w:space="0" w:color="000000"/>
              <w:right w:val="single" w:sz="4" w:space="0" w:color="000000"/>
            </w:tcBorders>
            <w:hideMark/>
          </w:tcPr>
          <w:p w14:paraId="3DEAD370" w14:textId="77777777" w:rsidR="002B3BA6" w:rsidRPr="005103C8" w:rsidRDefault="002B3BA6" w:rsidP="00F20F75">
            <w:pPr>
              <w:pStyle w:val="TableParagraph"/>
              <w:spacing w:line="226" w:lineRule="exact"/>
              <w:ind w:right="6"/>
              <w:jc w:val="center"/>
              <w:rPr>
                <w:rFonts w:eastAsia="Arial" w:cstheme="minorHAnsi"/>
              </w:rPr>
            </w:pPr>
            <w:r w:rsidRPr="005103C8">
              <w:rPr>
                <w:rFonts w:cstheme="minorHAnsi"/>
              </w:rPr>
              <w:t>S</w:t>
            </w:r>
          </w:p>
        </w:tc>
      </w:tr>
      <w:tr w:rsidR="002B3BA6" w:rsidRPr="005103C8" w14:paraId="25C8A4C8" w14:textId="77777777" w:rsidTr="00404924">
        <w:trPr>
          <w:trHeight w:hRule="exact" w:val="433"/>
        </w:trPr>
        <w:tc>
          <w:tcPr>
            <w:tcW w:w="3222" w:type="dxa"/>
            <w:tcBorders>
              <w:top w:val="single" w:sz="4" w:space="0" w:color="000000"/>
              <w:left w:val="single" w:sz="4" w:space="0" w:color="000000"/>
              <w:bottom w:val="single" w:sz="4" w:space="0" w:color="000000"/>
              <w:right w:val="single" w:sz="4" w:space="0" w:color="000000"/>
            </w:tcBorders>
            <w:hideMark/>
          </w:tcPr>
          <w:p w14:paraId="450BBB36" w14:textId="2BBAA234" w:rsidR="002B3BA6" w:rsidRPr="005103C8" w:rsidRDefault="002B3BA6" w:rsidP="00404924">
            <w:pPr>
              <w:pStyle w:val="TableParagraph"/>
              <w:spacing w:line="256" w:lineRule="auto"/>
              <w:ind w:left="68" w:right="180"/>
              <w:rPr>
                <w:rFonts w:cstheme="minorHAnsi"/>
                <w:spacing w:val="-1"/>
              </w:rPr>
            </w:pPr>
            <w:r w:rsidRPr="005103C8">
              <w:rPr>
                <w:rFonts w:cstheme="minorHAnsi"/>
              </w:rPr>
              <w:t xml:space="preserve">Xpert Carba-R negative </w:t>
            </w:r>
          </w:p>
        </w:tc>
        <w:tc>
          <w:tcPr>
            <w:tcW w:w="2071" w:type="dxa"/>
            <w:tcBorders>
              <w:top w:val="single" w:sz="4" w:space="0" w:color="000000"/>
              <w:left w:val="single" w:sz="4" w:space="0" w:color="000000"/>
              <w:bottom w:val="single" w:sz="4" w:space="0" w:color="000000"/>
              <w:right w:val="single" w:sz="4" w:space="0" w:color="000000"/>
            </w:tcBorders>
          </w:tcPr>
          <w:p w14:paraId="6E19EBD8" w14:textId="466F2D64" w:rsidR="002B3BA6" w:rsidRPr="005103C8" w:rsidRDefault="00404924" w:rsidP="00F20F75">
            <w:pPr>
              <w:pStyle w:val="TableParagraph"/>
              <w:spacing w:line="226" w:lineRule="exact"/>
              <w:ind w:right="3"/>
              <w:jc w:val="center"/>
              <w:rPr>
                <w:rFonts w:eastAsia="Arial" w:cstheme="minorHAnsi"/>
              </w:rPr>
            </w:pPr>
            <w:r>
              <w:rPr>
                <w:rFonts w:eastAsia="Arial" w:cstheme="minorHAnsi"/>
              </w:rPr>
              <w:t>S</w:t>
            </w:r>
          </w:p>
        </w:tc>
        <w:tc>
          <w:tcPr>
            <w:tcW w:w="1707" w:type="dxa"/>
            <w:tcBorders>
              <w:top w:val="single" w:sz="4" w:space="0" w:color="000000"/>
              <w:left w:val="single" w:sz="4" w:space="0" w:color="000000"/>
              <w:bottom w:val="single" w:sz="4" w:space="0" w:color="000000"/>
              <w:right w:val="single" w:sz="4" w:space="0" w:color="000000"/>
            </w:tcBorders>
          </w:tcPr>
          <w:p w14:paraId="7379A684" w14:textId="322D202F" w:rsidR="002B3BA6" w:rsidRPr="005103C8" w:rsidRDefault="00404924" w:rsidP="00F20F75">
            <w:pPr>
              <w:pStyle w:val="TableParagraph"/>
              <w:spacing w:line="226" w:lineRule="exact"/>
              <w:ind w:right="6"/>
              <w:jc w:val="center"/>
              <w:rPr>
                <w:rFonts w:cstheme="minorHAnsi"/>
              </w:rPr>
            </w:pPr>
            <w:r>
              <w:rPr>
                <w:rFonts w:cstheme="minorHAnsi"/>
              </w:rPr>
              <w:t>S</w:t>
            </w:r>
          </w:p>
        </w:tc>
        <w:tc>
          <w:tcPr>
            <w:tcW w:w="2340" w:type="dxa"/>
            <w:tcBorders>
              <w:top w:val="single" w:sz="4" w:space="0" w:color="000000"/>
              <w:left w:val="single" w:sz="4" w:space="0" w:color="000000"/>
              <w:bottom w:val="single" w:sz="4" w:space="0" w:color="000000"/>
              <w:right w:val="single" w:sz="4" w:space="0" w:color="000000"/>
            </w:tcBorders>
            <w:hideMark/>
          </w:tcPr>
          <w:p w14:paraId="1CF6091F"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 xml:space="preserve">S </w:t>
            </w:r>
          </w:p>
        </w:tc>
      </w:tr>
      <w:tr w:rsidR="002B3BA6" w:rsidRPr="005103C8" w14:paraId="74EF5A2E" w14:textId="77777777" w:rsidTr="00404924">
        <w:trPr>
          <w:trHeight w:hRule="exact" w:val="721"/>
        </w:trPr>
        <w:tc>
          <w:tcPr>
            <w:tcW w:w="3222" w:type="dxa"/>
            <w:tcBorders>
              <w:top w:val="single" w:sz="4" w:space="0" w:color="000000"/>
              <w:left w:val="single" w:sz="4" w:space="0" w:color="000000"/>
              <w:bottom w:val="single" w:sz="4" w:space="0" w:color="000000"/>
              <w:right w:val="single" w:sz="4" w:space="0" w:color="000000"/>
            </w:tcBorders>
            <w:hideMark/>
          </w:tcPr>
          <w:p w14:paraId="1D66612E" w14:textId="77777777" w:rsidR="002B3BA6" w:rsidRPr="005103C8" w:rsidRDefault="002B3BA6" w:rsidP="00F20F75">
            <w:pPr>
              <w:pStyle w:val="TableParagraph"/>
              <w:spacing w:line="256" w:lineRule="auto"/>
              <w:ind w:left="68" w:right="180"/>
              <w:rPr>
                <w:rFonts w:cstheme="minorHAnsi"/>
              </w:rPr>
            </w:pPr>
            <w:r w:rsidRPr="005103C8">
              <w:rPr>
                <w:rFonts w:cstheme="minorHAnsi"/>
              </w:rPr>
              <w:t>CarbaNP negative and PCR for OXA-48 negative</w:t>
            </w:r>
          </w:p>
        </w:tc>
        <w:tc>
          <w:tcPr>
            <w:tcW w:w="2071" w:type="dxa"/>
            <w:tcBorders>
              <w:top w:val="single" w:sz="4" w:space="0" w:color="000000"/>
              <w:left w:val="single" w:sz="4" w:space="0" w:color="000000"/>
              <w:bottom w:val="single" w:sz="4" w:space="0" w:color="000000"/>
              <w:right w:val="single" w:sz="4" w:space="0" w:color="000000"/>
            </w:tcBorders>
          </w:tcPr>
          <w:p w14:paraId="7BAAD0FD" w14:textId="08387029" w:rsidR="002B3BA6" w:rsidRPr="005103C8" w:rsidRDefault="00404924" w:rsidP="00F20F75">
            <w:pPr>
              <w:pStyle w:val="TableParagraph"/>
              <w:spacing w:line="226" w:lineRule="exact"/>
              <w:ind w:right="3"/>
              <w:jc w:val="center"/>
              <w:rPr>
                <w:rFonts w:eastAsia="Arial" w:cstheme="minorHAnsi"/>
              </w:rPr>
            </w:pPr>
            <w:r>
              <w:rPr>
                <w:rFonts w:eastAsia="Arial" w:cstheme="minorHAnsi"/>
              </w:rPr>
              <w:t>S</w:t>
            </w:r>
          </w:p>
        </w:tc>
        <w:tc>
          <w:tcPr>
            <w:tcW w:w="1707" w:type="dxa"/>
            <w:tcBorders>
              <w:top w:val="single" w:sz="4" w:space="0" w:color="000000"/>
              <w:left w:val="single" w:sz="4" w:space="0" w:color="000000"/>
              <w:bottom w:val="single" w:sz="4" w:space="0" w:color="000000"/>
              <w:right w:val="single" w:sz="4" w:space="0" w:color="000000"/>
            </w:tcBorders>
          </w:tcPr>
          <w:p w14:paraId="63206B5A" w14:textId="78339A80" w:rsidR="002B3BA6" w:rsidRPr="005103C8" w:rsidRDefault="00404924" w:rsidP="00F20F75">
            <w:pPr>
              <w:pStyle w:val="TableParagraph"/>
              <w:spacing w:line="226" w:lineRule="exact"/>
              <w:ind w:right="6"/>
              <w:jc w:val="center"/>
              <w:rPr>
                <w:rFonts w:cstheme="minorHAnsi"/>
              </w:rPr>
            </w:pPr>
            <w:r>
              <w:rPr>
                <w:rFonts w:cstheme="minorHAnsi"/>
              </w:rPr>
              <w:t>S</w:t>
            </w:r>
          </w:p>
        </w:tc>
        <w:tc>
          <w:tcPr>
            <w:tcW w:w="2340" w:type="dxa"/>
            <w:tcBorders>
              <w:top w:val="single" w:sz="4" w:space="0" w:color="000000"/>
              <w:left w:val="single" w:sz="4" w:space="0" w:color="000000"/>
              <w:bottom w:val="single" w:sz="4" w:space="0" w:color="000000"/>
              <w:right w:val="single" w:sz="4" w:space="0" w:color="000000"/>
            </w:tcBorders>
            <w:hideMark/>
          </w:tcPr>
          <w:p w14:paraId="6DC335AF"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S</w:t>
            </w:r>
          </w:p>
        </w:tc>
      </w:tr>
      <w:tr w:rsidR="002B3BA6" w:rsidRPr="005103C8" w14:paraId="75056322" w14:textId="77777777" w:rsidTr="001E04B5">
        <w:trPr>
          <w:trHeight w:hRule="exact" w:val="685"/>
        </w:trPr>
        <w:tc>
          <w:tcPr>
            <w:tcW w:w="3222" w:type="dxa"/>
            <w:tcBorders>
              <w:top w:val="single" w:sz="4" w:space="0" w:color="000000"/>
              <w:left w:val="single" w:sz="4" w:space="0" w:color="000000"/>
              <w:bottom w:val="single" w:sz="4" w:space="0" w:color="000000"/>
              <w:right w:val="single" w:sz="4" w:space="0" w:color="000000"/>
            </w:tcBorders>
            <w:hideMark/>
          </w:tcPr>
          <w:p w14:paraId="1D638E39" w14:textId="77777777" w:rsidR="002B3BA6" w:rsidRPr="005103C8" w:rsidRDefault="002B3BA6" w:rsidP="00F20F75">
            <w:pPr>
              <w:pStyle w:val="TableParagraph"/>
              <w:spacing w:line="256" w:lineRule="auto"/>
              <w:ind w:left="68" w:right="180"/>
              <w:rPr>
                <w:rFonts w:cstheme="minorHAnsi"/>
                <w:spacing w:val="-1"/>
              </w:rPr>
            </w:pPr>
            <w:r w:rsidRPr="005103C8">
              <w:rPr>
                <w:rFonts w:cstheme="minorHAnsi"/>
              </w:rPr>
              <w:t>CIM</w:t>
            </w:r>
            <w:r w:rsidRPr="005103C8">
              <w:rPr>
                <w:rFonts w:cstheme="minorHAnsi"/>
                <w:spacing w:val="-9"/>
              </w:rPr>
              <w:t xml:space="preserve"> </w:t>
            </w:r>
            <w:r w:rsidRPr="005103C8">
              <w:rPr>
                <w:rFonts w:cstheme="minorHAnsi"/>
                <w:spacing w:val="1"/>
              </w:rPr>
              <w:t>n</w:t>
            </w:r>
            <w:r w:rsidRPr="005103C8">
              <w:rPr>
                <w:rFonts w:cstheme="minorHAnsi"/>
              </w:rPr>
              <w:t>e</w:t>
            </w:r>
            <w:r w:rsidRPr="005103C8">
              <w:rPr>
                <w:rFonts w:cstheme="minorHAnsi"/>
                <w:spacing w:val="-1"/>
              </w:rPr>
              <w:t>g</w:t>
            </w:r>
            <w:r w:rsidRPr="005103C8">
              <w:rPr>
                <w:rFonts w:cstheme="minorHAnsi"/>
                <w:spacing w:val="1"/>
              </w:rPr>
              <w:t>a</w:t>
            </w:r>
            <w:r w:rsidRPr="005103C8">
              <w:rPr>
                <w:rFonts w:cstheme="minorHAnsi"/>
              </w:rPr>
              <w:t>t</w:t>
            </w:r>
            <w:r w:rsidRPr="005103C8">
              <w:rPr>
                <w:rFonts w:cstheme="minorHAnsi"/>
                <w:spacing w:val="1"/>
              </w:rPr>
              <w:t>i</w:t>
            </w:r>
            <w:r w:rsidRPr="005103C8">
              <w:rPr>
                <w:rFonts w:cstheme="minorHAnsi"/>
                <w:spacing w:val="-2"/>
              </w:rPr>
              <w:t>v</w:t>
            </w:r>
            <w:r w:rsidRPr="005103C8">
              <w:rPr>
                <w:rFonts w:cstheme="minorHAnsi"/>
              </w:rPr>
              <w:t>e</w:t>
            </w:r>
            <w:r w:rsidRPr="005103C8">
              <w:rPr>
                <w:rFonts w:cstheme="minorHAnsi"/>
                <w:w w:val="99"/>
              </w:rPr>
              <w:t xml:space="preserve"> </w:t>
            </w:r>
            <w:r w:rsidRPr="005103C8">
              <w:rPr>
                <w:rFonts w:cstheme="minorHAnsi"/>
                <w:spacing w:val="-1"/>
              </w:rPr>
              <w:t>and</w:t>
            </w:r>
            <w:r w:rsidRPr="005103C8">
              <w:rPr>
                <w:rFonts w:cstheme="minorHAnsi"/>
                <w:spacing w:val="-3"/>
              </w:rPr>
              <w:t xml:space="preserve"> </w:t>
            </w:r>
            <w:r w:rsidRPr="005103C8">
              <w:rPr>
                <w:rFonts w:cstheme="minorHAnsi"/>
                <w:spacing w:val="-1"/>
              </w:rPr>
              <w:t>PCR</w:t>
            </w:r>
            <w:r w:rsidRPr="005103C8">
              <w:rPr>
                <w:rFonts w:cstheme="minorHAnsi"/>
                <w:spacing w:val="-6"/>
              </w:rPr>
              <w:t xml:space="preserve"> </w:t>
            </w:r>
            <w:r w:rsidRPr="005103C8">
              <w:rPr>
                <w:rFonts w:cstheme="minorHAnsi"/>
              </w:rPr>
              <w:t>for</w:t>
            </w:r>
            <w:r w:rsidRPr="005103C8">
              <w:rPr>
                <w:rFonts w:cstheme="minorHAnsi"/>
                <w:spacing w:val="-6"/>
              </w:rPr>
              <w:t xml:space="preserve"> </w:t>
            </w:r>
            <w:r w:rsidRPr="005103C8">
              <w:rPr>
                <w:rFonts w:cstheme="minorHAnsi"/>
              </w:rPr>
              <w:t>OXA-</w:t>
            </w:r>
            <w:r w:rsidRPr="005103C8">
              <w:rPr>
                <w:rFonts w:cstheme="minorHAnsi"/>
                <w:spacing w:val="27"/>
                <w:w w:val="99"/>
              </w:rPr>
              <w:t xml:space="preserve"> </w:t>
            </w:r>
            <w:r w:rsidRPr="005103C8">
              <w:rPr>
                <w:rFonts w:cstheme="minorHAnsi"/>
              </w:rPr>
              <w:t>48</w:t>
            </w:r>
            <w:r w:rsidRPr="005103C8">
              <w:rPr>
                <w:rFonts w:cstheme="minorHAnsi"/>
                <w:spacing w:val="-11"/>
              </w:rPr>
              <w:t xml:space="preserve"> </w:t>
            </w:r>
            <w:r w:rsidRPr="005103C8">
              <w:rPr>
                <w:rFonts w:cstheme="minorHAnsi"/>
              </w:rPr>
              <w:t>negative</w:t>
            </w:r>
          </w:p>
        </w:tc>
        <w:tc>
          <w:tcPr>
            <w:tcW w:w="2071" w:type="dxa"/>
            <w:tcBorders>
              <w:top w:val="single" w:sz="4" w:space="0" w:color="000000"/>
              <w:left w:val="single" w:sz="4" w:space="0" w:color="000000"/>
              <w:bottom w:val="single" w:sz="4" w:space="0" w:color="000000"/>
              <w:right w:val="single" w:sz="4" w:space="0" w:color="000000"/>
            </w:tcBorders>
          </w:tcPr>
          <w:p w14:paraId="0F53EFC2" w14:textId="6EBB16E2" w:rsidR="002B3BA6" w:rsidRPr="005103C8" w:rsidRDefault="00404924" w:rsidP="00F20F75">
            <w:pPr>
              <w:pStyle w:val="TableParagraph"/>
              <w:spacing w:line="226" w:lineRule="exact"/>
              <w:ind w:right="3"/>
              <w:jc w:val="center"/>
              <w:rPr>
                <w:rFonts w:eastAsia="Arial" w:cstheme="minorHAnsi"/>
              </w:rPr>
            </w:pPr>
            <w:r>
              <w:rPr>
                <w:rFonts w:eastAsia="Arial" w:cstheme="minorHAnsi"/>
              </w:rPr>
              <w:t>S</w:t>
            </w:r>
          </w:p>
        </w:tc>
        <w:tc>
          <w:tcPr>
            <w:tcW w:w="1707" w:type="dxa"/>
            <w:tcBorders>
              <w:top w:val="single" w:sz="4" w:space="0" w:color="000000"/>
              <w:left w:val="single" w:sz="4" w:space="0" w:color="000000"/>
              <w:bottom w:val="single" w:sz="4" w:space="0" w:color="000000"/>
              <w:right w:val="single" w:sz="4" w:space="0" w:color="000000"/>
            </w:tcBorders>
          </w:tcPr>
          <w:p w14:paraId="2221B128" w14:textId="1A69DC02" w:rsidR="002B3BA6" w:rsidRPr="005103C8" w:rsidRDefault="00404924" w:rsidP="00F20F75">
            <w:pPr>
              <w:pStyle w:val="TableParagraph"/>
              <w:spacing w:line="226" w:lineRule="exact"/>
              <w:ind w:right="6"/>
              <w:jc w:val="center"/>
              <w:rPr>
                <w:rFonts w:cstheme="minorHAnsi"/>
              </w:rPr>
            </w:pPr>
            <w:r>
              <w:rPr>
                <w:rFonts w:cstheme="minorHAnsi"/>
              </w:rPr>
              <w:t>S</w:t>
            </w:r>
          </w:p>
        </w:tc>
        <w:tc>
          <w:tcPr>
            <w:tcW w:w="2340" w:type="dxa"/>
            <w:tcBorders>
              <w:top w:val="single" w:sz="4" w:space="0" w:color="000000"/>
              <w:left w:val="single" w:sz="4" w:space="0" w:color="000000"/>
              <w:bottom w:val="single" w:sz="4" w:space="0" w:color="000000"/>
              <w:right w:val="single" w:sz="4" w:space="0" w:color="000000"/>
            </w:tcBorders>
            <w:hideMark/>
          </w:tcPr>
          <w:p w14:paraId="0196108B"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S</w:t>
            </w:r>
          </w:p>
        </w:tc>
      </w:tr>
      <w:tr w:rsidR="002B3BA6" w:rsidRPr="005103C8" w14:paraId="0998BFD3" w14:textId="77777777" w:rsidTr="00F20F75">
        <w:trPr>
          <w:trHeight w:hRule="exact" w:val="538"/>
        </w:trPr>
        <w:tc>
          <w:tcPr>
            <w:tcW w:w="3222" w:type="dxa"/>
            <w:tcBorders>
              <w:top w:val="single" w:sz="4" w:space="0" w:color="000000"/>
              <w:left w:val="single" w:sz="4" w:space="0" w:color="000000"/>
              <w:bottom w:val="single" w:sz="4" w:space="0" w:color="000000"/>
              <w:right w:val="single" w:sz="4" w:space="0" w:color="000000"/>
            </w:tcBorders>
            <w:hideMark/>
          </w:tcPr>
          <w:p w14:paraId="2A647E09" w14:textId="77777777" w:rsidR="002B3BA6" w:rsidRPr="005103C8" w:rsidRDefault="002B3BA6" w:rsidP="00F20F75">
            <w:pPr>
              <w:pStyle w:val="TableParagraph"/>
              <w:spacing w:line="256" w:lineRule="auto"/>
              <w:ind w:left="68" w:right="180"/>
              <w:rPr>
                <w:rFonts w:cstheme="minorHAnsi"/>
              </w:rPr>
            </w:pPr>
            <w:r w:rsidRPr="005103C8">
              <w:rPr>
                <w:rFonts w:cstheme="minorHAnsi"/>
                <w:b/>
                <w:i/>
              </w:rPr>
              <w:t>Criteria</w:t>
            </w:r>
            <w:r w:rsidRPr="005103C8">
              <w:rPr>
                <w:rFonts w:cstheme="minorHAnsi"/>
                <w:b/>
                <w:i/>
                <w:spacing w:val="-10"/>
              </w:rPr>
              <w:t xml:space="preserve"> </w:t>
            </w:r>
            <w:r w:rsidRPr="005103C8">
              <w:rPr>
                <w:rFonts w:cstheme="minorHAnsi"/>
                <w:b/>
                <w:i/>
              </w:rPr>
              <w:t>to</w:t>
            </w:r>
            <w:r w:rsidRPr="005103C8">
              <w:rPr>
                <w:rFonts w:cstheme="minorHAnsi"/>
                <w:b/>
                <w:i/>
                <w:w w:val="99"/>
              </w:rPr>
              <w:t xml:space="preserve"> </w:t>
            </w:r>
            <w:r w:rsidRPr="005103C8">
              <w:rPr>
                <w:rFonts w:cstheme="minorHAnsi"/>
                <w:b/>
                <w:i/>
              </w:rPr>
              <w:t>distinguish</w:t>
            </w:r>
            <w:r w:rsidRPr="005103C8">
              <w:rPr>
                <w:rFonts w:cstheme="minorHAnsi"/>
                <w:b/>
                <w:i/>
                <w:spacing w:val="-9"/>
              </w:rPr>
              <w:t xml:space="preserve"> </w:t>
            </w:r>
            <w:r w:rsidRPr="005103C8">
              <w:rPr>
                <w:rFonts w:cstheme="minorHAnsi"/>
                <w:b/>
                <w:i/>
              </w:rPr>
              <w:t>a</w:t>
            </w:r>
            <w:r w:rsidRPr="005103C8">
              <w:rPr>
                <w:rFonts w:cstheme="minorHAnsi"/>
                <w:b/>
                <w:i/>
                <w:spacing w:val="-9"/>
              </w:rPr>
              <w:t xml:space="preserve"> </w:t>
            </w:r>
            <w:r w:rsidRPr="005103C8">
              <w:rPr>
                <w:rFonts w:cstheme="minorHAnsi"/>
                <w:b/>
                <w:i/>
              </w:rPr>
              <w:t>new case</w:t>
            </w:r>
          </w:p>
        </w:tc>
        <w:tc>
          <w:tcPr>
            <w:tcW w:w="2071" w:type="dxa"/>
            <w:tcBorders>
              <w:top w:val="single" w:sz="4" w:space="0" w:color="000000"/>
              <w:left w:val="single" w:sz="4" w:space="0" w:color="000000"/>
              <w:bottom w:val="single" w:sz="4" w:space="0" w:color="000000"/>
              <w:right w:val="single" w:sz="4" w:space="0" w:color="000000"/>
            </w:tcBorders>
          </w:tcPr>
          <w:p w14:paraId="6C43DE0F" w14:textId="77777777" w:rsidR="002B3BA6" w:rsidRPr="005103C8" w:rsidRDefault="002B3BA6" w:rsidP="00F20F75">
            <w:pPr>
              <w:pStyle w:val="TableParagraph"/>
              <w:spacing w:line="226" w:lineRule="exact"/>
              <w:ind w:right="3"/>
              <w:jc w:val="center"/>
              <w:rPr>
                <w:rFonts w:eastAsia="Arial" w:cstheme="minorHAnsi"/>
              </w:rPr>
            </w:pPr>
          </w:p>
        </w:tc>
        <w:tc>
          <w:tcPr>
            <w:tcW w:w="1707" w:type="dxa"/>
            <w:tcBorders>
              <w:top w:val="single" w:sz="4" w:space="0" w:color="000000"/>
              <w:left w:val="single" w:sz="4" w:space="0" w:color="000000"/>
              <w:bottom w:val="single" w:sz="4" w:space="0" w:color="000000"/>
              <w:right w:val="single" w:sz="4" w:space="0" w:color="000000"/>
            </w:tcBorders>
          </w:tcPr>
          <w:p w14:paraId="02AAC789" w14:textId="77777777" w:rsidR="002B3BA6" w:rsidRPr="005103C8" w:rsidRDefault="002B3BA6" w:rsidP="00F20F75">
            <w:pPr>
              <w:pStyle w:val="TableParagraph"/>
              <w:spacing w:line="226" w:lineRule="exact"/>
              <w:ind w:right="6"/>
              <w:jc w:val="center"/>
              <w:rPr>
                <w:rFonts w:cstheme="minorHAnsi"/>
              </w:rPr>
            </w:pPr>
          </w:p>
        </w:tc>
        <w:tc>
          <w:tcPr>
            <w:tcW w:w="2340" w:type="dxa"/>
            <w:tcBorders>
              <w:top w:val="single" w:sz="4" w:space="0" w:color="000000"/>
              <w:left w:val="single" w:sz="4" w:space="0" w:color="000000"/>
              <w:bottom w:val="single" w:sz="4" w:space="0" w:color="000000"/>
              <w:right w:val="single" w:sz="4" w:space="0" w:color="000000"/>
            </w:tcBorders>
          </w:tcPr>
          <w:p w14:paraId="6CB57D67" w14:textId="77777777" w:rsidR="002B3BA6" w:rsidRPr="005103C8" w:rsidRDefault="002B3BA6" w:rsidP="00F20F75">
            <w:pPr>
              <w:pStyle w:val="TableParagraph"/>
              <w:spacing w:line="226" w:lineRule="exact"/>
              <w:ind w:right="6"/>
              <w:jc w:val="center"/>
              <w:rPr>
                <w:rFonts w:cstheme="minorHAnsi"/>
              </w:rPr>
            </w:pPr>
          </w:p>
        </w:tc>
      </w:tr>
      <w:tr w:rsidR="002B3BA6" w:rsidRPr="005103C8" w14:paraId="70C3E604" w14:textId="77777777" w:rsidTr="00404924">
        <w:trPr>
          <w:trHeight w:hRule="exact" w:val="1423"/>
        </w:trPr>
        <w:tc>
          <w:tcPr>
            <w:tcW w:w="3222" w:type="dxa"/>
            <w:tcBorders>
              <w:top w:val="single" w:sz="4" w:space="0" w:color="000000"/>
              <w:left w:val="single" w:sz="4" w:space="0" w:color="000000"/>
              <w:bottom w:val="single" w:sz="4" w:space="0" w:color="000000"/>
              <w:right w:val="single" w:sz="4" w:space="0" w:color="000000"/>
            </w:tcBorders>
          </w:tcPr>
          <w:p w14:paraId="4403BF2B" w14:textId="77777777" w:rsidR="002B3BA6" w:rsidRPr="005103C8" w:rsidRDefault="002B3BA6" w:rsidP="00F20F75">
            <w:pPr>
              <w:pStyle w:val="BodyText"/>
              <w:tabs>
                <w:tab w:val="left" w:pos="572"/>
              </w:tabs>
              <w:spacing w:line="256" w:lineRule="auto"/>
              <w:ind w:left="69" w:right="90"/>
              <w:rPr>
                <w:rFonts w:asciiTheme="minorHAnsi" w:hAnsiTheme="minorHAnsi" w:cstheme="minorHAnsi"/>
                <w:sz w:val="22"/>
                <w:szCs w:val="22"/>
              </w:rPr>
            </w:pPr>
            <w:r w:rsidRPr="005103C8">
              <w:rPr>
                <w:rFonts w:asciiTheme="minorHAnsi" w:hAnsiTheme="minorHAnsi" w:cstheme="minorHAnsi"/>
                <w:sz w:val="22"/>
                <w:szCs w:val="22"/>
              </w:rPr>
              <w:t>For</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clinical</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isolates,</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a</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new</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event</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should</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be</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counted</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after</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a</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30</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day</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interval</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since</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previous</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clinical</w:t>
            </w:r>
            <w:r w:rsidRPr="005103C8">
              <w:rPr>
                <w:rFonts w:asciiTheme="minorHAnsi" w:hAnsiTheme="minorHAnsi" w:cstheme="minorHAnsi"/>
                <w:spacing w:val="38"/>
                <w:w w:val="99"/>
                <w:sz w:val="22"/>
                <w:szCs w:val="22"/>
              </w:rPr>
              <w:t xml:space="preserve"> </w:t>
            </w:r>
            <w:r w:rsidRPr="005103C8">
              <w:rPr>
                <w:rFonts w:asciiTheme="minorHAnsi" w:hAnsiTheme="minorHAnsi" w:cstheme="minorHAnsi"/>
                <w:spacing w:val="-1"/>
                <w:sz w:val="22"/>
                <w:szCs w:val="22"/>
              </w:rPr>
              <w:t>isolate</w:t>
            </w:r>
          </w:p>
          <w:p w14:paraId="5EC9B354" w14:textId="77777777" w:rsidR="002B3BA6" w:rsidRPr="005103C8" w:rsidRDefault="002B3BA6" w:rsidP="00F20F75">
            <w:pPr>
              <w:pStyle w:val="TableParagraph"/>
              <w:spacing w:line="256" w:lineRule="auto"/>
              <w:ind w:left="68" w:right="180"/>
              <w:rPr>
                <w:rFonts w:cstheme="minorHAnsi"/>
              </w:rPr>
            </w:pPr>
          </w:p>
        </w:tc>
        <w:tc>
          <w:tcPr>
            <w:tcW w:w="2071" w:type="dxa"/>
            <w:tcBorders>
              <w:top w:val="single" w:sz="4" w:space="0" w:color="000000"/>
              <w:left w:val="single" w:sz="4" w:space="0" w:color="000000"/>
              <w:bottom w:val="single" w:sz="4" w:space="0" w:color="000000"/>
              <w:right w:val="single" w:sz="4" w:space="0" w:color="000000"/>
            </w:tcBorders>
          </w:tcPr>
          <w:p w14:paraId="7AF18E21" w14:textId="7B2FEBEB" w:rsidR="002B3BA6" w:rsidRPr="005103C8" w:rsidRDefault="00404924" w:rsidP="00F20F75">
            <w:pPr>
              <w:pStyle w:val="TableParagraph"/>
              <w:spacing w:line="226" w:lineRule="exact"/>
              <w:ind w:right="3"/>
              <w:jc w:val="center"/>
              <w:rPr>
                <w:rFonts w:eastAsia="Arial" w:cstheme="minorHAnsi"/>
              </w:rPr>
            </w:pPr>
            <w:r>
              <w:rPr>
                <w:rFonts w:eastAsia="Arial" w:cstheme="minorHAnsi"/>
              </w:rPr>
              <w:t>N</w:t>
            </w:r>
          </w:p>
        </w:tc>
        <w:tc>
          <w:tcPr>
            <w:tcW w:w="1707" w:type="dxa"/>
            <w:tcBorders>
              <w:top w:val="single" w:sz="4" w:space="0" w:color="000000"/>
              <w:left w:val="single" w:sz="4" w:space="0" w:color="000000"/>
              <w:bottom w:val="single" w:sz="4" w:space="0" w:color="000000"/>
              <w:right w:val="single" w:sz="4" w:space="0" w:color="000000"/>
            </w:tcBorders>
          </w:tcPr>
          <w:p w14:paraId="1FE6886B" w14:textId="787A7DFE" w:rsidR="002B3BA6" w:rsidRPr="005103C8" w:rsidRDefault="00404924" w:rsidP="00F20F75">
            <w:pPr>
              <w:pStyle w:val="TableParagraph"/>
              <w:spacing w:line="226" w:lineRule="exact"/>
              <w:ind w:right="6"/>
              <w:jc w:val="center"/>
              <w:rPr>
                <w:rFonts w:cstheme="minorHAnsi"/>
              </w:rPr>
            </w:pPr>
            <w:r>
              <w:rPr>
                <w:rFonts w:cstheme="minorHAnsi"/>
              </w:rPr>
              <w:t>N</w:t>
            </w:r>
          </w:p>
        </w:tc>
        <w:tc>
          <w:tcPr>
            <w:tcW w:w="2340" w:type="dxa"/>
            <w:tcBorders>
              <w:top w:val="single" w:sz="4" w:space="0" w:color="000000"/>
              <w:left w:val="single" w:sz="4" w:space="0" w:color="000000"/>
              <w:bottom w:val="single" w:sz="4" w:space="0" w:color="000000"/>
              <w:right w:val="single" w:sz="4" w:space="0" w:color="000000"/>
            </w:tcBorders>
            <w:hideMark/>
          </w:tcPr>
          <w:p w14:paraId="6A0C3115"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N</w:t>
            </w:r>
          </w:p>
        </w:tc>
      </w:tr>
      <w:tr w:rsidR="002B3BA6" w:rsidRPr="005103C8" w14:paraId="18B04C02" w14:textId="77777777" w:rsidTr="00404924">
        <w:trPr>
          <w:trHeight w:hRule="exact" w:val="988"/>
        </w:trPr>
        <w:tc>
          <w:tcPr>
            <w:tcW w:w="3222" w:type="dxa"/>
            <w:tcBorders>
              <w:top w:val="single" w:sz="4" w:space="0" w:color="000000"/>
              <w:left w:val="single" w:sz="4" w:space="0" w:color="000000"/>
              <w:bottom w:val="single" w:sz="4" w:space="0" w:color="000000"/>
              <w:right w:val="single" w:sz="4" w:space="0" w:color="000000"/>
            </w:tcBorders>
          </w:tcPr>
          <w:p w14:paraId="265C1D2B" w14:textId="77777777" w:rsidR="002B3BA6" w:rsidRPr="005103C8" w:rsidRDefault="002B3BA6" w:rsidP="00F20F75">
            <w:pPr>
              <w:pStyle w:val="BodyText"/>
              <w:tabs>
                <w:tab w:val="left" w:pos="572"/>
              </w:tabs>
              <w:spacing w:before="16" w:line="228" w:lineRule="exact"/>
              <w:ind w:left="69" w:right="90"/>
              <w:rPr>
                <w:rFonts w:asciiTheme="minorHAnsi" w:hAnsiTheme="minorHAnsi" w:cstheme="minorHAnsi"/>
                <w:sz w:val="22"/>
                <w:szCs w:val="22"/>
              </w:rPr>
            </w:pPr>
            <w:r w:rsidRPr="005103C8">
              <w:rPr>
                <w:rFonts w:asciiTheme="minorHAnsi" w:hAnsiTheme="minorHAnsi" w:cstheme="minorHAnsi"/>
                <w:sz w:val="22"/>
                <w:szCs w:val="22"/>
              </w:rPr>
              <w:t>Different</w:t>
            </w:r>
            <w:r w:rsidRPr="005103C8">
              <w:rPr>
                <w:rFonts w:asciiTheme="minorHAnsi" w:hAnsiTheme="minorHAnsi" w:cstheme="minorHAnsi"/>
                <w:spacing w:val="-8"/>
                <w:sz w:val="22"/>
                <w:szCs w:val="22"/>
              </w:rPr>
              <w:t xml:space="preserve"> </w:t>
            </w:r>
            <w:r w:rsidRPr="005103C8">
              <w:rPr>
                <w:rFonts w:asciiTheme="minorHAnsi" w:hAnsiTheme="minorHAnsi" w:cstheme="minorHAnsi"/>
                <w:sz w:val="22"/>
                <w:szCs w:val="22"/>
              </w:rPr>
              <w:t>organism/species are</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counted</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as</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separate</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events</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from</w:t>
            </w:r>
            <w:r w:rsidRPr="005103C8">
              <w:rPr>
                <w:rFonts w:asciiTheme="minorHAnsi" w:hAnsiTheme="minorHAnsi" w:cstheme="minorHAnsi"/>
                <w:spacing w:val="-3"/>
                <w:sz w:val="22"/>
                <w:szCs w:val="22"/>
              </w:rPr>
              <w:t xml:space="preserve"> </w:t>
            </w:r>
            <w:r w:rsidRPr="005103C8">
              <w:rPr>
                <w:rFonts w:asciiTheme="minorHAnsi" w:hAnsiTheme="minorHAnsi" w:cstheme="minorHAnsi"/>
                <w:spacing w:val="-1"/>
                <w:sz w:val="22"/>
                <w:szCs w:val="22"/>
              </w:rPr>
              <w:t>other</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species</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(30</w:t>
            </w:r>
            <w:r w:rsidRPr="005103C8">
              <w:rPr>
                <w:rFonts w:asciiTheme="minorHAnsi" w:hAnsiTheme="minorHAnsi" w:cstheme="minorHAnsi"/>
                <w:spacing w:val="-5"/>
                <w:sz w:val="22"/>
                <w:szCs w:val="22"/>
              </w:rPr>
              <w:t xml:space="preserve"> </w:t>
            </w:r>
            <w:r w:rsidRPr="005103C8">
              <w:rPr>
                <w:rFonts w:asciiTheme="minorHAnsi" w:hAnsiTheme="minorHAnsi" w:cstheme="minorHAnsi"/>
                <w:spacing w:val="1"/>
                <w:sz w:val="22"/>
                <w:szCs w:val="22"/>
              </w:rPr>
              <w:t>day</w:t>
            </w:r>
            <w:r w:rsidRPr="005103C8">
              <w:rPr>
                <w:rFonts w:asciiTheme="minorHAnsi" w:hAnsiTheme="minorHAnsi" w:cstheme="minorHAnsi"/>
                <w:spacing w:val="-10"/>
                <w:sz w:val="22"/>
                <w:szCs w:val="22"/>
              </w:rPr>
              <w:t xml:space="preserve"> </w:t>
            </w:r>
            <w:r w:rsidRPr="005103C8">
              <w:rPr>
                <w:rFonts w:asciiTheme="minorHAnsi" w:hAnsiTheme="minorHAnsi" w:cstheme="minorHAnsi"/>
                <w:sz w:val="22"/>
                <w:szCs w:val="22"/>
              </w:rPr>
              <w:t>time</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interval</w:t>
            </w:r>
            <w:r w:rsidRPr="005103C8">
              <w:rPr>
                <w:rFonts w:asciiTheme="minorHAnsi" w:hAnsiTheme="minorHAnsi" w:cstheme="minorHAnsi"/>
                <w:spacing w:val="46"/>
                <w:w w:val="99"/>
                <w:sz w:val="22"/>
                <w:szCs w:val="22"/>
              </w:rPr>
              <w:t xml:space="preserve"> </w:t>
            </w:r>
            <w:r w:rsidRPr="005103C8">
              <w:rPr>
                <w:rFonts w:asciiTheme="minorHAnsi" w:hAnsiTheme="minorHAnsi" w:cstheme="minorHAnsi"/>
                <w:spacing w:val="-1"/>
                <w:sz w:val="22"/>
                <w:szCs w:val="22"/>
              </w:rPr>
              <w:t>does</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not</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apply)</w:t>
            </w:r>
          </w:p>
          <w:p w14:paraId="36D7BBE2" w14:textId="77777777" w:rsidR="002B3BA6" w:rsidRPr="005103C8" w:rsidRDefault="002B3BA6" w:rsidP="00F20F75">
            <w:pPr>
              <w:pStyle w:val="TableParagraph"/>
              <w:spacing w:line="256" w:lineRule="auto"/>
              <w:ind w:left="68" w:right="180"/>
              <w:rPr>
                <w:rFonts w:cstheme="minorHAnsi"/>
              </w:rPr>
            </w:pPr>
          </w:p>
        </w:tc>
        <w:tc>
          <w:tcPr>
            <w:tcW w:w="2071" w:type="dxa"/>
            <w:tcBorders>
              <w:top w:val="single" w:sz="4" w:space="0" w:color="000000"/>
              <w:left w:val="single" w:sz="4" w:space="0" w:color="000000"/>
              <w:bottom w:val="single" w:sz="4" w:space="0" w:color="000000"/>
              <w:right w:val="single" w:sz="4" w:space="0" w:color="000000"/>
            </w:tcBorders>
          </w:tcPr>
          <w:p w14:paraId="0D4FAEF6" w14:textId="0E408192" w:rsidR="002B3BA6" w:rsidRPr="005103C8" w:rsidRDefault="00404924" w:rsidP="00F20F75">
            <w:pPr>
              <w:pStyle w:val="TableParagraph"/>
              <w:spacing w:line="226" w:lineRule="exact"/>
              <w:ind w:right="3"/>
              <w:jc w:val="center"/>
              <w:rPr>
                <w:rFonts w:eastAsia="Arial" w:cstheme="minorHAnsi"/>
              </w:rPr>
            </w:pPr>
            <w:r>
              <w:rPr>
                <w:rFonts w:eastAsia="Arial" w:cstheme="minorHAnsi"/>
              </w:rPr>
              <w:t>N</w:t>
            </w:r>
          </w:p>
        </w:tc>
        <w:tc>
          <w:tcPr>
            <w:tcW w:w="1707" w:type="dxa"/>
            <w:tcBorders>
              <w:top w:val="single" w:sz="4" w:space="0" w:color="000000"/>
              <w:left w:val="single" w:sz="4" w:space="0" w:color="000000"/>
              <w:bottom w:val="single" w:sz="4" w:space="0" w:color="000000"/>
              <w:right w:val="single" w:sz="4" w:space="0" w:color="000000"/>
            </w:tcBorders>
          </w:tcPr>
          <w:p w14:paraId="44F7CF63" w14:textId="5BB78119" w:rsidR="002B3BA6" w:rsidRPr="005103C8" w:rsidRDefault="00404924" w:rsidP="00F20F75">
            <w:pPr>
              <w:pStyle w:val="TableParagraph"/>
              <w:spacing w:line="226" w:lineRule="exact"/>
              <w:ind w:right="6"/>
              <w:jc w:val="center"/>
              <w:rPr>
                <w:rFonts w:cstheme="minorHAnsi"/>
              </w:rPr>
            </w:pPr>
            <w:r>
              <w:rPr>
                <w:rFonts w:cstheme="minorHAnsi"/>
              </w:rPr>
              <w:t>N</w:t>
            </w:r>
          </w:p>
        </w:tc>
        <w:tc>
          <w:tcPr>
            <w:tcW w:w="2340" w:type="dxa"/>
            <w:tcBorders>
              <w:top w:val="single" w:sz="4" w:space="0" w:color="000000"/>
              <w:left w:val="single" w:sz="4" w:space="0" w:color="000000"/>
              <w:bottom w:val="single" w:sz="4" w:space="0" w:color="000000"/>
              <w:right w:val="single" w:sz="4" w:space="0" w:color="000000"/>
            </w:tcBorders>
            <w:hideMark/>
          </w:tcPr>
          <w:p w14:paraId="71DBCF65"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N</w:t>
            </w:r>
          </w:p>
        </w:tc>
      </w:tr>
      <w:tr w:rsidR="002B3BA6" w:rsidRPr="005103C8" w14:paraId="4881AA34" w14:textId="77777777" w:rsidTr="00404924">
        <w:trPr>
          <w:trHeight w:hRule="exact" w:val="1168"/>
        </w:trPr>
        <w:tc>
          <w:tcPr>
            <w:tcW w:w="3222" w:type="dxa"/>
            <w:tcBorders>
              <w:top w:val="single" w:sz="4" w:space="0" w:color="000000"/>
              <w:left w:val="single" w:sz="4" w:space="0" w:color="000000"/>
              <w:bottom w:val="single" w:sz="4" w:space="0" w:color="000000"/>
              <w:right w:val="single" w:sz="4" w:space="0" w:color="000000"/>
            </w:tcBorders>
          </w:tcPr>
          <w:p w14:paraId="3E609502" w14:textId="77777777" w:rsidR="002B3BA6" w:rsidRPr="005103C8" w:rsidRDefault="002B3BA6" w:rsidP="00F20F75">
            <w:pPr>
              <w:pStyle w:val="BodyText"/>
              <w:tabs>
                <w:tab w:val="left" w:pos="572"/>
              </w:tabs>
              <w:spacing w:before="17" w:line="228" w:lineRule="exact"/>
              <w:ind w:left="69" w:right="180"/>
              <w:rPr>
                <w:rFonts w:asciiTheme="minorHAnsi" w:hAnsiTheme="minorHAnsi" w:cstheme="minorHAnsi"/>
                <w:sz w:val="22"/>
                <w:szCs w:val="22"/>
                <w:highlight w:val="yellow"/>
              </w:rPr>
            </w:pPr>
            <w:r w:rsidRPr="005103C8">
              <w:rPr>
                <w:rFonts w:asciiTheme="minorHAnsi" w:hAnsiTheme="minorHAnsi" w:cstheme="minorHAnsi"/>
                <w:sz w:val="22"/>
                <w:szCs w:val="22"/>
              </w:rPr>
              <w:t>If</w:t>
            </w:r>
            <w:r w:rsidRPr="005103C8">
              <w:rPr>
                <w:rFonts w:asciiTheme="minorHAnsi" w:hAnsiTheme="minorHAnsi" w:cstheme="minorHAnsi"/>
                <w:spacing w:val="-5"/>
                <w:sz w:val="22"/>
                <w:szCs w:val="22"/>
              </w:rPr>
              <w:t xml:space="preserve"> </w:t>
            </w:r>
            <w:r w:rsidRPr="005103C8">
              <w:rPr>
                <w:rFonts w:asciiTheme="minorHAnsi" w:hAnsiTheme="minorHAnsi" w:cstheme="minorHAnsi"/>
                <w:spacing w:val="-1"/>
                <w:sz w:val="22"/>
                <w:szCs w:val="22"/>
              </w:rPr>
              <w:t>clinical</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isolate</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and</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colonization</w:t>
            </w:r>
            <w:r w:rsidRPr="005103C8">
              <w:rPr>
                <w:rFonts w:asciiTheme="minorHAnsi" w:hAnsiTheme="minorHAnsi" w:cstheme="minorHAnsi"/>
                <w:spacing w:val="-4"/>
                <w:sz w:val="22"/>
                <w:szCs w:val="22"/>
              </w:rPr>
              <w:t xml:space="preserve"> </w:t>
            </w:r>
            <w:r w:rsidRPr="005103C8">
              <w:rPr>
                <w:rFonts w:asciiTheme="minorHAnsi" w:hAnsiTheme="minorHAnsi" w:cstheme="minorHAnsi"/>
                <w:spacing w:val="-1"/>
                <w:sz w:val="22"/>
                <w:szCs w:val="22"/>
              </w:rPr>
              <w:t>isolates</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are</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recovered</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from</w:t>
            </w:r>
            <w:r w:rsidRPr="005103C8">
              <w:rPr>
                <w:rFonts w:asciiTheme="minorHAnsi" w:hAnsiTheme="minorHAnsi" w:cstheme="minorHAnsi"/>
                <w:spacing w:val="-3"/>
                <w:sz w:val="22"/>
                <w:szCs w:val="22"/>
              </w:rPr>
              <w:t xml:space="preserve"> </w:t>
            </w:r>
            <w:r w:rsidRPr="005103C8">
              <w:rPr>
                <w:rFonts w:asciiTheme="minorHAnsi" w:hAnsiTheme="minorHAnsi" w:cstheme="minorHAnsi"/>
                <w:spacing w:val="-1"/>
                <w:sz w:val="22"/>
                <w:szCs w:val="22"/>
              </w:rPr>
              <w:t>the</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same</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patient</w:t>
            </w:r>
            <w:r w:rsidRPr="005103C8">
              <w:rPr>
                <w:rFonts w:asciiTheme="minorHAnsi" w:hAnsiTheme="minorHAnsi" w:cstheme="minorHAnsi"/>
                <w:spacing w:val="-4"/>
                <w:sz w:val="22"/>
                <w:szCs w:val="22"/>
              </w:rPr>
              <w:t xml:space="preserve"> </w:t>
            </w:r>
            <w:r w:rsidRPr="005103C8">
              <w:rPr>
                <w:rFonts w:asciiTheme="minorHAnsi" w:hAnsiTheme="minorHAnsi" w:cstheme="minorHAnsi"/>
                <w:spacing w:val="-1"/>
                <w:sz w:val="22"/>
                <w:szCs w:val="22"/>
              </w:rPr>
              <w:t>within</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same</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30</w:t>
            </w:r>
            <w:r w:rsidRPr="005103C8">
              <w:rPr>
                <w:rFonts w:asciiTheme="minorHAnsi" w:hAnsiTheme="minorHAnsi" w:cstheme="minorHAnsi"/>
                <w:spacing w:val="-4"/>
                <w:sz w:val="22"/>
                <w:szCs w:val="22"/>
              </w:rPr>
              <w:t xml:space="preserve"> </w:t>
            </w:r>
            <w:r w:rsidRPr="005103C8">
              <w:rPr>
                <w:rFonts w:asciiTheme="minorHAnsi" w:hAnsiTheme="minorHAnsi" w:cstheme="minorHAnsi"/>
                <w:spacing w:val="1"/>
                <w:sz w:val="22"/>
                <w:szCs w:val="22"/>
              </w:rPr>
              <w:t>day</w:t>
            </w:r>
            <w:r w:rsidRPr="005103C8">
              <w:rPr>
                <w:rFonts w:asciiTheme="minorHAnsi" w:hAnsiTheme="minorHAnsi" w:cstheme="minorHAnsi"/>
                <w:spacing w:val="58"/>
                <w:w w:val="99"/>
                <w:sz w:val="22"/>
                <w:szCs w:val="22"/>
              </w:rPr>
              <w:t xml:space="preserve"> </w:t>
            </w:r>
            <w:r w:rsidRPr="005103C8">
              <w:rPr>
                <w:rFonts w:asciiTheme="minorHAnsi" w:hAnsiTheme="minorHAnsi" w:cstheme="minorHAnsi"/>
                <w:spacing w:val="-1"/>
                <w:sz w:val="22"/>
                <w:szCs w:val="22"/>
              </w:rPr>
              <w:t>period,</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count</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once</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as</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clinical</w:t>
            </w:r>
            <w:r w:rsidRPr="005103C8">
              <w:rPr>
                <w:rFonts w:asciiTheme="minorHAnsi" w:hAnsiTheme="minorHAnsi" w:cstheme="minorHAnsi"/>
                <w:spacing w:val="-5"/>
                <w:sz w:val="22"/>
                <w:szCs w:val="22"/>
              </w:rPr>
              <w:t xml:space="preserve"> </w:t>
            </w:r>
            <w:r w:rsidRPr="005103C8">
              <w:rPr>
                <w:rFonts w:asciiTheme="minorHAnsi" w:hAnsiTheme="minorHAnsi" w:cstheme="minorHAnsi"/>
                <w:spacing w:val="-1"/>
                <w:sz w:val="22"/>
                <w:szCs w:val="22"/>
              </w:rPr>
              <w:t>isolate</w:t>
            </w:r>
          </w:p>
          <w:p w14:paraId="1A4154FB" w14:textId="77777777" w:rsidR="002B3BA6" w:rsidRPr="005103C8" w:rsidRDefault="002B3BA6" w:rsidP="00F20F75">
            <w:pPr>
              <w:pStyle w:val="TableParagraph"/>
              <w:spacing w:line="256" w:lineRule="auto"/>
              <w:ind w:left="68" w:right="180"/>
              <w:rPr>
                <w:rFonts w:cstheme="minorHAnsi"/>
              </w:rPr>
            </w:pPr>
          </w:p>
        </w:tc>
        <w:tc>
          <w:tcPr>
            <w:tcW w:w="2071" w:type="dxa"/>
            <w:tcBorders>
              <w:top w:val="single" w:sz="4" w:space="0" w:color="000000"/>
              <w:left w:val="single" w:sz="4" w:space="0" w:color="000000"/>
              <w:bottom w:val="single" w:sz="4" w:space="0" w:color="000000"/>
              <w:right w:val="single" w:sz="4" w:space="0" w:color="000000"/>
            </w:tcBorders>
          </w:tcPr>
          <w:p w14:paraId="5765E032" w14:textId="29E08BBA" w:rsidR="002B3BA6" w:rsidRPr="005103C8" w:rsidRDefault="00404924" w:rsidP="00F20F75">
            <w:pPr>
              <w:pStyle w:val="TableParagraph"/>
              <w:spacing w:line="226" w:lineRule="exact"/>
              <w:ind w:right="3"/>
              <w:jc w:val="center"/>
              <w:rPr>
                <w:rFonts w:eastAsia="Arial" w:cstheme="minorHAnsi"/>
              </w:rPr>
            </w:pPr>
            <w:r>
              <w:rPr>
                <w:rFonts w:eastAsia="Arial" w:cstheme="minorHAnsi"/>
              </w:rPr>
              <w:t>N</w:t>
            </w:r>
          </w:p>
        </w:tc>
        <w:tc>
          <w:tcPr>
            <w:tcW w:w="1707" w:type="dxa"/>
            <w:tcBorders>
              <w:top w:val="single" w:sz="4" w:space="0" w:color="000000"/>
              <w:left w:val="single" w:sz="4" w:space="0" w:color="000000"/>
              <w:bottom w:val="single" w:sz="4" w:space="0" w:color="000000"/>
              <w:right w:val="single" w:sz="4" w:space="0" w:color="000000"/>
            </w:tcBorders>
          </w:tcPr>
          <w:p w14:paraId="7A56D526" w14:textId="265D2AC6" w:rsidR="002B3BA6" w:rsidRPr="005103C8" w:rsidRDefault="00404924" w:rsidP="00F20F75">
            <w:pPr>
              <w:pStyle w:val="TableParagraph"/>
              <w:spacing w:line="226" w:lineRule="exact"/>
              <w:ind w:right="6"/>
              <w:jc w:val="center"/>
              <w:rPr>
                <w:rFonts w:cstheme="minorHAnsi"/>
              </w:rPr>
            </w:pPr>
            <w:r>
              <w:rPr>
                <w:rFonts w:cstheme="minorHAnsi"/>
              </w:rPr>
              <w:t>N</w:t>
            </w:r>
          </w:p>
        </w:tc>
        <w:tc>
          <w:tcPr>
            <w:tcW w:w="2340" w:type="dxa"/>
            <w:tcBorders>
              <w:top w:val="single" w:sz="4" w:space="0" w:color="000000"/>
              <w:left w:val="single" w:sz="4" w:space="0" w:color="000000"/>
              <w:bottom w:val="single" w:sz="4" w:space="0" w:color="000000"/>
              <w:right w:val="single" w:sz="4" w:space="0" w:color="000000"/>
            </w:tcBorders>
            <w:hideMark/>
          </w:tcPr>
          <w:p w14:paraId="703BFDBA"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N</w:t>
            </w:r>
          </w:p>
        </w:tc>
      </w:tr>
      <w:tr w:rsidR="002B3BA6" w:rsidRPr="005103C8" w14:paraId="5818F15C" w14:textId="77777777" w:rsidTr="00404924">
        <w:trPr>
          <w:trHeight w:hRule="exact" w:val="700"/>
        </w:trPr>
        <w:tc>
          <w:tcPr>
            <w:tcW w:w="3222" w:type="dxa"/>
            <w:tcBorders>
              <w:top w:val="single" w:sz="4" w:space="0" w:color="000000"/>
              <w:left w:val="single" w:sz="4" w:space="0" w:color="000000"/>
              <w:bottom w:val="single" w:sz="4" w:space="0" w:color="000000"/>
              <w:right w:val="single" w:sz="4" w:space="0" w:color="000000"/>
            </w:tcBorders>
          </w:tcPr>
          <w:p w14:paraId="316B5A71" w14:textId="77777777" w:rsidR="002B3BA6" w:rsidRPr="005103C8" w:rsidRDefault="002B3BA6" w:rsidP="00F20F75">
            <w:pPr>
              <w:pStyle w:val="BodyText"/>
              <w:tabs>
                <w:tab w:val="left" w:pos="572"/>
              </w:tabs>
              <w:spacing w:before="20" w:line="228" w:lineRule="exact"/>
              <w:ind w:left="69" w:right="180"/>
              <w:rPr>
                <w:rFonts w:asciiTheme="minorHAnsi" w:hAnsiTheme="minorHAnsi" w:cstheme="minorHAnsi"/>
                <w:sz w:val="22"/>
                <w:szCs w:val="22"/>
              </w:rPr>
            </w:pPr>
            <w:r w:rsidRPr="005103C8">
              <w:rPr>
                <w:rFonts w:asciiTheme="minorHAnsi" w:hAnsiTheme="minorHAnsi" w:cstheme="minorHAnsi"/>
                <w:sz w:val="22"/>
                <w:szCs w:val="22"/>
              </w:rPr>
              <w:t>For</w:t>
            </w:r>
            <w:r w:rsidRPr="005103C8">
              <w:rPr>
                <w:rFonts w:asciiTheme="minorHAnsi" w:hAnsiTheme="minorHAnsi" w:cstheme="minorHAnsi"/>
                <w:spacing w:val="-8"/>
                <w:sz w:val="22"/>
                <w:szCs w:val="22"/>
              </w:rPr>
              <w:t xml:space="preserve"> </w:t>
            </w:r>
            <w:r w:rsidRPr="005103C8">
              <w:rPr>
                <w:rFonts w:asciiTheme="minorHAnsi" w:hAnsiTheme="minorHAnsi" w:cstheme="minorHAnsi"/>
                <w:spacing w:val="-1"/>
                <w:sz w:val="22"/>
                <w:szCs w:val="22"/>
              </w:rPr>
              <w:t>colonization</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(screening</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culture),</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count</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organism/ species</w:t>
            </w:r>
            <w:r w:rsidRPr="005103C8">
              <w:rPr>
                <w:rFonts w:asciiTheme="minorHAnsi" w:hAnsiTheme="minorHAnsi" w:cstheme="minorHAnsi"/>
                <w:spacing w:val="-3"/>
                <w:sz w:val="22"/>
                <w:szCs w:val="22"/>
              </w:rPr>
              <w:t xml:space="preserve"> </w:t>
            </w:r>
            <w:r w:rsidRPr="005103C8">
              <w:rPr>
                <w:rFonts w:asciiTheme="minorHAnsi" w:hAnsiTheme="minorHAnsi" w:cstheme="minorHAnsi"/>
                <w:sz w:val="22"/>
                <w:szCs w:val="22"/>
              </w:rPr>
              <w:t>only</w:t>
            </w:r>
            <w:r w:rsidRPr="005103C8">
              <w:rPr>
                <w:rFonts w:asciiTheme="minorHAnsi" w:hAnsiTheme="minorHAnsi" w:cstheme="minorHAnsi"/>
                <w:spacing w:val="-8"/>
                <w:sz w:val="22"/>
                <w:szCs w:val="22"/>
              </w:rPr>
              <w:t xml:space="preserve"> </w:t>
            </w:r>
            <w:r w:rsidRPr="005103C8">
              <w:rPr>
                <w:rFonts w:asciiTheme="minorHAnsi" w:hAnsiTheme="minorHAnsi" w:cstheme="minorHAnsi"/>
                <w:sz w:val="22"/>
                <w:szCs w:val="22"/>
              </w:rPr>
              <w:t xml:space="preserve">once every 12 months </w:t>
            </w:r>
            <w:r w:rsidRPr="005103C8">
              <w:rPr>
                <w:rFonts w:asciiTheme="minorHAnsi" w:hAnsiTheme="minorHAnsi" w:cstheme="minorHAnsi"/>
                <w:spacing w:val="-7"/>
                <w:sz w:val="22"/>
                <w:szCs w:val="22"/>
              </w:rPr>
              <w:t xml:space="preserve"> </w:t>
            </w:r>
          </w:p>
          <w:p w14:paraId="7E797AD0" w14:textId="77777777" w:rsidR="002B3BA6" w:rsidRPr="005103C8" w:rsidRDefault="002B3BA6" w:rsidP="00F20F75">
            <w:pPr>
              <w:pStyle w:val="BodyText"/>
              <w:tabs>
                <w:tab w:val="left" w:pos="572"/>
              </w:tabs>
              <w:spacing w:before="17" w:line="228" w:lineRule="exact"/>
              <w:ind w:left="69" w:right="180"/>
              <w:rPr>
                <w:rFonts w:asciiTheme="minorHAnsi" w:hAnsiTheme="minorHAnsi" w:cstheme="minorHAnsi"/>
                <w:sz w:val="22"/>
                <w:szCs w:val="22"/>
              </w:rPr>
            </w:pPr>
          </w:p>
        </w:tc>
        <w:tc>
          <w:tcPr>
            <w:tcW w:w="2071" w:type="dxa"/>
            <w:tcBorders>
              <w:top w:val="single" w:sz="4" w:space="0" w:color="000000"/>
              <w:left w:val="single" w:sz="4" w:space="0" w:color="000000"/>
              <w:bottom w:val="single" w:sz="4" w:space="0" w:color="000000"/>
              <w:right w:val="single" w:sz="4" w:space="0" w:color="000000"/>
            </w:tcBorders>
          </w:tcPr>
          <w:p w14:paraId="15696EA2" w14:textId="5F3EBD5A" w:rsidR="002B3BA6" w:rsidRPr="005103C8" w:rsidRDefault="00404924" w:rsidP="00F20F75">
            <w:pPr>
              <w:pStyle w:val="TableParagraph"/>
              <w:spacing w:line="226" w:lineRule="exact"/>
              <w:ind w:right="3"/>
              <w:jc w:val="center"/>
              <w:rPr>
                <w:rFonts w:eastAsia="Arial" w:cstheme="minorHAnsi"/>
              </w:rPr>
            </w:pPr>
            <w:r>
              <w:rPr>
                <w:rFonts w:eastAsia="Arial" w:cstheme="minorHAnsi"/>
              </w:rPr>
              <w:t>N</w:t>
            </w:r>
          </w:p>
        </w:tc>
        <w:tc>
          <w:tcPr>
            <w:tcW w:w="1707" w:type="dxa"/>
            <w:tcBorders>
              <w:top w:val="single" w:sz="4" w:space="0" w:color="000000"/>
              <w:left w:val="single" w:sz="4" w:space="0" w:color="000000"/>
              <w:bottom w:val="single" w:sz="4" w:space="0" w:color="000000"/>
              <w:right w:val="single" w:sz="4" w:space="0" w:color="000000"/>
            </w:tcBorders>
          </w:tcPr>
          <w:p w14:paraId="08C5F414" w14:textId="04F31438" w:rsidR="002B3BA6" w:rsidRPr="005103C8" w:rsidRDefault="00404924" w:rsidP="00F20F75">
            <w:pPr>
              <w:pStyle w:val="TableParagraph"/>
              <w:spacing w:line="226" w:lineRule="exact"/>
              <w:ind w:right="6"/>
              <w:jc w:val="center"/>
              <w:rPr>
                <w:rFonts w:cstheme="minorHAnsi"/>
              </w:rPr>
            </w:pPr>
            <w:r>
              <w:rPr>
                <w:rFonts w:cstheme="minorHAnsi"/>
              </w:rPr>
              <w:t>N</w:t>
            </w:r>
          </w:p>
        </w:tc>
        <w:tc>
          <w:tcPr>
            <w:tcW w:w="2340" w:type="dxa"/>
            <w:tcBorders>
              <w:top w:val="single" w:sz="4" w:space="0" w:color="000000"/>
              <w:left w:val="single" w:sz="4" w:space="0" w:color="000000"/>
              <w:bottom w:val="single" w:sz="4" w:space="0" w:color="000000"/>
              <w:right w:val="single" w:sz="4" w:space="0" w:color="000000"/>
            </w:tcBorders>
            <w:hideMark/>
          </w:tcPr>
          <w:p w14:paraId="2D3151B9" w14:textId="77777777" w:rsidR="002B3BA6" w:rsidRPr="005103C8" w:rsidRDefault="002B3BA6" w:rsidP="00F20F75">
            <w:pPr>
              <w:pStyle w:val="TableParagraph"/>
              <w:spacing w:line="226" w:lineRule="exact"/>
              <w:ind w:right="6"/>
              <w:jc w:val="center"/>
              <w:rPr>
                <w:rFonts w:cstheme="minorHAnsi"/>
              </w:rPr>
            </w:pPr>
            <w:r w:rsidRPr="005103C8">
              <w:rPr>
                <w:rFonts w:cstheme="minorHAnsi"/>
              </w:rPr>
              <w:t>N</w:t>
            </w:r>
          </w:p>
        </w:tc>
      </w:tr>
    </w:tbl>
    <w:p w14:paraId="4FF03761" w14:textId="11C18423" w:rsidR="002B3BA6" w:rsidRPr="005103C8" w:rsidRDefault="002B3BA6" w:rsidP="002B3BA6">
      <w:pPr>
        <w:pStyle w:val="BodyText"/>
        <w:spacing w:before="74"/>
        <w:ind w:left="191" w:right="707"/>
        <w:rPr>
          <w:rFonts w:asciiTheme="minorHAnsi" w:hAnsiTheme="minorHAnsi" w:cstheme="minorHAnsi"/>
          <w:sz w:val="24"/>
          <w:szCs w:val="24"/>
        </w:rPr>
      </w:pPr>
      <w:r w:rsidRPr="005103C8">
        <w:rPr>
          <w:rFonts w:asciiTheme="minorHAnsi" w:hAnsiTheme="minorHAnsi" w:cstheme="minorHAnsi"/>
          <w:spacing w:val="-1"/>
          <w:sz w:val="24"/>
          <w:szCs w:val="24"/>
        </w:rPr>
        <w:t>Please</w:t>
      </w:r>
      <w:r w:rsidRPr="005103C8">
        <w:rPr>
          <w:rFonts w:asciiTheme="minorHAnsi" w:hAnsiTheme="minorHAnsi" w:cstheme="minorHAnsi"/>
          <w:spacing w:val="-5"/>
          <w:sz w:val="24"/>
          <w:szCs w:val="24"/>
        </w:rPr>
        <w:t xml:space="preserve"> </w:t>
      </w:r>
      <w:r w:rsidRPr="005103C8">
        <w:rPr>
          <w:rFonts w:asciiTheme="minorHAnsi" w:hAnsiTheme="minorHAnsi" w:cstheme="minorHAnsi"/>
          <w:sz w:val="24"/>
          <w:szCs w:val="24"/>
        </w:rPr>
        <w:t>see</w:t>
      </w:r>
      <w:r w:rsidRPr="005103C8">
        <w:rPr>
          <w:rFonts w:asciiTheme="minorHAnsi" w:hAnsiTheme="minorHAnsi" w:cstheme="minorHAnsi"/>
          <w:spacing w:val="-8"/>
          <w:sz w:val="24"/>
          <w:szCs w:val="24"/>
        </w:rPr>
        <w:t xml:space="preserve"> </w:t>
      </w:r>
      <w:r w:rsidR="006118B1" w:rsidRPr="006118B1">
        <w:rPr>
          <w:rFonts w:asciiTheme="minorHAnsi" w:hAnsiTheme="minorHAnsi" w:cstheme="minorHAnsi"/>
          <w:sz w:val="24"/>
          <w:szCs w:val="24"/>
        </w:rPr>
        <w:t>section 3</w:t>
      </w:r>
      <w:r w:rsidR="00404924" w:rsidRPr="006118B1">
        <w:rPr>
          <w:rFonts w:asciiTheme="minorHAnsi" w:hAnsiTheme="minorHAnsi" w:cstheme="minorHAnsi"/>
          <w:sz w:val="24"/>
          <w:szCs w:val="24"/>
        </w:rPr>
        <w:t xml:space="preserve"> </w:t>
      </w:r>
      <w:r w:rsidRPr="006118B1">
        <w:rPr>
          <w:rFonts w:asciiTheme="minorHAnsi" w:hAnsiTheme="minorHAnsi" w:cstheme="minorHAnsi"/>
          <w:sz w:val="24"/>
          <w:szCs w:val="24"/>
        </w:rPr>
        <w:t>for</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additional</w:t>
      </w:r>
      <w:r w:rsidRPr="005103C8">
        <w:rPr>
          <w:rFonts w:asciiTheme="minorHAnsi" w:hAnsiTheme="minorHAnsi" w:cstheme="minorHAnsi"/>
          <w:spacing w:val="-8"/>
          <w:sz w:val="24"/>
          <w:szCs w:val="24"/>
        </w:rPr>
        <w:t xml:space="preserve"> </w:t>
      </w:r>
      <w:r w:rsidRPr="005103C8">
        <w:rPr>
          <w:rFonts w:asciiTheme="minorHAnsi" w:hAnsiTheme="minorHAnsi" w:cstheme="minorHAnsi"/>
          <w:sz w:val="24"/>
          <w:szCs w:val="24"/>
        </w:rPr>
        <w:t>information</w:t>
      </w:r>
      <w:r w:rsidRPr="005103C8">
        <w:rPr>
          <w:rFonts w:asciiTheme="minorHAnsi" w:hAnsiTheme="minorHAnsi" w:cstheme="minorHAnsi"/>
          <w:spacing w:val="-6"/>
          <w:sz w:val="24"/>
          <w:szCs w:val="24"/>
        </w:rPr>
        <w:t xml:space="preserve"> </w:t>
      </w:r>
      <w:r w:rsidRPr="005103C8">
        <w:rPr>
          <w:rFonts w:asciiTheme="minorHAnsi" w:hAnsiTheme="minorHAnsi" w:cstheme="minorHAnsi"/>
          <w:sz w:val="24"/>
          <w:szCs w:val="24"/>
        </w:rPr>
        <w:t>on</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test</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performance</w:t>
      </w:r>
      <w:r w:rsidRPr="005103C8">
        <w:rPr>
          <w:rFonts w:asciiTheme="minorHAnsi" w:hAnsiTheme="minorHAnsi" w:cstheme="minorHAnsi"/>
          <w:spacing w:val="48"/>
          <w:w w:val="99"/>
          <w:sz w:val="24"/>
          <w:szCs w:val="24"/>
        </w:rPr>
        <w:t xml:space="preserve"> </w:t>
      </w:r>
      <w:r w:rsidRPr="005103C8">
        <w:rPr>
          <w:rFonts w:asciiTheme="minorHAnsi" w:hAnsiTheme="minorHAnsi" w:cstheme="minorHAnsi"/>
          <w:spacing w:val="-1"/>
          <w:sz w:val="24"/>
          <w:szCs w:val="24"/>
        </w:rPr>
        <w:t>characteristics</w:t>
      </w:r>
      <w:r w:rsidRPr="005103C8">
        <w:rPr>
          <w:rFonts w:asciiTheme="minorHAnsi" w:hAnsiTheme="minorHAnsi" w:cstheme="minorHAnsi"/>
          <w:spacing w:val="-8"/>
          <w:sz w:val="24"/>
          <w:szCs w:val="24"/>
        </w:rPr>
        <w:t xml:space="preserve"> </w:t>
      </w:r>
      <w:r w:rsidRPr="005103C8">
        <w:rPr>
          <w:rFonts w:asciiTheme="minorHAnsi" w:hAnsiTheme="minorHAnsi" w:cstheme="minorHAnsi"/>
          <w:sz w:val="24"/>
          <w:szCs w:val="24"/>
        </w:rPr>
        <w:t>of</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MHT</w:t>
      </w:r>
      <w:r w:rsidRPr="005103C8">
        <w:rPr>
          <w:rFonts w:asciiTheme="minorHAnsi" w:hAnsiTheme="minorHAnsi" w:cstheme="minorHAnsi"/>
          <w:spacing w:val="-1"/>
          <w:sz w:val="24"/>
          <w:szCs w:val="24"/>
        </w:rPr>
        <w:t>,</w:t>
      </w:r>
      <w:r w:rsidRPr="005103C8">
        <w:rPr>
          <w:rFonts w:asciiTheme="minorHAnsi" w:hAnsiTheme="minorHAnsi" w:cstheme="minorHAnsi"/>
          <w:spacing w:val="-6"/>
          <w:sz w:val="24"/>
          <w:szCs w:val="24"/>
        </w:rPr>
        <w:t xml:space="preserve"> </w:t>
      </w:r>
      <w:r w:rsidRPr="005103C8">
        <w:rPr>
          <w:rFonts w:asciiTheme="minorHAnsi" w:hAnsiTheme="minorHAnsi" w:cstheme="minorHAnsi"/>
          <w:sz w:val="24"/>
          <w:szCs w:val="24"/>
        </w:rPr>
        <w:t>CarbaNP,Xpert Carba-R CIM and mCIM.</w:t>
      </w:r>
    </w:p>
    <w:p w14:paraId="4D895FBA" w14:textId="77777777" w:rsidR="002B3BA6" w:rsidRPr="005103C8" w:rsidRDefault="002B3BA6" w:rsidP="002B3BA6">
      <w:pPr>
        <w:rPr>
          <w:rFonts w:asciiTheme="minorHAnsi" w:eastAsia="Arial" w:hAnsiTheme="minorHAnsi" w:cstheme="minorHAnsi"/>
          <w:szCs w:val="24"/>
        </w:rPr>
      </w:pPr>
    </w:p>
    <w:p w14:paraId="2A2A3418" w14:textId="77777777" w:rsidR="002B3BA6" w:rsidRPr="005103C8" w:rsidRDefault="002B3BA6" w:rsidP="002B3BA6">
      <w:pPr>
        <w:spacing w:before="4"/>
        <w:rPr>
          <w:rFonts w:asciiTheme="minorHAnsi" w:eastAsia="Arial" w:hAnsiTheme="minorHAnsi" w:cstheme="minorHAnsi"/>
          <w:szCs w:val="24"/>
        </w:rPr>
      </w:pPr>
    </w:p>
    <w:p w14:paraId="301D482C" w14:textId="77777777" w:rsidR="002B3BA6" w:rsidRPr="005103C8" w:rsidRDefault="002B3BA6" w:rsidP="002B3BA6">
      <w:pPr>
        <w:spacing w:line="207" w:lineRule="exact"/>
        <w:rPr>
          <w:rFonts w:asciiTheme="minorHAnsi" w:eastAsia="Arial" w:hAnsiTheme="minorHAnsi" w:cstheme="minorHAnsi"/>
          <w:sz w:val="20"/>
          <w:szCs w:val="24"/>
        </w:rPr>
      </w:pPr>
      <w:r w:rsidRPr="005103C8">
        <w:rPr>
          <w:rFonts w:asciiTheme="minorHAnsi" w:hAnsiTheme="minorHAnsi" w:cstheme="minorHAnsi"/>
          <w:sz w:val="20"/>
          <w:szCs w:val="24"/>
        </w:rPr>
        <w:t>Notes:</w:t>
      </w:r>
    </w:p>
    <w:p w14:paraId="6E669673" w14:textId="77777777" w:rsidR="002B3BA6" w:rsidRPr="005103C8" w:rsidRDefault="002B3BA6" w:rsidP="002B3BA6">
      <w:pPr>
        <w:spacing w:line="207" w:lineRule="exact"/>
        <w:rPr>
          <w:rFonts w:asciiTheme="minorHAnsi" w:hAnsiTheme="minorHAnsi" w:cstheme="minorHAnsi"/>
          <w:spacing w:val="-1"/>
          <w:sz w:val="20"/>
          <w:szCs w:val="24"/>
        </w:rPr>
      </w:pPr>
      <w:r w:rsidRPr="005103C8">
        <w:rPr>
          <w:rFonts w:asciiTheme="minorHAnsi" w:hAnsiTheme="minorHAnsi" w:cstheme="minorHAnsi"/>
          <w:sz w:val="20"/>
          <w:szCs w:val="24"/>
        </w:rPr>
        <w:t>S =</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This</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criterion</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alone</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is</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Sufficient</w:t>
      </w:r>
      <w:r w:rsidRPr="005103C8">
        <w:rPr>
          <w:rFonts w:asciiTheme="minorHAnsi" w:hAnsiTheme="minorHAnsi" w:cstheme="minorHAnsi"/>
          <w:sz w:val="20"/>
          <w:szCs w:val="24"/>
        </w:rPr>
        <w:t xml:space="preserve"> to</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 xml:space="preserve">classify </w:t>
      </w:r>
      <w:r w:rsidRPr="005103C8">
        <w:rPr>
          <w:rFonts w:asciiTheme="minorHAnsi" w:hAnsiTheme="minorHAnsi" w:cstheme="minorHAnsi"/>
          <w:sz w:val="20"/>
          <w:szCs w:val="24"/>
        </w:rPr>
        <w:t>a</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case.</w:t>
      </w:r>
    </w:p>
    <w:p w14:paraId="70A6AB24" w14:textId="77777777" w:rsidR="002B3BA6" w:rsidRPr="005103C8" w:rsidRDefault="002B3BA6" w:rsidP="002B3BA6">
      <w:pPr>
        <w:spacing w:before="77"/>
        <w:ind w:right="612"/>
        <w:rPr>
          <w:rFonts w:asciiTheme="minorHAnsi" w:eastAsia="Arial" w:hAnsiTheme="minorHAnsi" w:cstheme="minorHAnsi"/>
          <w:sz w:val="20"/>
          <w:szCs w:val="24"/>
        </w:rPr>
      </w:pPr>
      <w:r w:rsidRPr="005103C8">
        <w:rPr>
          <w:rFonts w:asciiTheme="minorHAnsi" w:eastAsia="Arial" w:hAnsiTheme="minorHAnsi" w:cstheme="minorHAnsi"/>
          <w:sz w:val="20"/>
          <w:szCs w:val="24"/>
        </w:rPr>
        <w:t>N</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z w:val="20"/>
          <w:szCs w:val="24"/>
        </w:rPr>
        <w:t>All</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―N‖</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z w:val="20"/>
          <w:szCs w:val="24"/>
        </w:rPr>
        <w:t>in</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the</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pacing w:val="-1"/>
          <w:sz w:val="20"/>
          <w:szCs w:val="24"/>
        </w:rPr>
        <w:t>same</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z w:val="20"/>
          <w:szCs w:val="24"/>
        </w:rPr>
        <w:t>column</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are</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pacing w:val="-1"/>
          <w:sz w:val="20"/>
          <w:szCs w:val="24"/>
        </w:rPr>
        <w:t>Necessary</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z w:val="20"/>
          <w:szCs w:val="24"/>
        </w:rPr>
        <w:t>to</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pacing w:val="-1"/>
          <w:sz w:val="20"/>
          <w:szCs w:val="24"/>
        </w:rPr>
        <w:t>classify</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z w:val="20"/>
          <w:szCs w:val="24"/>
        </w:rPr>
        <w:t>case.</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15"/>
          <w:sz w:val="20"/>
          <w:szCs w:val="24"/>
        </w:rPr>
        <w:t xml:space="preserve"> </w:t>
      </w:r>
      <w:r w:rsidRPr="005103C8">
        <w:rPr>
          <w:rFonts w:asciiTheme="minorHAnsi" w:eastAsia="Arial" w:hAnsiTheme="minorHAnsi" w:cstheme="minorHAnsi"/>
          <w:spacing w:val="-1"/>
          <w:sz w:val="20"/>
          <w:szCs w:val="24"/>
        </w:rPr>
        <w:t>number</w:t>
      </w:r>
      <w:r w:rsidRPr="005103C8">
        <w:rPr>
          <w:rFonts w:asciiTheme="minorHAnsi" w:eastAsia="Arial" w:hAnsiTheme="minorHAnsi" w:cstheme="minorHAnsi"/>
          <w:spacing w:val="-14"/>
          <w:sz w:val="20"/>
          <w:szCs w:val="24"/>
        </w:rPr>
        <w:t xml:space="preserve"> </w:t>
      </w:r>
      <w:r w:rsidRPr="005103C8">
        <w:rPr>
          <w:rFonts w:asciiTheme="minorHAnsi" w:eastAsia="Arial" w:hAnsiTheme="minorHAnsi" w:cstheme="minorHAnsi"/>
          <w:spacing w:val="-1"/>
          <w:sz w:val="20"/>
          <w:szCs w:val="24"/>
        </w:rPr>
        <w:t>following</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an</w:t>
      </w:r>
      <w:r w:rsidRPr="005103C8">
        <w:rPr>
          <w:rFonts w:asciiTheme="minorHAnsi" w:eastAsia="Arial" w:hAnsiTheme="minorHAnsi" w:cstheme="minorHAnsi"/>
          <w:spacing w:val="-13"/>
          <w:sz w:val="20"/>
          <w:szCs w:val="24"/>
        </w:rPr>
        <w:t xml:space="preserve"> </w:t>
      </w:r>
      <w:r w:rsidRPr="005103C8">
        <w:rPr>
          <w:rFonts w:asciiTheme="minorHAnsi" w:eastAsia="Arial" w:hAnsiTheme="minorHAnsi" w:cstheme="minorHAnsi"/>
          <w:sz w:val="20"/>
          <w:szCs w:val="24"/>
        </w:rPr>
        <w:t>―N‖</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indicates</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that</w:t>
      </w:r>
      <w:r w:rsidRPr="005103C8">
        <w:rPr>
          <w:rFonts w:asciiTheme="minorHAnsi" w:eastAsia="Arial" w:hAnsiTheme="minorHAnsi" w:cstheme="minorHAnsi"/>
          <w:spacing w:val="-12"/>
          <w:sz w:val="20"/>
          <w:szCs w:val="24"/>
        </w:rPr>
        <w:t xml:space="preserve"> </w:t>
      </w:r>
      <w:r w:rsidRPr="005103C8">
        <w:rPr>
          <w:rFonts w:asciiTheme="minorHAnsi" w:eastAsia="Arial" w:hAnsiTheme="minorHAnsi" w:cstheme="minorHAnsi"/>
          <w:spacing w:val="-1"/>
          <w:sz w:val="20"/>
          <w:szCs w:val="24"/>
        </w:rPr>
        <w:t>this</w:t>
      </w:r>
      <w:r w:rsidRPr="005103C8">
        <w:rPr>
          <w:rFonts w:asciiTheme="minorHAnsi" w:eastAsia="Arial" w:hAnsiTheme="minorHAnsi" w:cstheme="minorHAnsi"/>
          <w:spacing w:val="77"/>
          <w:sz w:val="20"/>
          <w:szCs w:val="24"/>
        </w:rPr>
        <w:t xml:space="preserve"> </w:t>
      </w:r>
      <w:r w:rsidRPr="005103C8">
        <w:rPr>
          <w:rFonts w:asciiTheme="minorHAnsi" w:eastAsia="Arial" w:hAnsiTheme="minorHAnsi" w:cstheme="minorHAnsi"/>
          <w:spacing w:val="-1"/>
          <w:sz w:val="20"/>
          <w:szCs w:val="24"/>
        </w:rPr>
        <w:t>criterion</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z w:val="20"/>
          <w:szCs w:val="24"/>
        </w:rPr>
        <w:t>is</w:t>
      </w:r>
      <w:r w:rsidRPr="005103C8">
        <w:rPr>
          <w:rFonts w:asciiTheme="minorHAnsi" w:eastAsia="Arial" w:hAnsiTheme="minorHAnsi" w:cstheme="minorHAnsi"/>
          <w:spacing w:val="-1"/>
          <w:sz w:val="20"/>
          <w:szCs w:val="24"/>
        </w:rPr>
        <w:t xml:space="preserve"> </w:t>
      </w:r>
      <w:r w:rsidRPr="005103C8">
        <w:rPr>
          <w:rFonts w:asciiTheme="minorHAnsi" w:eastAsia="Arial" w:hAnsiTheme="minorHAnsi" w:cstheme="minorHAnsi"/>
          <w:sz w:val="20"/>
          <w:szCs w:val="24"/>
        </w:rPr>
        <w:t>only</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required</w:t>
      </w:r>
      <w:r w:rsidRPr="005103C8">
        <w:rPr>
          <w:rFonts w:asciiTheme="minorHAnsi" w:eastAsia="Arial" w:hAnsiTheme="minorHAnsi" w:cstheme="minorHAnsi"/>
          <w:sz w:val="20"/>
          <w:szCs w:val="24"/>
        </w:rPr>
        <w:t xml:space="preserve"> for</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specific</w:t>
      </w:r>
      <w:r w:rsidRPr="005103C8">
        <w:rPr>
          <w:rFonts w:asciiTheme="minorHAnsi" w:eastAsia="Arial" w:hAnsiTheme="minorHAnsi" w:cstheme="minorHAnsi"/>
          <w:spacing w:val="1"/>
          <w:sz w:val="20"/>
          <w:szCs w:val="24"/>
        </w:rPr>
        <w:t xml:space="preserve"> </w:t>
      </w:r>
      <w:r w:rsidRPr="005103C8">
        <w:rPr>
          <w:rFonts w:asciiTheme="minorHAnsi" w:eastAsia="Arial" w:hAnsiTheme="minorHAnsi" w:cstheme="minorHAnsi"/>
          <w:spacing w:val="-1"/>
          <w:sz w:val="20"/>
          <w:szCs w:val="24"/>
        </w:rPr>
        <w:t>disease/condition</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subtype</w:t>
      </w:r>
      <w:r w:rsidRPr="005103C8">
        <w:rPr>
          <w:rFonts w:asciiTheme="minorHAnsi" w:eastAsia="Arial" w:hAnsiTheme="minorHAnsi" w:cstheme="minorHAnsi"/>
          <w:sz w:val="20"/>
          <w:szCs w:val="24"/>
        </w:rPr>
        <w:t xml:space="preserve"> (see</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below).</w:t>
      </w:r>
    </w:p>
    <w:p w14:paraId="45007D89" w14:textId="77777777" w:rsidR="002B3BA6" w:rsidRPr="005103C8" w:rsidRDefault="002B3BA6" w:rsidP="002B3BA6">
      <w:pPr>
        <w:spacing w:line="206" w:lineRule="exact"/>
        <w:rPr>
          <w:rFonts w:asciiTheme="minorHAnsi" w:hAnsiTheme="minorHAnsi" w:cstheme="minorHAnsi"/>
          <w:spacing w:val="-1"/>
          <w:sz w:val="20"/>
          <w:szCs w:val="24"/>
        </w:rPr>
      </w:pPr>
      <w:r w:rsidRPr="005103C8">
        <w:rPr>
          <w:rFonts w:asciiTheme="minorHAnsi" w:hAnsiTheme="minorHAnsi" w:cstheme="minorHAnsi"/>
          <w:sz w:val="20"/>
          <w:szCs w:val="24"/>
        </w:rPr>
        <w:t xml:space="preserve">A = </w:t>
      </w:r>
      <w:r w:rsidRPr="005103C8">
        <w:rPr>
          <w:rFonts w:asciiTheme="minorHAnsi" w:hAnsiTheme="minorHAnsi" w:cstheme="minorHAnsi"/>
          <w:spacing w:val="-1"/>
          <w:sz w:val="20"/>
          <w:szCs w:val="24"/>
        </w:rPr>
        <w:t>This</w:t>
      </w:r>
      <w:r w:rsidRPr="005103C8">
        <w:rPr>
          <w:rFonts w:asciiTheme="minorHAnsi" w:hAnsiTheme="minorHAnsi" w:cstheme="minorHAnsi"/>
          <w:spacing w:val="1"/>
          <w:sz w:val="20"/>
          <w:szCs w:val="24"/>
        </w:rPr>
        <w:t xml:space="preserve"> </w:t>
      </w:r>
      <w:r w:rsidRPr="005103C8">
        <w:rPr>
          <w:rFonts w:asciiTheme="minorHAnsi" w:hAnsiTheme="minorHAnsi" w:cstheme="minorHAnsi"/>
          <w:spacing w:val="-1"/>
          <w:sz w:val="20"/>
          <w:szCs w:val="24"/>
        </w:rPr>
        <w:t>criterion</w:t>
      </w:r>
      <w:r w:rsidRPr="005103C8">
        <w:rPr>
          <w:rFonts w:asciiTheme="minorHAnsi" w:hAnsiTheme="minorHAnsi" w:cstheme="minorHAnsi"/>
          <w:spacing w:val="-2"/>
          <w:sz w:val="20"/>
          <w:szCs w:val="24"/>
        </w:rPr>
        <w:t xml:space="preserve"> </w:t>
      </w:r>
      <w:r w:rsidRPr="005103C8">
        <w:rPr>
          <w:rFonts w:asciiTheme="minorHAnsi" w:hAnsiTheme="minorHAnsi" w:cstheme="minorHAnsi"/>
          <w:sz w:val="20"/>
          <w:szCs w:val="24"/>
        </w:rPr>
        <w:t xml:space="preserve">must </w:t>
      </w:r>
      <w:r w:rsidRPr="005103C8">
        <w:rPr>
          <w:rFonts w:asciiTheme="minorHAnsi" w:hAnsiTheme="minorHAnsi" w:cstheme="minorHAnsi"/>
          <w:spacing w:val="-1"/>
          <w:sz w:val="20"/>
          <w:szCs w:val="24"/>
        </w:rPr>
        <w:t>be</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absent</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(i.e.,</w:t>
      </w:r>
      <w:r w:rsidRPr="005103C8">
        <w:rPr>
          <w:rFonts w:asciiTheme="minorHAnsi" w:hAnsiTheme="minorHAnsi" w:cstheme="minorHAnsi"/>
          <w:sz w:val="20"/>
          <w:szCs w:val="24"/>
        </w:rPr>
        <w:t xml:space="preserve"> </w:t>
      </w:r>
      <w:r w:rsidRPr="005103C8">
        <w:rPr>
          <w:rFonts w:asciiTheme="minorHAnsi" w:hAnsiTheme="minorHAnsi" w:cstheme="minorHAnsi"/>
          <w:spacing w:val="-1"/>
          <w:sz w:val="20"/>
          <w:szCs w:val="24"/>
        </w:rPr>
        <w:t>NOT</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present)</w:t>
      </w:r>
      <w:r w:rsidRPr="005103C8">
        <w:rPr>
          <w:rFonts w:asciiTheme="minorHAnsi" w:hAnsiTheme="minorHAnsi" w:cstheme="minorHAnsi"/>
          <w:sz w:val="20"/>
          <w:szCs w:val="24"/>
        </w:rPr>
        <w:t xml:space="preserve"> for</w:t>
      </w:r>
      <w:r w:rsidRPr="005103C8">
        <w:rPr>
          <w:rFonts w:asciiTheme="minorHAnsi" w:hAnsiTheme="minorHAnsi" w:cstheme="minorHAnsi"/>
          <w:spacing w:val="-3"/>
          <w:sz w:val="20"/>
          <w:szCs w:val="24"/>
        </w:rPr>
        <w:t xml:space="preserve"> </w:t>
      </w:r>
      <w:r w:rsidRPr="005103C8">
        <w:rPr>
          <w:rFonts w:asciiTheme="minorHAnsi" w:hAnsiTheme="minorHAnsi" w:cstheme="minorHAnsi"/>
          <w:sz w:val="20"/>
          <w:szCs w:val="24"/>
        </w:rPr>
        <w:t>the</w:t>
      </w:r>
      <w:r w:rsidRPr="005103C8">
        <w:rPr>
          <w:rFonts w:asciiTheme="minorHAnsi" w:hAnsiTheme="minorHAnsi" w:cstheme="minorHAnsi"/>
          <w:spacing w:val="-4"/>
          <w:sz w:val="20"/>
          <w:szCs w:val="24"/>
        </w:rPr>
        <w:t xml:space="preserve"> </w:t>
      </w:r>
      <w:r w:rsidRPr="005103C8">
        <w:rPr>
          <w:rFonts w:asciiTheme="minorHAnsi" w:hAnsiTheme="minorHAnsi" w:cstheme="minorHAnsi"/>
          <w:spacing w:val="-1"/>
          <w:sz w:val="20"/>
          <w:szCs w:val="24"/>
        </w:rPr>
        <w:t>case</w:t>
      </w:r>
      <w:r w:rsidRPr="005103C8">
        <w:rPr>
          <w:rFonts w:asciiTheme="minorHAnsi" w:hAnsiTheme="minorHAnsi" w:cstheme="minorHAnsi"/>
          <w:sz w:val="20"/>
          <w:szCs w:val="24"/>
        </w:rPr>
        <w:t xml:space="preserve"> to</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meet</w:t>
      </w:r>
      <w:r w:rsidRPr="005103C8">
        <w:rPr>
          <w:rFonts w:asciiTheme="minorHAnsi" w:hAnsiTheme="minorHAnsi" w:cstheme="minorHAnsi"/>
          <w:sz w:val="20"/>
          <w:szCs w:val="24"/>
        </w:rPr>
        <w:t xml:space="preserve"> the</w:t>
      </w:r>
      <w:r w:rsidRPr="005103C8">
        <w:rPr>
          <w:rFonts w:asciiTheme="minorHAnsi" w:hAnsiTheme="minorHAnsi" w:cstheme="minorHAnsi"/>
          <w:spacing w:val="-2"/>
          <w:sz w:val="20"/>
          <w:szCs w:val="24"/>
        </w:rPr>
        <w:t xml:space="preserve"> </w:t>
      </w:r>
      <w:r w:rsidRPr="005103C8">
        <w:rPr>
          <w:rFonts w:asciiTheme="minorHAnsi" w:hAnsiTheme="minorHAnsi" w:cstheme="minorHAnsi"/>
          <w:spacing w:val="-1"/>
          <w:sz w:val="20"/>
          <w:szCs w:val="24"/>
        </w:rPr>
        <w:t>classification</w:t>
      </w:r>
      <w:r w:rsidRPr="005103C8">
        <w:rPr>
          <w:rFonts w:asciiTheme="minorHAnsi" w:hAnsiTheme="minorHAnsi" w:cstheme="minorHAnsi"/>
          <w:spacing w:val="-4"/>
          <w:sz w:val="20"/>
          <w:szCs w:val="24"/>
        </w:rPr>
        <w:t xml:space="preserve"> </w:t>
      </w:r>
      <w:r w:rsidRPr="005103C8">
        <w:rPr>
          <w:rFonts w:asciiTheme="minorHAnsi" w:hAnsiTheme="minorHAnsi" w:cstheme="minorHAnsi"/>
          <w:spacing w:val="-1"/>
          <w:sz w:val="20"/>
          <w:szCs w:val="24"/>
        </w:rPr>
        <w:t>criteria.</w:t>
      </w:r>
    </w:p>
    <w:p w14:paraId="3EDCDB8B" w14:textId="77777777" w:rsidR="002B3BA6" w:rsidRPr="005103C8" w:rsidRDefault="002B3BA6" w:rsidP="002B3BA6">
      <w:pPr>
        <w:spacing w:line="206" w:lineRule="exact"/>
        <w:rPr>
          <w:rFonts w:asciiTheme="minorHAnsi" w:eastAsia="Arial" w:hAnsiTheme="minorHAnsi" w:cstheme="minorHAnsi"/>
          <w:sz w:val="20"/>
          <w:szCs w:val="24"/>
        </w:rPr>
      </w:pPr>
    </w:p>
    <w:p w14:paraId="39DF371E" w14:textId="77777777" w:rsidR="002B3BA6" w:rsidRPr="005103C8" w:rsidRDefault="002B3BA6" w:rsidP="002B3BA6">
      <w:pPr>
        <w:spacing w:line="206" w:lineRule="exact"/>
        <w:rPr>
          <w:rFonts w:asciiTheme="minorHAnsi" w:eastAsia="Arial" w:hAnsiTheme="minorHAnsi" w:cstheme="minorHAnsi"/>
          <w:sz w:val="20"/>
          <w:szCs w:val="24"/>
        </w:rPr>
      </w:pPr>
      <w:r w:rsidRPr="005103C8">
        <w:rPr>
          <w:rFonts w:asciiTheme="minorHAnsi" w:eastAsia="Arial" w:hAnsiTheme="minorHAnsi" w:cstheme="minorHAnsi"/>
          <w:sz w:val="20"/>
          <w:szCs w:val="24"/>
        </w:rPr>
        <w:t>O</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At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least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one</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of</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these</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2"/>
          <w:sz w:val="20"/>
          <w:szCs w:val="24"/>
        </w:rPr>
        <w:t>―O‖</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(Optional)</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in</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each</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category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(e.g.,</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clinical</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evidence</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and</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laboratory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evidence)</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z w:val="20"/>
          <w:szCs w:val="24"/>
        </w:rPr>
        <w:t>in</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the</w:t>
      </w:r>
      <w:r w:rsidRPr="005103C8">
        <w:rPr>
          <w:rFonts w:asciiTheme="minorHAnsi" w:eastAsia="Arial" w:hAnsiTheme="minorHAnsi" w:cstheme="minorHAnsi"/>
          <w:spacing w:val="101"/>
          <w:sz w:val="20"/>
          <w:szCs w:val="24"/>
        </w:rPr>
        <w:t xml:space="preserve"> </w:t>
      </w:r>
      <w:r w:rsidRPr="005103C8">
        <w:rPr>
          <w:rFonts w:asciiTheme="minorHAnsi" w:eastAsia="Arial" w:hAnsiTheme="minorHAnsi" w:cstheme="minorHAnsi"/>
          <w:spacing w:val="-1"/>
          <w:sz w:val="20"/>
          <w:szCs w:val="24"/>
        </w:rPr>
        <w:t>same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column—in</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conjunction</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with</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all</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―N‖</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in</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the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z w:val="20"/>
          <w:szCs w:val="24"/>
        </w:rPr>
        <w:t>same</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column—is</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required</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to</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classify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case.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(These</w:t>
      </w:r>
      <w:r w:rsidRPr="005103C8">
        <w:rPr>
          <w:rFonts w:asciiTheme="minorHAnsi" w:eastAsia="Arial" w:hAnsiTheme="minorHAnsi" w:cstheme="minorHAnsi"/>
          <w:spacing w:val="-8"/>
          <w:sz w:val="20"/>
          <w:szCs w:val="24"/>
        </w:rPr>
        <w:t xml:space="preserve"> </w:t>
      </w:r>
      <w:r w:rsidRPr="005103C8">
        <w:rPr>
          <w:rFonts w:asciiTheme="minorHAnsi" w:eastAsia="Arial" w:hAnsiTheme="minorHAnsi" w:cstheme="minorHAnsi"/>
          <w:spacing w:val="-1"/>
          <w:sz w:val="20"/>
          <w:szCs w:val="24"/>
        </w:rPr>
        <w:t>optional</w:t>
      </w:r>
      <w:r w:rsidRPr="005103C8">
        <w:rPr>
          <w:rFonts w:asciiTheme="minorHAnsi" w:eastAsia="Arial" w:hAnsiTheme="minorHAnsi" w:cstheme="minorHAnsi"/>
          <w:spacing w:val="81"/>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are</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alternatives,</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which</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means</w:t>
      </w:r>
      <w:r w:rsidRPr="005103C8">
        <w:rPr>
          <w:rFonts w:asciiTheme="minorHAnsi" w:eastAsia="Arial" w:hAnsiTheme="minorHAnsi" w:cstheme="minorHAnsi"/>
          <w:spacing w:val="1"/>
          <w:sz w:val="20"/>
          <w:szCs w:val="24"/>
        </w:rPr>
        <w:t xml:space="preserve"> </w:t>
      </w:r>
      <w:r w:rsidRPr="005103C8">
        <w:rPr>
          <w:rFonts w:asciiTheme="minorHAnsi" w:eastAsia="Arial" w:hAnsiTheme="minorHAnsi" w:cstheme="minorHAnsi"/>
          <w:spacing w:val="-1"/>
          <w:sz w:val="20"/>
          <w:szCs w:val="24"/>
        </w:rPr>
        <w:t>that</w:t>
      </w:r>
      <w:r w:rsidRPr="005103C8">
        <w:rPr>
          <w:rFonts w:asciiTheme="minorHAnsi" w:eastAsia="Arial" w:hAnsiTheme="minorHAnsi" w:cstheme="minorHAnsi"/>
          <w:sz w:val="20"/>
          <w:szCs w:val="24"/>
        </w:rPr>
        <w:t xml:space="preserve"> a</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single</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column</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2"/>
          <w:sz w:val="20"/>
          <w:szCs w:val="24"/>
        </w:rPr>
        <w:t>will</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have</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either</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z w:val="20"/>
          <w:szCs w:val="24"/>
        </w:rPr>
        <w:t>no O</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or</w:t>
      </w:r>
      <w:r w:rsidRPr="005103C8">
        <w:rPr>
          <w:rFonts w:asciiTheme="minorHAnsi" w:eastAsia="Arial" w:hAnsiTheme="minorHAnsi" w:cstheme="minorHAnsi"/>
          <w:sz w:val="20"/>
          <w:szCs w:val="24"/>
        </w:rPr>
        <w:t xml:space="preserve"> </w:t>
      </w:r>
      <w:r w:rsidRPr="005103C8">
        <w:rPr>
          <w:rFonts w:asciiTheme="minorHAnsi" w:eastAsia="Arial" w:hAnsiTheme="minorHAnsi" w:cstheme="minorHAnsi"/>
          <w:spacing w:val="-1"/>
          <w:sz w:val="20"/>
          <w:szCs w:val="24"/>
        </w:rPr>
        <w:t>multiple</w:t>
      </w:r>
      <w:r w:rsidRPr="005103C8">
        <w:rPr>
          <w:rFonts w:asciiTheme="minorHAnsi" w:eastAsia="Arial" w:hAnsiTheme="minorHAnsi" w:cstheme="minorHAnsi"/>
          <w:sz w:val="20"/>
          <w:szCs w:val="24"/>
        </w:rPr>
        <w:t xml:space="preserve"> O</w:t>
      </w:r>
      <w:r w:rsidRPr="005103C8">
        <w:rPr>
          <w:rFonts w:asciiTheme="minorHAnsi" w:eastAsia="Arial" w:hAnsiTheme="minorHAnsi" w:cstheme="minorHAnsi"/>
          <w:spacing w:val="-3"/>
          <w:sz w:val="20"/>
          <w:szCs w:val="24"/>
        </w:rPr>
        <w:t xml:space="preserve"> </w:t>
      </w:r>
      <w:r w:rsidRPr="005103C8">
        <w:rPr>
          <w:rFonts w:asciiTheme="minorHAnsi" w:eastAsia="Arial" w:hAnsiTheme="minorHAnsi" w:cstheme="minorHAnsi"/>
          <w:spacing w:val="-1"/>
          <w:sz w:val="20"/>
          <w:szCs w:val="24"/>
        </w:rPr>
        <w:t>criteria;</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z w:val="20"/>
          <w:szCs w:val="24"/>
        </w:rPr>
        <w:t xml:space="preserve">no </w:t>
      </w:r>
      <w:r w:rsidRPr="005103C8">
        <w:rPr>
          <w:rFonts w:asciiTheme="minorHAnsi" w:eastAsia="Arial" w:hAnsiTheme="minorHAnsi" w:cstheme="minorHAnsi"/>
          <w:spacing w:val="119"/>
          <w:sz w:val="20"/>
          <w:szCs w:val="24"/>
        </w:rPr>
        <w:t xml:space="preserve"> </w:t>
      </w:r>
      <w:r w:rsidRPr="005103C8">
        <w:rPr>
          <w:rFonts w:asciiTheme="minorHAnsi" w:eastAsia="Arial" w:hAnsiTheme="minorHAnsi" w:cstheme="minorHAnsi"/>
          <w:sz w:val="20"/>
          <w:szCs w:val="24"/>
        </w:rPr>
        <w:t>column</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should</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have</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only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one</w:t>
      </w:r>
      <w:r w:rsidRPr="005103C8">
        <w:rPr>
          <w:rFonts w:asciiTheme="minorHAnsi" w:eastAsia="Arial" w:hAnsiTheme="minorHAnsi" w:cstheme="minorHAnsi"/>
          <w:spacing w:val="-10"/>
          <w:sz w:val="20"/>
          <w:szCs w:val="24"/>
        </w:rPr>
        <w:t xml:space="preserve"> </w:t>
      </w:r>
      <w:r w:rsidRPr="005103C8">
        <w:rPr>
          <w:rFonts w:asciiTheme="minorHAnsi" w:eastAsia="Arial" w:hAnsiTheme="minorHAnsi" w:cstheme="minorHAnsi"/>
          <w:spacing w:val="-1"/>
          <w:sz w:val="20"/>
          <w:szCs w:val="24"/>
        </w:rPr>
        <w:t>O.)</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number</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following</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z w:val="20"/>
          <w:szCs w:val="24"/>
        </w:rPr>
        <w:t>an</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―O‖</w:t>
      </w:r>
      <w:r w:rsidRPr="005103C8">
        <w:rPr>
          <w:rFonts w:asciiTheme="minorHAnsi" w:eastAsia="Arial" w:hAnsiTheme="minorHAnsi" w:cstheme="minorHAnsi"/>
          <w:spacing w:val="-10"/>
          <w:sz w:val="20"/>
          <w:szCs w:val="24"/>
        </w:rPr>
        <w:t xml:space="preserve"> </w:t>
      </w:r>
      <w:r w:rsidRPr="005103C8">
        <w:rPr>
          <w:rFonts w:asciiTheme="minorHAnsi" w:eastAsia="Arial" w:hAnsiTheme="minorHAnsi" w:cstheme="minorHAnsi"/>
          <w:spacing w:val="-1"/>
          <w:sz w:val="20"/>
          <w:szCs w:val="24"/>
        </w:rPr>
        <w:t>indicates</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that</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this</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criterion</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is</w:t>
      </w:r>
      <w:r w:rsidRPr="005103C8">
        <w:rPr>
          <w:rFonts w:asciiTheme="minorHAnsi" w:eastAsia="Arial" w:hAnsiTheme="minorHAnsi" w:cstheme="minorHAnsi"/>
          <w:spacing w:val="-6"/>
          <w:sz w:val="20"/>
          <w:szCs w:val="24"/>
        </w:rPr>
        <w:t xml:space="preserve"> </w:t>
      </w:r>
      <w:r w:rsidRPr="005103C8">
        <w:rPr>
          <w:rFonts w:asciiTheme="minorHAnsi" w:eastAsia="Arial" w:hAnsiTheme="minorHAnsi" w:cstheme="minorHAnsi"/>
          <w:spacing w:val="-1"/>
          <w:sz w:val="20"/>
          <w:szCs w:val="24"/>
        </w:rPr>
        <w:t>only</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required</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pacing w:val="-1"/>
          <w:sz w:val="20"/>
          <w:szCs w:val="24"/>
        </w:rPr>
        <w:t>for</w:t>
      </w:r>
      <w:r w:rsidRPr="005103C8">
        <w:rPr>
          <w:rFonts w:asciiTheme="minorHAnsi" w:eastAsia="Arial" w:hAnsiTheme="minorHAnsi" w:cstheme="minorHAnsi"/>
          <w:spacing w:val="-7"/>
          <w:sz w:val="20"/>
          <w:szCs w:val="24"/>
        </w:rPr>
        <w:t xml:space="preserve"> </w:t>
      </w:r>
      <w:r w:rsidRPr="005103C8">
        <w:rPr>
          <w:rFonts w:asciiTheme="minorHAnsi" w:eastAsia="Arial" w:hAnsiTheme="minorHAnsi" w:cstheme="minorHAnsi"/>
          <w:sz w:val="20"/>
          <w:szCs w:val="24"/>
        </w:rPr>
        <w:t>a</w:t>
      </w:r>
      <w:r w:rsidRPr="005103C8">
        <w:rPr>
          <w:rFonts w:asciiTheme="minorHAnsi" w:eastAsia="Arial" w:hAnsiTheme="minorHAnsi" w:cstheme="minorHAnsi"/>
          <w:spacing w:val="-9"/>
          <w:sz w:val="20"/>
          <w:szCs w:val="24"/>
        </w:rPr>
        <w:t xml:space="preserve"> </w:t>
      </w:r>
      <w:r w:rsidRPr="005103C8">
        <w:rPr>
          <w:rFonts w:asciiTheme="minorHAnsi" w:eastAsia="Arial" w:hAnsiTheme="minorHAnsi" w:cstheme="minorHAnsi"/>
          <w:spacing w:val="-1"/>
          <w:sz w:val="20"/>
          <w:szCs w:val="24"/>
        </w:rPr>
        <w:t>specific</w:t>
      </w:r>
      <w:r w:rsidRPr="005103C8">
        <w:rPr>
          <w:rFonts w:asciiTheme="minorHAnsi" w:eastAsia="Arial" w:hAnsiTheme="minorHAnsi" w:cstheme="minorHAnsi"/>
          <w:spacing w:val="93"/>
          <w:sz w:val="20"/>
          <w:szCs w:val="24"/>
        </w:rPr>
        <w:t xml:space="preserve"> </w:t>
      </w:r>
      <w:r w:rsidRPr="005103C8">
        <w:rPr>
          <w:rFonts w:asciiTheme="minorHAnsi" w:eastAsia="Arial" w:hAnsiTheme="minorHAnsi" w:cstheme="minorHAnsi"/>
          <w:spacing w:val="-1"/>
          <w:sz w:val="20"/>
          <w:szCs w:val="24"/>
        </w:rPr>
        <w:t>disease/condition</w:t>
      </w:r>
      <w:r w:rsidRPr="005103C8">
        <w:rPr>
          <w:rFonts w:asciiTheme="minorHAnsi" w:eastAsia="Arial" w:hAnsiTheme="minorHAnsi" w:cstheme="minorHAnsi"/>
          <w:spacing w:val="-2"/>
          <w:sz w:val="20"/>
          <w:szCs w:val="24"/>
        </w:rPr>
        <w:t xml:space="preserve"> </w:t>
      </w:r>
      <w:r w:rsidRPr="005103C8">
        <w:rPr>
          <w:rFonts w:asciiTheme="minorHAnsi" w:eastAsia="Arial" w:hAnsiTheme="minorHAnsi" w:cstheme="minorHAnsi"/>
          <w:spacing w:val="-1"/>
          <w:sz w:val="20"/>
          <w:szCs w:val="24"/>
        </w:rPr>
        <w:t>subtype.</w:t>
      </w:r>
    </w:p>
    <w:p w14:paraId="52646867" w14:textId="77777777" w:rsidR="00F94D5C" w:rsidRDefault="00F94D5C">
      <w:pPr>
        <w:spacing w:after="200" w:line="276" w:lineRule="auto"/>
        <w:rPr>
          <w:rFonts w:asciiTheme="minorHAnsi" w:hAnsiTheme="minorHAnsi" w:cstheme="minorHAnsi"/>
          <w:b/>
          <w:bCs/>
          <w:snapToGrid/>
          <w:szCs w:val="24"/>
          <w:u w:val="thick" w:color="000000"/>
        </w:rPr>
      </w:pPr>
    </w:p>
    <w:p w14:paraId="7106136D" w14:textId="77777777" w:rsidR="00F94D5C" w:rsidRDefault="00F94D5C">
      <w:pPr>
        <w:spacing w:after="200" w:line="276" w:lineRule="auto"/>
        <w:rPr>
          <w:rFonts w:asciiTheme="minorHAnsi" w:hAnsiTheme="minorHAnsi" w:cstheme="minorHAnsi"/>
          <w:b/>
          <w:bCs/>
          <w:snapToGrid/>
          <w:szCs w:val="24"/>
          <w:u w:val="thick" w:color="000000"/>
        </w:rPr>
      </w:pPr>
    </w:p>
    <w:p w14:paraId="11243EE7" w14:textId="77777777" w:rsidR="00F94D5C" w:rsidRDefault="00F94D5C">
      <w:pPr>
        <w:spacing w:after="200" w:line="276" w:lineRule="auto"/>
        <w:rPr>
          <w:rFonts w:asciiTheme="minorHAnsi" w:hAnsiTheme="minorHAnsi" w:cstheme="minorHAnsi"/>
          <w:b/>
          <w:bCs/>
          <w:snapToGrid/>
          <w:szCs w:val="24"/>
          <w:u w:val="thick" w:color="000000"/>
        </w:rPr>
      </w:pPr>
    </w:p>
    <w:p w14:paraId="7D8871B7" w14:textId="368DD299" w:rsidR="002B3BA6" w:rsidRDefault="000A4C14">
      <w:pPr>
        <w:spacing w:after="200" w:line="276" w:lineRule="auto"/>
        <w:rPr>
          <w:rFonts w:asciiTheme="minorHAnsi" w:hAnsiTheme="minorHAnsi" w:cstheme="minorHAnsi"/>
          <w:b/>
          <w:bCs/>
          <w:snapToGrid/>
          <w:szCs w:val="24"/>
          <w:u w:val="thick" w:color="000000"/>
        </w:rPr>
      </w:pPr>
      <w:hyperlink w:anchor="_Contents" w:history="1">
        <w:r w:rsidR="00F94D5C" w:rsidRPr="00F94D5C">
          <w:rPr>
            <w:rStyle w:val="Hyperlink"/>
            <w:rFonts w:asciiTheme="minorHAnsi" w:hAnsiTheme="minorHAnsi" w:cstheme="minorHAnsi"/>
          </w:rPr>
          <w:t>Back to Table of Contents</w:t>
        </w:r>
      </w:hyperlink>
      <w:r w:rsidR="002B3BA6">
        <w:rPr>
          <w:rFonts w:asciiTheme="minorHAnsi" w:hAnsiTheme="minorHAnsi" w:cstheme="minorHAnsi"/>
          <w:b/>
          <w:bCs/>
          <w:snapToGrid/>
          <w:szCs w:val="24"/>
          <w:u w:val="thick" w:color="000000"/>
        </w:rPr>
        <w:br w:type="page"/>
      </w:r>
    </w:p>
    <w:p w14:paraId="474C0BD8" w14:textId="6027DD3C" w:rsidR="006118B1" w:rsidRPr="006118B1" w:rsidRDefault="006118B1" w:rsidP="006118B1">
      <w:pPr>
        <w:rPr>
          <w:rFonts w:asciiTheme="minorHAnsi" w:hAnsiTheme="minorHAnsi"/>
          <w:b/>
          <w:color w:val="000000"/>
        </w:rPr>
      </w:pPr>
      <w:r w:rsidRPr="006118B1">
        <w:rPr>
          <w:rFonts w:asciiTheme="minorHAnsi" w:hAnsiTheme="minorHAnsi"/>
          <w:b/>
          <w:color w:val="000000"/>
        </w:rPr>
        <w:t xml:space="preserve">Table VII-B. Criteria for defining a case of </w:t>
      </w:r>
      <w:r w:rsidRPr="006118B1">
        <w:rPr>
          <w:rFonts w:asciiTheme="minorHAnsi" w:hAnsiTheme="minorHAnsi"/>
          <w:b/>
        </w:rPr>
        <w:t xml:space="preserve">CP-CRE – Insufficient Information to Classify as </w:t>
      </w:r>
      <w:r w:rsidR="0044379B">
        <w:rPr>
          <w:rFonts w:asciiTheme="minorHAnsi" w:hAnsiTheme="minorHAnsi"/>
          <w:b/>
        </w:rPr>
        <w:t xml:space="preserve">    </w:t>
      </w:r>
      <w:r w:rsidRPr="006118B1">
        <w:rPr>
          <w:rFonts w:asciiTheme="minorHAnsi" w:hAnsiTheme="minorHAnsi"/>
          <w:b/>
        </w:rPr>
        <w:t>CP-CRE or Likely non-CP-CRE</w:t>
      </w:r>
    </w:p>
    <w:tbl>
      <w:tblPr>
        <w:tblW w:w="9430" w:type="dxa"/>
        <w:tblInd w:w="115" w:type="dxa"/>
        <w:tblLayout w:type="fixed"/>
        <w:tblCellMar>
          <w:left w:w="0" w:type="dxa"/>
          <w:right w:w="0" w:type="dxa"/>
        </w:tblCellMar>
        <w:tblLook w:val="01E0" w:firstRow="1" w:lastRow="1" w:firstColumn="1" w:lastColumn="1" w:noHBand="0" w:noVBand="0"/>
      </w:tblPr>
      <w:tblGrid>
        <w:gridCol w:w="4120"/>
        <w:gridCol w:w="1440"/>
        <w:gridCol w:w="1170"/>
        <w:gridCol w:w="1530"/>
        <w:gridCol w:w="1170"/>
      </w:tblGrid>
      <w:tr w:rsidR="008C2EA7" w:rsidRPr="005103C8" w14:paraId="29CFC149" w14:textId="4A1C7685" w:rsidTr="00A126A2">
        <w:trPr>
          <w:trHeight w:hRule="exact" w:val="550"/>
        </w:trPr>
        <w:tc>
          <w:tcPr>
            <w:tcW w:w="4120" w:type="dxa"/>
            <w:tcBorders>
              <w:top w:val="single" w:sz="4" w:space="0" w:color="000000"/>
              <w:left w:val="single" w:sz="4" w:space="0" w:color="000000"/>
              <w:bottom w:val="single" w:sz="4" w:space="0" w:color="000000"/>
              <w:right w:val="single" w:sz="4" w:space="0" w:color="000000"/>
            </w:tcBorders>
          </w:tcPr>
          <w:p w14:paraId="573D125C" w14:textId="77777777" w:rsidR="008C2EA7" w:rsidRPr="005103C8" w:rsidRDefault="008C2EA7" w:rsidP="00F20F75">
            <w:pPr>
              <w:pStyle w:val="TableParagraph"/>
              <w:spacing w:line="360" w:lineRule="auto"/>
              <w:ind w:left="68" w:right="180"/>
              <w:rPr>
                <w:rFonts w:cstheme="minorHAnsi"/>
                <w:b/>
                <w:i/>
                <w:spacing w:val="-1"/>
              </w:rPr>
            </w:pPr>
            <w:r>
              <w:rPr>
                <w:rFonts w:cstheme="minorHAnsi"/>
                <w:b/>
                <w:i/>
                <w:spacing w:val="-1"/>
              </w:rPr>
              <w:t>CRITERION</w:t>
            </w:r>
          </w:p>
        </w:tc>
        <w:tc>
          <w:tcPr>
            <w:tcW w:w="4140" w:type="dxa"/>
            <w:gridSpan w:val="3"/>
            <w:tcBorders>
              <w:top w:val="single" w:sz="4" w:space="0" w:color="000000"/>
              <w:left w:val="single" w:sz="4" w:space="0" w:color="000000"/>
              <w:bottom w:val="single" w:sz="4" w:space="0" w:color="000000"/>
              <w:right w:val="single" w:sz="4" w:space="0" w:color="000000"/>
            </w:tcBorders>
          </w:tcPr>
          <w:p w14:paraId="46E524AD" w14:textId="77777777" w:rsidR="008C2EA7" w:rsidRDefault="008C2EA7" w:rsidP="001E04B5">
            <w:pPr>
              <w:spacing w:line="256" w:lineRule="auto"/>
              <w:jc w:val="center"/>
              <w:rPr>
                <w:rFonts w:asciiTheme="minorHAnsi" w:hAnsiTheme="minorHAnsi" w:cstheme="minorHAnsi"/>
                <w:b/>
                <w:sz w:val="22"/>
                <w:szCs w:val="22"/>
              </w:rPr>
            </w:pPr>
            <w:r w:rsidRPr="005103C8">
              <w:rPr>
                <w:rFonts w:asciiTheme="minorHAnsi" w:hAnsiTheme="minorHAnsi" w:cstheme="minorHAnsi"/>
                <w:b/>
                <w:sz w:val="22"/>
                <w:szCs w:val="22"/>
              </w:rPr>
              <w:t>INSUFFICIENT INFORMATION</w:t>
            </w:r>
            <w:r>
              <w:rPr>
                <w:rFonts w:asciiTheme="minorHAnsi" w:hAnsiTheme="minorHAnsi" w:cstheme="minorHAnsi"/>
                <w:b/>
                <w:sz w:val="22"/>
                <w:szCs w:val="22"/>
              </w:rPr>
              <w:t xml:space="preserve"> TO CLASSIFY </w:t>
            </w:r>
          </w:p>
          <w:p w14:paraId="35704CAA" w14:textId="5FBCC974" w:rsidR="008C2EA7" w:rsidRPr="005103C8" w:rsidRDefault="008C2EA7" w:rsidP="001E04B5">
            <w:pPr>
              <w:spacing w:line="256" w:lineRule="auto"/>
              <w:jc w:val="center"/>
              <w:rPr>
                <w:rFonts w:asciiTheme="minorHAnsi" w:hAnsiTheme="minorHAnsi" w:cstheme="minorHAnsi"/>
                <w:b/>
                <w:sz w:val="22"/>
                <w:szCs w:val="22"/>
              </w:rPr>
            </w:pPr>
            <w:r>
              <w:rPr>
                <w:rFonts w:asciiTheme="minorHAnsi" w:hAnsiTheme="minorHAnsi" w:cstheme="minorHAnsi"/>
                <w:b/>
                <w:sz w:val="22"/>
                <w:szCs w:val="22"/>
              </w:rPr>
              <w:t>AS CP-CRE OR LIKELY NON-CP-CRE</w:t>
            </w:r>
          </w:p>
          <w:p w14:paraId="6CB7438D" w14:textId="5631D8E8" w:rsidR="008C2EA7" w:rsidRPr="005103C8" w:rsidRDefault="008C2EA7" w:rsidP="00F20F75">
            <w:pPr>
              <w:spacing w:line="256" w:lineRule="auto"/>
              <w:jc w:val="center"/>
              <w:rPr>
                <w:rFonts w:asciiTheme="minorHAnsi" w:hAnsiTheme="minorHAnsi" w:cstheme="minorHAnsi"/>
                <w:b/>
                <w:sz w:val="22"/>
                <w:szCs w:val="22"/>
              </w:rPr>
            </w:pPr>
          </w:p>
        </w:tc>
        <w:tc>
          <w:tcPr>
            <w:tcW w:w="1170" w:type="dxa"/>
            <w:tcBorders>
              <w:top w:val="single" w:sz="4" w:space="0" w:color="000000"/>
              <w:left w:val="single" w:sz="4" w:space="0" w:color="000000"/>
              <w:bottom w:val="single" w:sz="4" w:space="0" w:color="000000"/>
              <w:right w:val="single" w:sz="4" w:space="0" w:color="000000"/>
            </w:tcBorders>
          </w:tcPr>
          <w:p w14:paraId="40FBB90A" w14:textId="77777777" w:rsidR="008C2EA7" w:rsidRPr="005103C8" w:rsidRDefault="008C2EA7" w:rsidP="001E04B5">
            <w:pPr>
              <w:spacing w:line="256" w:lineRule="auto"/>
              <w:jc w:val="center"/>
              <w:rPr>
                <w:rFonts w:asciiTheme="minorHAnsi" w:hAnsiTheme="minorHAnsi" w:cstheme="minorHAnsi"/>
                <w:b/>
                <w:sz w:val="22"/>
                <w:szCs w:val="22"/>
              </w:rPr>
            </w:pPr>
          </w:p>
        </w:tc>
      </w:tr>
      <w:tr w:rsidR="008C2EA7" w:rsidRPr="005103C8" w14:paraId="7504C8DD" w14:textId="13F67D9E" w:rsidTr="00A126A2">
        <w:trPr>
          <w:trHeight w:hRule="exact" w:val="667"/>
        </w:trPr>
        <w:tc>
          <w:tcPr>
            <w:tcW w:w="4120" w:type="dxa"/>
            <w:tcBorders>
              <w:top w:val="single" w:sz="4" w:space="0" w:color="000000"/>
              <w:left w:val="single" w:sz="4" w:space="0" w:color="000000"/>
              <w:bottom w:val="single" w:sz="4" w:space="0" w:color="000000"/>
              <w:right w:val="single" w:sz="4" w:space="0" w:color="000000"/>
            </w:tcBorders>
          </w:tcPr>
          <w:p w14:paraId="2236CA37" w14:textId="77777777" w:rsidR="008C2EA7" w:rsidRPr="005103C8" w:rsidRDefault="008C2EA7" w:rsidP="00F20F75">
            <w:pPr>
              <w:pStyle w:val="TableParagraph"/>
              <w:spacing w:line="360" w:lineRule="auto"/>
              <w:ind w:left="68" w:right="180"/>
              <w:rPr>
                <w:rFonts w:cstheme="minorHAnsi"/>
                <w:b/>
                <w:i/>
                <w:spacing w:val="-1"/>
              </w:rPr>
            </w:pPr>
          </w:p>
        </w:tc>
        <w:tc>
          <w:tcPr>
            <w:tcW w:w="1440" w:type="dxa"/>
            <w:tcBorders>
              <w:top w:val="single" w:sz="4" w:space="0" w:color="000000"/>
              <w:left w:val="single" w:sz="4" w:space="0" w:color="000000"/>
              <w:bottom w:val="single" w:sz="4" w:space="0" w:color="000000"/>
              <w:right w:val="single" w:sz="4" w:space="0" w:color="000000"/>
            </w:tcBorders>
            <w:hideMark/>
          </w:tcPr>
          <w:p w14:paraId="146438A5" w14:textId="68FFFDA9" w:rsidR="008C2EA7" w:rsidRPr="005103C8" w:rsidRDefault="008C2EA7" w:rsidP="001E04B5">
            <w:pPr>
              <w:snapToGrid w:val="0"/>
              <w:spacing w:line="256" w:lineRule="auto"/>
              <w:jc w:val="center"/>
              <w:rPr>
                <w:rFonts w:asciiTheme="minorHAnsi" w:hAnsiTheme="minorHAnsi" w:cstheme="minorHAnsi"/>
                <w:sz w:val="22"/>
                <w:szCs w:val="22"/>
              </w:rPr>
            </w:pPr>
            <w:r w:rsidRPr="005103C8">
              <w:rPr>
                <w:rFonts w:asciiTheme="minorHAnsi" w:hAnsiTheme="minorHAnsi" w:cstheme="minorHAnsi"/>
                <w:i/>
                <w:spacing w:val="-1"/>
                <w:sz w:val="22"/>
                <w:szCs w:val="22"/>
              </w:rPr>
              <w:t>Klebsiella</w:t>
            </w:r>
            <w:r w:rsidRPr="005103C8">
              <w:rPr>
                <w:rFonts w:asciiTheme="minorHAnsi" w:hAnsiTheme="minorHAnsi" w:cstheme="minorHAnsi"/>
                <w:i/>
                <w:spacing w:val="-13"/>
                <w:sz w:val="22"/>
                <w:szCs w:val="22"/>
              </w:rPr>
              <w:t xml:space="preserve"> </w:t>
            </w:r>
            <w:r w:rsidRPr="005103C8">
              <w:rPr>
                <w:rFonts w:asciiTheme="minorHAnsi" w:hAnsiTheme="minorHAnsi" w:cstheme="minorHAnsi"/>
                <w:sz w:val="22"/>
                <w:szCs w:val="22"/>
              </w:rPr>
              <w:t>spp.</w:t>
            </w:r>
          </w:p>
        </w:tc>
        <w:tc>
          <w:tcPr>
            <w:tcW w:w="1170" w:type="dxa"/>
            <w:tcBorders>
              <w:top w:val="single" w:sz="4" w:space="0" w:color="000000"/>
              <w:left w:val="single" w:sz="4" w:space="0" w:color="000000"/>
              <w:bottom w:val="single" w:sz="4" w:space="0" w:color="000000"/>
              <w:right w:val="single" w:sz="4" w:space="0" w:color="000000"/>
            </w:tcBorders>
          </w:tcPr>
          <w:p w14:paraId="5C29440A" w14:textId="56F9E323" w:rsidR="008C2EA7" w:rsidRPr="005103C8" w:rsidRDefault="008C2EA7" w:rsidP="00F20F75">
            <w:pPr>
              <w:spacing w:line="256" w:lineRule="auto"/>
              <w:jc w:val="center"/>
              <w:rPr>
                <w:rFonts w:asciiTheme="minorHAnsi" w:hAnsiTheme="minorHAnsi" w:cstheme="minorHAnsi"/>
                <w:b/>
                <w:sz w:val="22"/>
                <w:szCs w:val="22"/>
              </w:rPr>
            </w:pPr>
            <w:r w:rsidRPr="00404924">
              <w:rPr>
                <w:rFonts w:asciiTheme="minorHAnsi" w:hAnsiTheme="minorHAnsi" w:cstheme="minorHAnsi"/>
                <w:i/>
                <w:sz w:val="22"/>
                <w:szCs w:val="22"/>
              </w:rPr>
              <w:t>E.coli</w:t>
            </w:r>
          </w:p>
        </w:tc>
        <w:tc>
          <w:tcPr>
            <w:tcW w:w="1530" w:type="dxa"/>
            <w:tcBorders>
              <w:top w:val="single" w:sz="4" w:space="0" w:color="000000"/>
              <w:left w:val="single" w:sz="4" w:space="0" w:color="000000"/>
              <w:bottom w:val="single" w:sz="4" w:space="0" w:color="000000"/>
              <w:right w:val="single" w:sz="4" w:space="0" w:color="000000"/>
            </w:tcBorders>
            <w:hideMark/>
          </w:tcPr>
          <w:p w14:paraId="4D55F244" w14:textId="77777777" w:rsidR="008C2EA7" w:rsidRPr="005103C8" w:rsidRDefault="008C2EA7" w:rsidP="00F20F75">
            <w:pPr>
              <w:snapToGrid w:val="0"/>
              <w:spacing w:line="256" w:lineRule="auto"/>
              <w:jc w:val="center"/>
              <w:rPr>
                <w:rFonts w:asciiTheme="minorHAnsi" w:hAnsiTheme="minorHAnsi" w:cstheme="minorHAnsi"/>
                <w:b/>
                <w:sz w:val="22"/>
                <w:szCs w:val="22"/>
              </w:rPr>
            </w:pPr>
            <w:r w:rsidRPr="005103C8">
              <w:rPr>
                <w:rFonts w:asciiTheme="minorHAnsi" w:hAnsiTheme="minorHAnsi" w:cstheme="minorHAnsi"/>
                <w:i/>
                <w:spacing w:val="-1"/>
                <w:sz w:val="22"/>
                <w:szCs w:val="22"/>
              </w:rPr>
              <w:t xml:space="preserve">Enterobacter </w:t>
            </w:r>
            <w:r w:rsidRPr="00D536ED">
              <w:rPr>
                <w:rFonts w:asciiTheme="minorHAnsi" w:hAnsiTheme="minorHAnsi" w:cstheme="minorHAnsi"/>
                <w:spacing w:val="-1"/>
                <w:sz w:val="22"/>
                <w:szCs w:val="22"/>
              </w:rPr>
              <w:t>spp</w:t>
            </w:r>
            <w:r>
              <w:rPr>
                <w:rFonts w:asciiTheme="minorHAnsi" w:hAnsiTheme="minorHAnsi" w:cstheme="minorHAnsi"/>
                <w:i/>
                <w:spacing w:val="-1"/>
                <w:sz w:val="22"/>
                <w:szCs w:val="22"/>
              </w:rPr>
              <w:t>.</w:t>
            </w:r>
          </w:p>
        </w:tc>
        <w:tc>
          <w:tcPr>
            <w:tcW w:w="1170" w:type="dxa"/>
            <w:tcBorders>
              <w:top w:val="single" w:sz="4" w:space="0" w:color="000000"/>
              <w:left w:val="single" w:sz="4" w:space="0" w:color="000000"/>
              <w:bottom w:val="single" w:sz="4" w:space="0" w:color="000000"/>
              <w:right w:val="single" w:sz="4" w:space="0" w:color="000000"/>
            </w:tcBorders>
          </w:tcPr>
          <w:p w14:paraId="723DC6B9" w14:textId="3DB4461D" w:rsidR="008C2EA7" w:rsidRPr="005103C8" w:rsidRDefault="008C2EA7" w:rsidP="00F20F75">
            <w:pPr>
              <w:snapToGrid w:val="0"/>
              <w:spacing w:line="256" w:lineRule="auto"/>
              <w:jc w:val="center"/>
              <w:rPr>
                <w:rFonts w:asciiTheme="minorHAnsi" w:hAnsiTheme="minorHAnsi" w:cstheme="minorHAnsi"/>
                <w:i/>
                <w:spacing w:val="-1"/>
                <w:sz w:val="22"/>
                <w:szCs w:val="22"/>
              </w:rPr>
            </w:pPr>
            <w:r>
              <w:rPr>
                <w:rFonts w:asciiTheme="minorHAnsi" w:hAnsiTheme="minorHAnsi" w:cstheme="minorHAnsi"/>
                <w:i/>
                <w:spacing w:val="-1"/>
                <w:sz w:val="22"/>
                <w:szCs w:val="22"/>
              </w:rPr>
              <w:t>Unknown organism</w:t>
            </w:r>
          </w:p>
        </w:tc>
      </w:tr>
      <w:tr w:rsidR="008C2EA7" w:rsidRPr="005103C8" w14:paraId="34D2B934" w14:textId="46FDAD7A" w:rsidTr="00A126A2">
        <w:trPr>
          <w:trHeight w:hRule="exact" w:val="358"/>
        </w:trPr>
        <w:tc>
          <w:tcPr>
            <w:tcW w:w="4120" w:type="dxa"/>
            <w:tcBorders>
              <w:top w:val="single" w:sz="4" w:space="0" w:color="000000"/>
              <w:left w:val="single" w:sz="4" w:space="0" w:color="000000"/>
              <w:bottom w:val="single" w:sz="4" w:space="0" w:color="000000"/>
              <w:right w:val="single" w:sz="4" w:space="0" w:color="000000"/>
            </w:tcBorders>
            <w:hideMark/>
          </w:tcPr>
          <w:p w14:paraId="539AB5ED" w14:textId="77777777" w:rsidR="008C2EA7" w:rsidRPr="005103C8" w:rsidRDefault="008C2EA7" w:rsidP="00F20F75">
            <w:pPr>
              <w:pStyle w:val="TableParagraph"/>
              <w:spacing w:line="360" w:lineRule="auto"/>
              <w:ind w:left="68" w:right="180"/>
              <w:rPr>
                <w:rFonts w:eastAsia="Arial" w:cstheme="minorHAnsi"/>
              </w:rPr>
            </w:pPr>
            <w:r w:rsidRPr="005103C8">
              <w:rPr>
                <w:rFonts w:cstheme="minorHAnsi"/>
                <w:b/>
                <w:i/>
                <w:spacing w:val="-1"/>
              </w:rPr>
              <w:t>Laboratory</w:t>
            </w:r>
            <w:r w:rsidRPr="005103C8">
              <w:rPr>
                <w:rFonts w:cstheme="minorHAnsi"/>
                <w:b/>
                <w:i/>
                <w:spacing w:val="29"/>
                <w:w w:val="99"/>
              </w:rPr>
              <w:t xml:space="preserve"> </w:t>
            </w:r>
            <w:r w:rsidRPr="005103C8">
              <w:rPr>
                <w:rFonts w:cstheme="minorHAnsi"/>
                <w:b/>
                <w:i/>
              </w:rPr>
              <w:t>evidence</w:t>
            </w:r>
          </w:p>
        </w:tc>
        <w:tc>
          <w:tcPr>
            <w:tcW w:w="1440" w:type="dxa"/>
            <w:tcBorders>
              <w:top w:val="single" w:sz="4" w:space="0" w:color="000000"/>
              <w:left w:val="single" w:sz="4" w:space="0" w:color="000000"/>
              <w:bottom w:val="single" w:sz="4" w:space="0" w:color="000000"/>
              <w:right w:val="single" w:sz="4" w:space="0" w:color="000000"/>
            </w:tcBorders>
          </w:tcPr>
          <w:p w14:paraId="714237A9" w14:textId="77777777" w:rsidR="008C2EA7" w:rsidRPr="005103C8" w:rsidRDefault="008C2EA7" w:rsidP="00F20F75">
            <w:pPr>
              <w:snapToGrid w:val="0"/>
              <w:spacing w:line="256" w:lineRule="auto"/>
              <w:rPr>
                <w:rFonts w:asciiTheme="minorHAnsi" w:hAnsiTheme="minorHAnsi" w:cstheme="minorHAnsi"/>
                <w:sz w:val="22"/>
                <w:szCs w:val="22"/>
              </w:rPr>
            </w:pPr>
          </w:p>
        </w:tc>
        <w:tc>
          <w:tcPr>
            <w:tcW w:w="1170" w:type="dxa"/>
            <w:tcBorders>
              <w:top w:val="single" w:sz="4" w:space="0" w:color="000000"/>
              <w:left w:val="single" w:sz="4" w:space="0" w:color="000000"/>
              <w:bottom w:val="single" w:sz="4" w:space="0" w:color="000000"/>
              <w:right w:val="single" w:sz="4" w:space="0" w:color="000000"/>
            </w:tcBorders>
          </w:tcPr>
          <w:p w14:paraId="24C3177A" w14:textId="77777777" w:rsidR="008C2EA7" w:rsidRPr="005103C8" w:rsidRDefault="008C2EA7" w:rsidP="00F20F75">
            <w:pPr>
              <w:snapToGrid w:val="0"/>
              <w:spacing w:line="256" w:lineRule="auto"/>
              <w:rPr>
                <w:rFonts w:asciiTheme="minorHAnsi" w:hAnsiTheme="minorHAnsi" w:cstheme="minorHAnsi"/>
                <w:sz w:val="22"/>
                <w:szCs w:val="22"/>
              </w:rPr>
            </w:pPr>
          </w:p>
        </w:tc>
        <w:tc>
          <w:tcPr>
            <w:tcW w:w="1530" w:type="dxa"/>
            <w:tcBorders>
              <w:top w:val="single" w:sz="4" w:space="0" w:color="000000"/>
              <w:left w:val="single" w:sz="4" w:space="0" w:color="000000"/>
              <w:bottom w:val="single" w:sz="4" w:space="0" w:color="000000"/>
              <w:right w:val="single" w:sz="4" w:space="0" w:color="000000"/>
            </w:tcBorders>
          </w:tcPr>
          <w:p w14:paraId="145E442F" w14:textId="36242C45" w:rsidR="008C2EA7" w:rsidRPr="005103C8" w:rsidRDefault="008C2EA7" w:rsidP="00F20F75">
            <w:pPr>
              <w:snapToGrid w:val="0"/>
              <w:spacing w:line="256" w:lineRule="auto"/>
              <w:rPr>
                <w:rFonts w:asciiTheme="minorHAnsi" w:hAnsiTheme="minorHAnsi" w:cstheme="minorHAnsi"/>
                <w:sz w:val="22"/>
                <w:szCs w:val="22"/>
              </w:rPr>
            </w:pPr>
          </w:p>
        </w:tc>
        <w:tc>
          <w:tcPr>
            <w:tcW w:w="1170" w:type="dxa"/>
            <w:tcBorders>
              <w:top w:val="single" w:sz="4" w:space="0" w:color="000000"/>
              <w:left w:val="single" w:sz="4" w:space="0" w:color="000000"/>
              <w:bottom w:val="single" w:sz="4" w:space="0" w:color="000000"/>
              <w:right w:val="single" w:sz="4" w:space="0" w:color="000000"/>
            </w:tcBorders>
          </w:tcPr>
          <w:p w14:paraId="0CF50E58" w14:textId="77777777" w:rsidR="008C2EA7" w:rsidRPr="005103C8" w:rsidRDefault="008C2EA7" w:rsidP="00F20F75">
            <w:pPr>
              <w:snapToGrid w:val="0"/>
              <w:spacing w:line="256" w:lineRule="auto"/>
              <w:rPr>
                <w:rFonts w:asciiTheme="minorHAnsi" w:hAnsiTheme="minorHAnsi" w:cstheme="minorHAnsi"/>
                <w:sz w:val="22"/>
                <w:szCs w:val="22"/>
              </w:rPr>
            </w:pPr>
          </w:p>
        </w:tc>
      </w:tr>
      <w:tr w:rsidR="008C2EA7" w:rsidRPr="005103C8" w14:paraId="2BEAF2A6" w14:textId="30340476" w:rsidTr="00A126A2">
        <w:trPr>
          <w:trHeight w:hRule="exact" w:val="556"/>
        </w:trPr>
        <w:tc>
          <w:tcPr>
            <w:tcW w:w="4120" w:type="dxa"/>
            <w:tcBorders>
              <w:top w:val="single" w:sz="4" w:space="0" w:color="000000"/>
              <w:left w:val="single" w:sz="4" w:space="0" w:color="000000"/>
              <w:bottom w:val="single" w:sz="4" w:space="0" w:color="000000"/>
              <w:right w:val="single" w:sz="4" w:space="0" w:color="000000"/>
            </w:tcBorders>
            <w:hideMark/>
          </w:tcPr>
          <w:p w14:paraId="1317C068" w14:textId="3B596643" w:rsidR="008C2EA7" w:rsidRPr="005103C8" w:rsidRDefault="008C2EA7" w:rsidP="00F20F75">
            <w:pPr>
              <w:pStyle w:val="TableParagraph"/>
              <w:spacing w:line="256" w:lineRule="auto"/>
              <w:ind w:left="68" w:right="180"/>
              <w:rPr>
                <w:rFonts w:eastAsia="Arial" w:cstheme="minorHAnsi"/>
              </w:rPr>
            </w:pPr>
            <w:r w:rsidRPr="005103C8">
              <w:rPr>
                <w:rFonts w:cstheme="minorHAnsi"/>
                <w:i/>
                <w:spacing w:val="-1"/>
              </w:rPr>
              <w:t>Klebsiella</w:t>
            </w:r>
            <w:r w:rsidRPr="005103C8">
              <w:rPr>
                <w:rFonts w:cstheme="minorHAnsi"/>
                <w:i/>
                <w:spacing w:val="-13"/>
              </w:rPr>
              <w:t xml:space="preserve"> </w:t>
            </w:r>
            <w:r w:rsidRPr="005103C8">
              <w:rPr>
                <w:rFonts w:cstheme="minorHAnsi"/>
              </w:rPr>
              <w:t>spp.</w:t>
            </w:r>
            <w:r>
              <w:rPr>
                <w:rFonts w:cstheme="minorHAnsi"/>
                <w:sz w:val="20"/>
              </w:rPr>
              <w:t xml:space="preserve"> isolate from any clinical specimen, including screening/surveillance swabs</w:t>
            </w:r>
          </w:p>
        </w:tc>
        <w:tc>
          <w:tcPr>
            <w:tcW w:w="1440" w:type="dxa"/>
            <w:tcBorders>
              <w:top w:val="single" w:sz="4" w:space="0" w:color="000000"/>
              <w:left w:val="single" w:sz="4" w:space="0" w:color="000000"/>
              <w:bottom w:val="single" w:sz="4" w:space="0" w:color="000000"/>
              <w:right w:val="single" w:sz="4" w:space="0" w:color="000000"/>
            </w:tcBorders>
            <w:hideMark/>
          </w:tcPr>
          <w:p w14:paraId="113D1852" w14:textId="77777777" w:rsidR="008C2EA7" w:rsidRPr="005103C8" w:rsidRDefault="008C2EA7" w:rsidP="00F20F75">
            <w:pPr>
              <w:pStyle w:val="TableParagraph"/>
              <w:spacing w:line="226" w:lineRule="exact"/>
              <w:ind w:right="2"/>
              <w:jc w:val="center"/>
              <w:rPr>
                <w:rFonts w:eastAsia="Arial"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21A7CA4D" w14:textId="77777777" w:rsidR="008C2EA7" w:rsidRPr="005103C8" w:rsidRDefault="008C2EA7" w:rsidP="00F20F75">
            <w:pPr>
              <w:pStyle w:val="TableParagraph"/>
              <w:spacing w:line="226" w:lineRule="exact"/>
              <w:ind w:right="5"/>
              <w:jc w:val="center"/>
              <w:rPr>
                <w:rFonts w:cstheme="minorHAnsi"/>
              </w:rPr>
            </w:pPr>
          </w:p>
        </w:tc>
        <w:tc>
          <w:tcPr>
            <w:tcW w:w="1530" w:type="dxa"/>
            <w:tcBorders>
              <w:top w:val="single" w:sz="4" w:space="0" w:color="000000"/>
              <w:left w:val="single" w:sz="4" w:space="0" w:color="000000"/>
              <w:bottom w:val="single" w:sz="4" w:space="0" w:color="000000"/>
              <w:right w:val="single" w:sz="4" w:space="0" w:color="000000"/>
            </w:tcBorders>
          </w:tcPr>
          <w:p w14:paraId="6FDAC0A7" w14:textId="6B6876F0" w:rsidR="008C2EA7" w:rsidRPr="005103C8" w:rsidRDefault="008C2EA7" w:rsidP="00F20F75">
            <w:pPr>
              <w:pStyle w:val="TableParagraph"/>
              <w:spacing w:line="226" w:lineRule="exact"/>
              <w:ind w:right="5"/>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569BE913" w14:textId="77777777" w:rsidR="008C2EA7" w:rsidRPr="005103C8" w:rsidRDefault="008C2EA7" w:rsidP="00F20F75">
            <w:pPr>
              <w:pStyle w:val="TableParagraph"/>
              <w:spacing w:line="226" w:lineRule="exact"/>
              <w:ind w:right="5"/>
              <w:jc w:val="center"/>
              <w:rPr>
                <w:rFonts w:cstheme="minorHAnsi"/>
              </w:rPr>
            </w:pPr>
          </w:p>
        </w:tc>
      </w:tr>
      <w:tr w:rsidR="008C2EA7" w:rsidRPr="005103C8" w14:paraId="455AFFFB" w14:textId="36495F4F" w:rsidTr="00A126A2">
        <w:trPr>
          <w:trHeight w:hRule="exact" w:val="694"/>
        </w:trPr>
        <w:tc>
          <w:tcPr>
            <w:tcW w:w="4120" w:type="dxa"/>
            <w:tcBorders>
              <w:top w:val="single" w:sz="4" w:space="0" w:color="000000"/>
              <w:left w:val="single" w:sz="4" w:space="0" w:color="000000"/>
              <w:bottom w:val="single" w:sz="4" w:space="0" w:color="000000"/>
              <w:right w:val="single" w:sz="4" w:space="0" w:color="000000"/>
            </w:tcBorders>
          </w:tcPr>
          <w:p w14:paraId="58F4FF78" w14:textId="6D124E36" w:rsidR="008C2EA7" w:rsidRPr="005103C8" w:rsidRDefault="008C2EA7" w:rsidP="00F20F75">
            <w:pPr>
              <w:pStyle w:val="TableParagraph"/>
              <w:spacing w:line="256" w:lineRule="auto"/>
              <w:ind w:left="68" w:right="180"/>
              <w:rPr>
                <w:rFonts w:cstheme="minorHAnsi"/>
                <w:i/>
                <w:spacing w:val="-1"/>
              </w:rPr>
            </w:pPr>
            <w:r w:rsidRPr="005103C8">
              <w:rPr>
                <w:rFonts w:cstheme="minorHAnsi"/>
                <w:i/>
              </w:rPr>
              <w:t>Escherichia</w:t>
            </w:r>
            <w:r w:rsidRPr="005103C8">
              <w:rPr>
                <w:rFonts w:cstheme="minorHAnsi"/>
                <w:i/>
                <w:spacing w:val="-15"/>
              </w:rPr>
              <w:t xml:space="preserve"> </w:t>
            </w:r>
            <w:r>
              <w:rPr>
                <w:rFonts w:cstheme="minorHAnsi"/>
                <w:i/>
                <w:spacing w:val="-1"/>
              </w:rPr>
              <w:t xml:space="preserve">coli </w:t>
            </w:r>
            <w:r>
              <w:rPr>
                <w:rFonts w:cstheme="minorHAnsi"/>
                <w:sz w:val="20"/>
              </w:rPr>
              <w:t>isolate from any clinical specimen, including screening/surveillance swabs</w:t>
            </w:r>
          </w:p>
        </w:tc>
        <w:tc>
          <w:tcPr>
            <w:tcW w:w="1440" w:type="dxa"/>
            <w:tcBorders>
              <w:top w:val="single" w:sz="4" w:space="0" w:color="000000"/>
              <w:left w:val="single" w:sz="4" w:space="0" w:color="000000"/>
              <w:bottom w:val="single" w:sz="4" w:space="0" w:color="000000"/>
              <w:right w:val="single" w:sz="4" w:space="0" w:color="000000"/>
            </w:tcBorders>
          </w:tcPr>
          <w:p w14:paraId="49F97356" w14:textId="77777777" w:rsidR="008C2EA7" w:rsidRPr="005103C8" w:rsidRDefault="008C2EA7" w:rsidP="00F20F75">
            <w:pPr>
              <w:pStyle w:val="TableParagraph"/>
              <w:spacing w:line="226" w:lineRule="exact"/>
              <w:ind w:right="2"/>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01CA94CB" w14:textId="77777777" w:rsidR="008C2EA7" w:rsidRPr="005103C8" w:rsidRDefault="008C2EA7" w:rsidP="00F20F75">
            <w:pPr>
              <w:pStyle w:val="TableParagraph"/>
              <w:spacing w:line="226" w:lineRule="exact"/>
              <w:ind w:right="5"/>
              <w:jc w:val="center"/>
              <w:rPr>
                <w:rFonts w:cstheme="minorHAnsi"/>
              </w:rPr>
            </w:pPr>
          </w:p>
        </w:tc>
        <w:tc>
          <w:tcPr>
            <w:tcW w:w="1530" w:type="dxa"/>
            <w:tcBorders>
              <w:top w:val="single" w:sz="4" w:space="0" w:color="000000"/>
              <w:left w:val="single" w:sz="4" w:space="0" w:color="000000"/>
              <w:bottom w:val="single" w:sz="4" w:space="0" w:color="000000"/>
              <w:right w:val="single" w:sz="4" w:space="0" w:color="000000"/>
            </w:tcBorders>
          </w:tcPr>
          <w:p w14:paraId="53BAEE76" w14:textId="77777777" w:rsidR="008C2EA7" w:rsidRPr="005103C8" w:rsidRDefault="008C2EA7" w:rsidP="00F20F75">
            <w:pPr>
              <w:pStyle w:val="TableParagraph"/>
              <w:spacing w:line="226" w:lineRule="exact"/>
              <w:ind w:right="5"/>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37DA38A2" w14:textId="77777777" w:rsidR="008C2EA7" w:rsidRPr="005103C8" w:rsidRDefault="008C2EA7" w:rsidP="00F20F75">
            <w:pPr>
              <w:pStyle w:val="TableParagraph"/>
              <w:spacing w:line="226" w:lineRule="exact"/>
              <w:ind w:right="5"/>
              <w:jc w:val="center"/>
              <w:rPr>
                <w:rFonts w:cstheme="minorHAnsi"/>
              </w:rPr>
            </w:pPr>
          </w:p>
        </w:tc>
      </w:tr>
      <w:tr w:rsidR="008C2EA7" w:rsidRPr="005103C8" w14:paraId="0A661E31" w14:textId="49BB7E03" w:rsidTr="00A126A2">
        <w:trPr>
          <w:trHeight w:hRule="exact" w:val="712"/>
        </w:trPr>
        <w:tc>
          <w:tcPr>
            <w:tcW w:w="4120" w:type="dxa"/>
            <w:tcBorders>
              <w:top w:val="single" w:sz="4" w:space="0" w:color="000000"/>
              <w:left w:val="single" w:sz="4" w:space="0" w:color="000000"/>
              <w:bottom w:val="single" w:sz="4" w:space="0" w:color="000000"/>
              <w:right w:val="single" w:sz="4" w:space="0" w:color="000000"/>
            </w:tcBorders>
            <w:hideMark/>
          </w:tcPr>
          <w:p w14:paraId="6F6B84BF" w14:textId="6233782F" w:rsidR="008C2EA7" w:rsidRPr="005103C8" w:rsidRDefault="008C2EA7" w:rsidP="00F20F75">
            <w:pPr>
              <w:pStyle w:val="TableParagraph"/>
              <w:spacing w:line="256" w:lineRule="auto"/>
              <w:ind w:left="68" w:right="180"/>
              <w:rPr>
                <w:rFonts w:cstheme="minorHAnsi"/>
                <w:i/>
                <w:spacing w:val="-1"/>
              </w:rPr>
            </w:pPr>
            <w:r w:rsidRPr="005103C8">
              <w:rPr>
                <w:rFonts w:cstheme="minorHAnsi"/>
                <w:i/>
                <w:spacing w:val="-1"/>
              </w:rPr>
              <w:t xml:space="preserve">Enterobacter </w:t>
            </w:r>
            <w:r w:rsidRPr="00D536ED">
              <w:rPr>
                <w:rFonts w:cstheme="minorHAnsi"/>
                <w:spacing w:val="-1"/>
              </w:rPr>
              <w:t>spp.</w:t>
            </w:r>
            <w:r>
              <w:rPr>
                <w:rFonts w:cstheme="minorHAnsi"/>
                <w:spacing w:val="-1"/>
              </w:rPr>
              <w:t xml:space="preserve"> </w:t>
            </w:r>
            <w:r>
              <w:rPr>
                <w:rFonts w:cstheme="minorHAnsi"/>
                <w:sz w:val="20"/>
              </w:rPr>
              <w:t>isolate from any clinical specimen, including screening/surveillance swabs</w:t>
            </w:r>
          </w:p>
        </w:tc>
        <w:tc>
          <w:tcPr>
            <w:tcW w:w="1440" w:type="dxa"/>
            <w:tcBorders>
              <w:top w:val="single" w:sz="4" w:space="0" w:color="000000"/>
              <w:left w:val="single" w:sz="4" w:space="0" w:color="000000"/>
              <w:bottom w:val="single" w:sz="4" w:space="0" w:color="000000"/>
              <w:right w:val="single" w:sz="4" w:space="0" w:color="000000"/>
            </w:tcBorders>
          </w:tcPr>
          <w:p w14:paraId="0AD0874E" w14:textId="77777777" w:rsidR="008C2EA7" w:rsidRPr="005103C8" w:rsidRDefault="008C2EA7" w:rsidP="00F20F75">
            <w:pPr>
              <w:pStyle w:val="TableParagraph"/>
              <w:spacing w:line="226" w:lineRule="exact"/>
              <w:ind w:right="2"/>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140F9472" w14:textId="77777777" w:rsidR="008C2EA7" w:rsidRPr="005103C8" w:rsidRDefault="008C2EA7" w:rsidP="00F20F75">
            <w:pPr>
              <w:pStyle w:val="TableParagraph"/>
              <w:spacing w:line="226" w:lineRule="exact"/>
              <w:ind w:right="5"/>
              <w:jc w:val="center"/>
              <w:rPr>
                <w:rFonts w:cstheme="minorHAnsi"/>
              </w:rPr>
            </w:pPr>
          </w:p>
        </w:tc>
        <w:tc>
          <w:tcPr>
            <w:tcW w:w="1530" w:type="dxa"/>
            <w:tcBorders>
              <w:top w:val="single" w:sz="4" w:space="0" w:color="000000"/>
              <w:left w:val="single" w:sz="4" w:space="0" w:color="000000"/>
              <w:bottom w:val="single" w:sz="4" w:space="0" w:color="000000"/>
              <w:right w:val="single" w:sz="4" w:space="0" w:color="000000"/>
            </w:tcBorders>
            <w:hideMark/>
          </w:tcPr>
          <w:p w14:paraId="7CE36ECF" w14:textId="3D08C237" w:rsidR="008C2EA7" w:rsidRPr="005103C8" w:rsidRDefault="008C2EA7" w:rsidP="00F20F75">
            <w:pPr>
              <w:pStyle w:val="TableParagraph"/>
              <w:spacing w:line="226" w:lineRule="exact"/>
              <w:ind w:right="5"/>
              <w:jc w:val="center"/>
              <w:rPr>
                <w:rFonts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38DE06CB" w14:textId="77777777" w:rsidR="008C2EA7" w:rsidRPr="005103C8" w:rsidRDefault="008C2EA7" w:rsidP="00F20F75">
            <w:pPr>
              <w:pStyle w:val="TableParagraph"/>
              <w:spacing w:line="226" w:lineRule="exact"/>
              <w:ind w:right="5"/>
              <w:jc w:val="center"/>
              <w:rPr>
                <w:rFonts w:cstheme="minorHAnsi"/>
              </w:rPr>
            </w:pPr>
          </w:p>
        </w:tc>
      </w:tr>
      <w:tr w:rsidR="008C2EA7" w:rsidRPr="005103C8" w14:paraId="14E2F53D" w14:textId="38B75B16" w:rsidTr="00A126A2">
        <w:trPr>
          <w:trHeight w:hRule="exact" w:val="1342"/>
        </w:trPr>
        <w:tc>
          <w:tcPr>
            <w:tcW w:w="4120" w:type="dxa"/>
            <w:tcBorders>
              <w:top w:val="single" w:sz="4" w:space="0" w:color="000000"/>
              <w:left w:val="single" w:sz="4" w:space="0" w:color="000000"/>
              <w:bottom w:val="single" w:sz="4" w:space="0" w:color="000000"/>
              <w:right w:val="single" w:sz="4" w:space="0" w:color="000000"/>
            </w:tcBorders>
            <w:hideMark/>
          </w:tcPr>
          <w:p w14:paraId="0AA0E5AB" w14:textId="77777777" w:rsidR="008C2EA7" w:rsidRPr="005103C8" w:rsidRDefault="008C2EA7" w:rsidP="00F20F75">
            <w:pPr>
              <w:pStyle w:val="TableParagraph"/>
              <w:spacing w:line="256" w:lineRule="auto"/>
              <w:ind w:left="102" w:right="180"/>
              <w:rPr>
                <w:rFonts w:eastAsia="Arial" w:cstheme="minorHAnsi"/>
              </w:rPr>
            </w:pPr>
            <w:r w:rsidRPr="005103C8">
              <w:rPr>
                <w:rFonts w:cstheme="minorHAnsi"/>
                <w:spacing w:val="-1"/>
              </w:rPr>
              <w:t>Resistant</w:t>
            </w:r>
            <w:r w:rsidRPr="005103C8">
              <w:rPr>
                <w:rFonts w:cstheme="minorHAnsi"/>
                <w:spacing w:val="-8"/>
              </w:rPr>
              <w:t xml:space="preserve"> </w:t>
            </w:r>
            <w:r w:rsidRPr="005103C8">
              <w:rPr>
                <w:rFonts w:cstheme="minorHAnsi"/>
              </w:rPr>
              <w:t>to</w:t>
            </w:r>
            <w:r w:rsidRPr="005103C8">
              <w:rPr>
                <w:rFonts w:cstheme="minorHAnsi"/>
                <w:spacing w:val="-8"/>
              </w:rPr>
              <w:t xml:space="preserve"> </w:t>
            </w:r>
            <w:r w:rsidRPr="005103C8">
              <w:rPr>
                <w:rFonts w:cstheme="minorHAnsi"/>
                <w:spacing w:val="1"/>
              </w:rPr>
              <w:t>any</w:t>
            </w:r>
            <w:r w:rsidRPr="005103C8">
              <w:rPr>
                <w:rFonts w:cstheme="minorHAnsi"/>
                <w:spacing w:val="-11"/>
              </w:rPr>
              <w:t xml:space="preserve"> </w:t>
            </w:r>
            <w:r w:rsidRPr="005103C8">
              <w:rPr>
                <w:rFonts w:cstheme="minorHAnsi"/>
              </w:rPr>
              <w:t>carbapenem</w:t>
            </w:r>
            <w:r w:rsidRPr="005103C8">
              <w:rPr>
                <w:rFonts w:cstheme="minorHAnsi"/>
                <w:spacing w:val="-7"/>
              </w:rPr>
              <w:t xml:space="preserve"> </w:t>
            </w:r>
            <w:r w:rsidRPr="005103C8">
              <w:rPr>
                <w:rFonts w:cstheme="minorHAnsi"/>
              </w:rPr>
              <w:t>(minimum</w:t>
            </w:r>
            <w:r w:rsidRPr="005103C8">
              <w:rPr>
                <w:rFonts w:cstheme="minorHAnsi"/>
                <w:spacing w:val="-8"/>
              </w:rPr>
              <w:t xml:space="preserve"> </w:t>
            </w:r>
            <w:r w:rsidRPr="005103C8">
              <w:rPr>
                <w:rFonts w:cstheme="minorHAnsi"/>
              </w:rPr>
              <w:t>inhibitory</w:t>
            </w:r>
            <w:r w:rsidRPr="005103C8">
              <w:rPr>
                <w:rFonts w:cstheme="minorHAnsi"/>
                <w:spacing w:val="-11"/>
              </w:rPr>
              <w:t xml:space="preserve"> </w:t>
            </w:r>
            <w:r w:rsidRPr="005103C8">
              <w:rPr>
                <w:rFonts w:cstheme="minorHAnsi"/>
                <w:spacing w:val="-1"/>
              </w:rPr>
              <w:t>concentrations</w:t>
            </w:r>
            <w:r w:rsidRPr="005103C8">
              <w:rPr>
                <w:rFonts w:cstheme="minorHAnsi"/>
                <w:spacing w:val="-8"/>
              </w:rPr>
              <w:t xml:space="preserve"> </w:t>
            </w:r>
            <w:r w:rsidRPr="005103C8">
              <w:rPr>
                <w:rFonts w:cstheme="minorHAnsi"/>
              </w:rPr>
              <w:t>of</w:t>
            </w:r>
          </w:p>
          <w:p w14:paraId="59977682" w14:textId="77777777" w:rsidR="008C2EA7" w:rsidRPr="005103C8" w:rsidRDefault="008C2EA7" w:rsidP="00F20F75">
            <w:pPr>
              <w:pStyle w:val="TableParagraph"/>
              <w:spacing w:line="256" w:lineRule="auto"/>
              <w:ind w:left="68" w:right="180"/>
              <w:rPr>
                <w:rFonts w:cstheme="minorHAnsi"/>
              </w:rPr>
            </w:pPr>
            <w:r w:rsidRPr="005103C8">
              <w:rPr>
                <w:rFonts w:eastAsia="Arial" w:cstheme="minorHAnsi"/>
              </w:rPr>
              <w:t>≥4</w:t>
            </w:r>
            <w:r w:rsidRPr="005103C8">
              <w:rPr>
                <w:rFonts w:eastAsia="Arial" w:cstheme="minorHAnsi"/>
                <w:spacing w:val="-7"/>
              </w:rPr>
              <w:t xml:space="preserve"> </w:t>
            </w:r>
            <w:r w:rsidRPr="005103C8">
              <w:rPr>
                <w:rFonts w:eastAsia="Arial" w:cstheme="minorHAnsi"/>
              </w:rPr>
              <w:t>mcg/ml</w:t>
            </w:r>
            <w:r w:rsidRPr="005103C8">
              <w:rPr>
                <w:rFonts w:eastAsia="Arial" w:cstheme="minorHAnsi"/>
                <w:spacing w:val="-7"/>
              </w:rPr>
              <w:t xml:space="preserve"> </w:t>
            </w:r>
            <w:r w:rsidRPr="005103C8">
              <w:rPr>
                <w:rFonts w:eastAsia="Arial" w:cstheme="minorHAnsi"/>
              </w:rPr>
              <w:t>for</w:t>
            </w:r>
            <w:r w:rsidRPr="005103C8">
              <w:rPr>
                <w:rFonts w:eastAsia="Arial" w:cstheme="minorHAnsi"/>
                <w:spacing w:val="-8"/>
              </w:rPr>
              <w:t xml:space="preserve"> </w:t>
            </w:r>
            <w:r w:rsidRPr="005103C8">
              <w:rPr>
                <w:rFonts w:eastAsia="Arial" w:cstheme="minorHAnsi"/>
              </w:rPr>
              <w:t>meropenem,</w:t>
            </w:r>
            <w:r w:rsidRPr="005103C8">
              <w:rPr>
                <w:rFonts w:eastAsia="Arial" w:cstheme="minorHAnsi"/>
                <w:spacing w:val="-9"/>
              </w:rPr>
              <w:t xml:space="preserve"> </w:t>
            </w:r>
            <w:r w:rsidRPr="005103C8">
              <w:rPr>
                <w:rFonts w:eastAsia="Arial" w:cstheme="minorHAnsi"/>
              </w:rPr>
              <w:t>imipenem,</w:t>
            </w:r>
            <w:r w:rsidRPr="005103C8">
              <w:rPr>
                <w:rFonts w:eastAsia="Arial" w:cstheme="minorHAnsi"/>
                <w:spacing w:val="-6"/>
              </w:rPr>
              <w:t xml:space="preserve"> </w:t>
            </w:r>
            <w:r w:rsidRPr="005103C8">
              <w:rPr>
                <w:rFonts w:eastAsia="Arial" w:cstheme="minorHAnsi"/>
                <w:spacing w:val="-1"/>
              </w:rPr>
              <w:t>and</w:t>
            </w:r>
            <w:r w:rsidRPr="005103C8">
              <w:rPr>
                <w:rFonts w:eastAsia="Arial" w:cstheme="minorHAnsi"/>
                <w:spacing w:val="-4"/>
              </w:rPr>
              <w:t xml:space="preserve"> </w:t>
            </w:r>
            <w:r w:rsidRPr="005103C8">
              <w:rPr>
                <w:rFonts w:eastAsia="Arial" w:cstheme="minorHAnsi"/>
              </w:rPr>
              <w:t>doripenem</w:t>
            </w:r>
            <w:r w:rsidRPr="005103C8">
              <w:rPr>
                <w:rFonts w:eastAsia="Arial" w:cstheme="minorHAnsi"/>
                <w:spacing w:val="-3"/>
              </w:rPr>
              <w:t xml:space="preserve"> </w:t>
            </w:r>
            <w:r w:rsidRPr="005103C8">
              <w:rPr>
                <w:rFonts w:eastAsia="Arial" w:cstheme="minorHAnsi"/>
              </w:rPr>
              <w:t>or</w:t>
            </w:r>
            <w:r w:rsidRPr="005103C8">
              <w:rPr>
                <w:rFonts w:eastAsia="Arial" w:cstheme="minorHAnsi"/>
                <w:spacing w:val="-6"/>
              </w:rPr>
              <w:t xml:space="preserve"> </w:t>
            </w:r>
            <w:r w:rsidRPr="005103C8">
              <w:rPr>
                <w:rFonts w:eastAsia="Arial" w:cstheme="minorHAnsi"/>
              </w:rPr>
              <w:t>≥</w:t>
            </w:r>
            <w:r w:rsidRPr="005103C8">
              <w:rPr>
                <w:rFonts w:eastAsia="Arial" w:cstheme="minorHAnsi"/>
                <w:spacing w:val="-6"/>
              </w:rPr>
              <w:t xml:space="preserve"> </w:t>
            </w:r>
            <w:r w:rsidRPr="005103C8">
              <w:rPr>
                <w:rFonts w:eastAsia="Arial" w:cstheme="minorHAnsi"/>
              </w:rPr>
              <w:t>2</w:t>
            </w:r>
            <w:r w:rsidRPr="005103C8">
              <w:rPr>
                <w:rFonts w:eastAsia="Arial" w:cstheme="minorHAnsi"/>
                <w:spacing w:val="-6"/>
              </w:rPr>
              <w:t xml:space="preserve"> </w:t>
            </w:r>
            <w:r w:rsidRPr="005103C8">
              <w:rPr>
                <w:rFonts w:eastAsia="Arial" w:cstheme="minorHAnsi"/>
                <w:spacing w:val="1"/>
              </w:rPr>
              <w:t>mcg/ml</w:t>
            </w:r>
            <w:r w:rsidRPr="005103C8">
              <w:rPr>
                <w:rFonts w:eastAsia="Arial" w:cstheme="minorHAnsi"/>
                <w:spacing w:val="36"/>
                <w:w w:val="99"/>
              </w:rPr>
              <w:t xml:space="preserve"> </w:t>
            </w:r>
            <w:r w:rsidRPr="005103C8">
              <w:rPr>
                <w:rFonts w:eastAsia="Arial" w:cstheme="minorHAnsi"/>
              </w:rPr>
              <w:t>for</w:t>
            </w:r>
            <w:r w:rsidRPr="005103C8">
              <w:rPr>
                <w:rFonts w:eastAsia="Arial" w:cstheme="minorHAnsi"/>
                <w:spacing w:val="-14"/>
              </w:rPr>
              <w:t xml:space="preserve"> </w:t>
            </w:r>
            <w:r w:rsidRPr="005103C8">
              <w:rPr>
                <w:rFonts w:eastAsia="Arial" w:cstheme="minorHAnsi"/>
              </w:rPr>
              <w:t>ertapenem)</w:t>
            </w:r>
          </w:p>
        </w:tc>
        <w:tc>
          <w:tcPr>
            <w:tcW w:w="1440" w:type="dxa"/>
            <w:tcBorders>
              <w:top w:val="single" w:sz="4" w:space="0" w:color="000000"/>
              <w:left w:val="single" w:sz="4" w:space="0" w:color="000000"/>
              <w:bottom w:val="single" w:sz="4" w:space="0" w:color="000000"/>
              <w:right w:val="single" w:sz="4" w:space="0" w:color="000000"/>
            </w:tcBorders>
            <w:hideMark/>
          </w:tcPr>
          <w:p w14:paraId="22AA4B92" w14:textId="77777777" w:rsidR="008C2EA7" w:rsidRPr="005103C8" w:rsidRDefault="008C2EA7" w:rsidP="00F20F75">
            <w:pPr>
              <w:pStyle w:val="TableParagraph"/>
              <w:spacing w:line="226" w:lineRule="exact"/>
              <w:ind w:right="3"/>
              <w:jc w:val="center"/>
              <w:rPr>
                <w:rFonts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0E048EEF" w14:textId="08F7DB07" w:rsidR="008C2EA7" w:rsidRPr="005103C8" w:rsidRDefault="008C2EA7" w:rsidP="00F20F75">
            <w:pPr>
              <w:snapToGrid w:val="0"/>
              <w:spacing w:line="256" w:lineRule="auto"/>
              <w:jc w:val="center"/>
              <w:rPr>
                <w:rFonts w:asciiTheme="minorHAnsi" w:hAnsiTheme="minorHAnsi" w:cstheme="minorHAnsi"/>
                <w:sz w:val="22"/>
                <w:szCs w:val="22"/>
              </w:rPr>
            </w:pPr>
            <w:r>
              <w:rPr>
                <w:rFonts w:asciiTheme="minorHAnsi" w:hAnsiTheme="minorHAnsi" w:cstheme="minorHAnsi"/>
                <w:sz w:val="22"/>
                <w:szCs w:val="22"/>
              </w:rPr>
              <w:t>N</w:t>
            </w:r>
          </w:p>
        </w:tc>
        <w:tc>
          <w:tcPr>
            <w:tcW w:w="1530" w:type="dxa"/>
            <w:tcBorders>
              <w:top w:val="single" w:sz="4" w:space="0" w:color="000000"/>
              <w:left w:val="single" w:sz="4" w:space="0" w:color="000000"/>
              <w:bottom w:val="single" w:sz="4" w:space="0" w:color="000000"/>
              <w:right w:val="single" w:sz="4" w:space="0" w:color="000000"/>
            </w:tcBorders>
            <w:hideMark/>
          </w:tcPr>
          <w:p w14:paraId="7A21DA8E" w14:textId="34BE926F" w:rsidR="008C2EA7" w:rsidRPr="005103C8" w:rsidRDefault="008C2EA7" w:rsidP="00F20F75">
            <w:pPr>
              <w:snapToGrid w:val="0"/>
              <w:spacing w:line="256" w:lineRule="auto"/>
              <w:jc w:val="center"/>
              <w:rPr>
                <w:rFonts w:asciiTheme="minorHAnsi" w:hAnsiTheme="minorHAnsi" w:cstheme="minorHAnsi"/>
                <w:sz w:val="22"/>
                <w:szCs w:val="22"/>
              </w:rPr>
            </w:pPr>
            <w:r w:rsidRPr="005103C8">
              <w:rPr>
                <w:rFonts w:asciiTheme="minorHAnsi" w:hAnsiTheme="minorHAnsi" w:cstheme="minorHAnsi"/>
                <w:sz w:val="22"/>
                <w:szCs w:val="22"/>
              </w:rPr>
              <w:t>N</w:t>
            </w:r>
          </w:p>
        </w:tc>
        <w:tc>
          <w:tcPr>
            <w:tcW w:w="1170" w:type="dxa"/>
            <w:tcBorders>
              <w:top w:val="single" w:sz="4" w:space="0" w:color="000000"/>
              <w:left w:val="single" w:sz="4" w:space="0" w:color="000000"/>
              <w:bottom w:val="single" w:sz="4" w:space="0" w:color="000000"/>
              <w:right w:val="single" w:sz="4" w:space="0" w:color="000000"/>
            </w:tcBorders>
          </w:tcPr>
          <w:p w14:paraId="6D2E1D73" w14:textId="77777777" w:rsidR="008C2EA7" w:rsidRPr="005103C8" w:rsidRDefault="008C2EA7" w:rsidP="00F20F75">
            <w:pPr>
              <w:snapToGrid w:val="0"/>
              <w:spacing w:line="256" w:lineRule="auto"/>
              <w:jc w:val="center"/>
              <w:rPr>
                <w:rFonts w:asciiTheme="minorHAnsi" w:hAnsiTheme="minorHAnsi" w:cstheme="minorHAnsi"/>
                <w:sz w:val="22"/>
                <w:szCs w:val="22"/>
              </w:rPr>
            </w:pPr>
          </w:p>
        </w:tc>
      </w:tr>
      <w:tr w:rsidR="008C2EA7" w:rsidRPr="005103C8" w14:paraId="386C88D0" w14:textId="1D2CC967" w:rsidTr="00A126A2">
        <w:trPr>
          <w:trHeight w:hRule="exact" w:val="1495"/>
        </w:trPr>
        <w:tc>
          <w:tcPr>
            <w:tcW w:w="4120" w:type="dxa"/>
            <w:tcBorders>
              <w:top w:val="single" w:sz="4" w:space="0" w:color="000000"/>
              <w:left w:val="single" w:sz="4" w:space="0" w:color="000000"/>
              <w:bottom w:val="single" w:sz="4" w:space="0" w:color="000000"/>
              <w:right w:val="single" w:sz="4" w:space="0" w:color="000000"/>
            </w:tcBorders>
          </w:tcPr>
          <w:p w14:paraId="348F95D1" w14:textId="6CC3C33F" w:rsidR="008C2EA7" w:rsidRPr="005103C8" w:rsidRDefault="008C2EA7" w:rsidP="008C2EA7">
            <w:pPr>
              <w:pStyle w:val="TableParagraph"/>
              <w:spacing w:line="256" w:lineRule="auto"/>
              <w:ind w:left="69" w:right="90"/>
              <w:rPr>
                <w:rFonts w:cstheme="minorHAnsi"/>
              </w:rPr>
            </w:pPr>
            <w:r w:rsidRPr="00A126A2">
              <w:rPr>
                <w:rFonts w:cstheme="minorHAnsi"/>
              </w:rPr>
              <w:t>No phenotypic carbapenemase test performed, and incomplete testing of known resistance mechanisms (KPC, NDM, OXA-48, VIM, IMP) and these are negative (e.g.. KPC neg, NDM neg)</w:t>
            </w:r>
          </w:p>
        </w:tc>
        <w:tc>
          <w:tcPr>
            <w:tcW w:w="1440" w:type="dxa"/>
            <w:tcBorders>
              <w:top w:val="single" w:sz="4" w:space="0" w:color="000000"/>
              <w:left w:val="single" w:sz="4" w:space="0" w:color="000000"/>
              <w:bottom w:val="single" w:sz="4" w:space="0" w:color="000000"/>
              <w:right w:val="single" w:sz="4" w:space="0" w:color="000000"/>
            </w:tcBorders>
          </w:tcPr>
          <w:p w14:paraId="03733A09" w14:textId="77777777" w:rsidR="008C2EA7" w:rsidRPr="005103C8" w:rsidRDefault="008C2EA7" w:rsidP="00F20F75">
            <w:pPr>
              <w:pStyle w:val="TableParagraph"/>
              <w:spacing w:line="226" w:lineRule="exact"/>
              <w:ind w:right="3"/>
              <w:jc w:val="center"/>
              <w:rPr>
                <w:rFonts w:eastAsia="Arial"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76862D34" w14:textId="77777777" w:rsidR="008C2EA7" w:rsidRPr="005103C8" w:rsidRDefault="008C2EA7" w:rsidP="00F20F75">
            <w:pPr>
              <w:pStyle w:val="TableParagraph"/>
              <w:spacing w:line="226" w:lineRule="exact"/>
              <w:ind w:right="6"/>
              <w:jc w:val="center"/>
              <w:rPr>
                <w:rFonts w:eastAsia="Arial" w:cstheme="minorHAnsi"/>
              </w:rPr>
            </w:pPr>
          </w:p>
        </w:tc>
        <w:tc>
          <w:tcPr>
            <w:tcW w:w="1530" w:type="dxa"/>
            <w:tcBorders>
              <w:top w:val="single" w:sz="4" w:space="0" w:color="000000"/>
              <w:left w:val="single" w:sz="4" w:space="0" w:color="000000"/>
              <w:bottom w:val="single" w:sz="4" w:space="0" w:color="000000"/>
              <w:right w:val="single" w:sz="4" w:space="0" w:color="000000"/>
            </w:tcBorders>
          </w:tcPr>
          <w:p w14:paraId="14811E1A" w14:textId="77777777" w:rsidR="008C2EA7" w:rsidRPr="005103C8" w:rsidRDefault="008C2EA7" w:rsidP="00F20F75">
            <w:pPr>
              <w:pStyle w:val="TableParagraph"/>
              <w:spacing w:line="226" w:lineRule="exact"/>
              <w:ind w:right="6"/>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5A373B39" w14:textId="77777777" w:rsidR="008C2EA7" w:rsidRPr="005103C8" w:rsidRDefault="008C2EA7" w:rsidP="00F20F75">
            <w:pPr>
              <w:pStyle w:val="TableParagraph"/>
              <w:spacing w:line="226" w:lineRule="exact"/>
              <w:ind w:right="6"/>
              <w:jc w:val="center"/>
              <w:rPr>
                <w:rFonts w:cstheme="minorHAnsi"/>
              </w:rPr>
            </w:pPr>
          </w:p>
        </w:tc>
      </w:tr>
      <w:tr w:rsidR="008C2EA7" w:rsidRPr="005103C8" w14:paraId="051D6CDA" w14:textId="13E7EC80" w:rsidTr="00A126A2">
        <w:trPr>
          <w:trHeight w:hRule="exact" w:val="1585"/>
        </w:trPr>
        <w:tc>
          <w:tcPr>
            <w:tcW w:w="4120" w:type="dxa"/>
            <w:tcBorders>
              <w:top w:val="single" w:sz="4" w:space="0" w:color="000000"/>
              <w:left w:val="single" w:sz="4" w:space="0" w:color="000000"/>
              <w:bottom w:val="single" w:sz="4" w:space="0" w:color="000000"/>
              <w:right w:val="single" w:sz="4" w:space="0" w:color="000000"/>
            </w:tcBorders>
            <w:hideMark/>
          </w:tcPr>
          <w:p w14:paraId="782E698E" w14:textId="77777777" w:rsidR="008C2EA7" w:rsidRPr="005103C8" w:rsidRDefault="008C2EA7" w:rsidP="00F20F75">
            <w:pPr>
              <w:pStyle w:val="TableParagraph"/>
              <w:spacing w:line="256" w:lineRule="auto"/>
              <w:ind w:left="69" w:right="90"/>
              <w:rPr>
                <w:rFonts w:cstheme="minorHAnsi"/>
                <w:spacing w:val="-1"/>
              </w:rPr>
            </w:pPr>
            <w:r w:rsidRPr="005103C8">
              <w:rPr>
                <w:rFonts w:cstheme="minorHAnsi"/>
              </w:rPr>
              <w:t>mCIM indeterminate and negative by PCR (e.g.,Xpert Carba-R) for all known resistance mechanisms (KPC, NDM, OXA-48, VIM, IMP) and no other tests performed (should refer isolate for  CarbaNP testing)</w:t>
            </w:r>
          </w:p>
        </w:tc>
        <w:tc>
          <w:tcPr>
            <w:tcW w:w="1440" w:type="dxa"/>
            <w:tcBorders>
              <w:top w:val="single" w:sz="4" w:space="0" w:color="000000"/>
              <w:left w:val="single" w:sz="4" w:space="0" w:color="000000"/>
              <w:bottom w:val="single" w:sz="4" w:space="0" w:color="000000"/>
              <w:right w:val="single" w:sz="4" w:space="0" w:color="000000"/>
            </w:tcBorders>
            <w:hideMark/>
          </w:tcPr>
          <w:p w14:paraId="279451F7" w14:textId="77777777" w:rsidR="008C2EA7" w:rsidRPr="005103C8" w:rsidRDefault="008C2EA7" w:rsidP="00F20F75">
            <w:pPr>
              <w:pStyle w:val="TableParagraph"/>
              <w:spacing w:line="226" w:lineRule="exact"/>
              <w:ind w:right="3"/>
              <w:jc w:val="center"/>
              <w:rPr>
                <w:rFonts w:eastAsia="Arial" w:cstheme="minorHAnsi"/>
              </w:rPr>
            </w:pPr>
            <w:r w:rsidRPr="005103C8">
              <w:rPr>
                <w:rFonts w:eastAsia="Arial" w:cstheme="minorHAnsi"/>
              </w:rPr>
              <w:t>S</w:t>
            </w:r>
          </w:p>
        </w:tc>
        <w:tc>
          <w:tcPr>
            <w:tcW w:w="1170" w:type="dxa"/>
            <w:tcBorders>
              <w:top w:val="single" w:sz="4" w:space="0" w:color="000000"/>
              <w:left w:val="single" w:sz="4" w:space="0" w:color="000000"/>
              <w:bottom w:val="single" w:sz="4" w:space="0" w:color="000000"/>
              <w:right w:val="single" w:sz="4" w:space="0" w:color="000000"/>
            </w:tcBorders>
          </w:tcPr>
          <w:p w14:paraId="11DA7E50" w14:textId="5EDDA37E" w:rsidR="008C2EA7" w:rsidRPr="005103C8" w:rsidRDefault="008C2EA7" w:rsidP="00F20F75">
            <w:pPr>
              <w:pStyle w:val="TableParagraph"/>
              <w:spacing w:line="226" w:lineRule="exact"/>
              <w:ind w:right="6"/>
              <w:jc w:val="center"/>
              <w:rPr>
                <w:rFonts w:cstheme="minorHAnsi"/>
              </w:rPr>
            </w:pPr>
            <w:r w:rsidRPr="005103C8">
              <w:rPr>
                <w:rFonts w:eastAsia="Arial" w:cstheme="minorHAnsi"/>
              </w:rPr>
              <w:t>S</w:t>
            </w:r>
          </w:p>
        </w:tc>
        <w:tc>
          <w:tcPr>
            <w:tcW w:w="1530" w:type="dxa"/>
            <w:tcBorders>
              <w:top w:val="single" w:sz="4" w:space="0" w:color="000000"/>
              <w:left w:val="single" w:sz="4" w:space="0" w:color="000000"/>
              <w:bottom w:val="single" w:sz="4" w:space="0" w:color="000000"/>
              <w:right w:val="single" w:sz="4" w:space="0" w:color="000000"/>
            </w:tcBorders>
            <w:hideMark/>
          </w:tcPr>
          <w:p w14:paraId="0019416F" w14:textId="1B5E75D0" w:rsidR="008C2EA7" w:rsidRPr="005103C8" w:rsidRDefault="008C2EA7" w:rsidP="00F20F75">
            <w:pPr>
              <w:pStyle w:val="TableParagraph"/>
              <w:spacing w:line="226" w:lineRule="exact"/>
              <w:ind w:right="6"/>
              <w:jc w:val="center"/>
              <w:rPr>
                <w:rFonts w:cstheme="minorHAnsi"/>
              </w:rPr>
            </w:pPr>
            <w:r w:rsidRPr="005103C8">
              <w:rPr>
                <w:rFonts w:cstheme="minorHAnsi"/>
              </w:rPr>
              <w:t>S</w:t>
            </w:r>
          </w:p>
        </w:tc>
        <w:tc>
          <w:tcPr>
            <w:tcW w:w="1170" w:type="dxa"/>
            <w:tcBorders>
              <w:top w:val="single" w:sz="4" w:space="0" w:color="000000"/>
              <w:left w:val="single" w:sz="4" w:space="0" w:color="000000"/>
              <w:bottom w:val="single" w:sz="4" w:space="0" w:color="000000"/>
              <w:right w:val="single" w:sz="4" w:space="0" w:color="000000"/>
            </w:tcBorders>
          </w:tcPr>
          <w:p w14:paraId="4368A877" w14:textId="77777777" w:rsidR="008C2EA7" w:rsidRPr="005103C8" w:rsidRDefault="008C2EA7" w:rsidP="00F20F75">
            <w:pPr>
              <w:pStyle w:val="TableParagraph"/>
              <w:spacing w:line="226" w:lineRule="exact"/>
              <w:ind w:right="6"/>
              <w:jc w:val="center"/>
              <w:rPr>
                <w:rFonts w:cstheme="minorHAnsi"/>
              </w:rPr>
            </w:pPr>
          </w:p>
        </w:tc>
      </w:tr>
      <w:tr w:rsidR="008C2EA7" w:rsidRPr="005103C8" w14:paraId="479F6C73" w14:textId="2113BF64" w:rsidTr="00A126A2">
        <w:trPr>
          <w:trHeight w:hRule="exact" w:val="538"/>
        </w:trPr>
        <w:tc>
          <w:tcPr>
            <w:tcW w:w="4120" w:type="dxa"/>
            <w:tcBorders>
              <w:top w:val="single" w:sz="4" w:space="0" w:color="000000"/>
              <w:left w:val="single" w:sz="4" w:space="0" w:color="000000"/>
              <w:bottom w:val="single" w:sz="4" w:space="0" w:color="000000"/>
              <w:right w:val="single" w:sz="4" w:space="0" w:color="000000"/>
            </w:tcBorders>
            <w:hideMark/>
          </w:tcPr>
          <w:p w14:paraId="33DD23B8" w14:textId="77777777" w:rsidR="008C2EA7" w:rsidRPr="005103C8" w:rsidRDefault="008C2EA7" w:rsidP="00F20F75">
            <w:pPr>
              <w:pStyle w:val="TableParagraph"/>
              <w:spacing w:line="256" w:lineRule="auto"/>
              <w:ind w:left="68" w:right="180"/>
              <w:rPr>
                <w:rFonts w:cstheme="minorHAnsi"/>
              </w:rPr>
            </w:pPr>
            <w:r w:rsidRPr="005103C8">
              <w:rPr>
                <w:rFonts w:cstheme="minorHAnsi"/>
              </w:rPr>
              <w:t>MHT positive and no other tests performed</w:t>
            </w:r>
          </w:p>
        </w:tc>
        <w:tc>
          <w:tcPr>
            <w:tcW w:w="1440" w:type="dxa"/>
            <w:tcBorders>
              <w:top w:val="single" w:sz="4" w:space="0" w:color="000000"/>
              <w:left w:val="single" w:sz="4" w:space="0" w:color="000000"/>
              <w:bottom w:val="single" w:sz="4" w:space="0" w:color="000000"/>
              <w:right w:val="single" w:sz="4" w:space="0" w:color="000000"/>
            </w:tcBorders>
          </w:tcPr>
          <w:p w14:paraId="45B01453" w14:textId="77777777" w:rsidR="008C2EA7" w:rsidRPr="005103C8" w:rsidRDefault="008C2EA7" w:rsidP="00F20F75">
            <w:pPr>
              <w:pStyle w:val="TableParagraph"/>
              <w:spacing w:line="226" w:lineRule="exact"/>
              <w:ind w:right="3"/>
              <w:jc w:val="center"/>
              <w:rPr>
                <w:rFonts w:eastAsia="Arial"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0156A36C" w14:textId="77777777" w:rsidR="008C2EA7" w:rsidRPr="005103C8" w:rsidRDefault="008C2EA7" w:rsidP="00F20F75">
            <w:pPr>
              <w:pStyle w:val="TableParagraph"/>
              <w:spacing w:line="226" w:lineRule="exact"/>
              <w:ind w:right="6"/>
              <w:jc w:val="center"/>
              <w:rPr>
                <w:rFonts w:cstheme="minorHAnsi"/>
              </w:rPr>
            </w:pPr>
          </w:p>
        </w:tc>
        <w:tc>
          <w:tcPr>
            <w:tcW w:w="1530" w:type="dxa"/>
            <w:tcBorders>
              <w:top w:val="single" w:sz="4" w:space="0" w:color="000000"/>
              <w:left w:val="single" w:sz="4" w:space="0" w:color="000000"/>
              <w:bottom w:val="single" w:sz="4" w:space="0" w:color="000000"/>
              <w:right w:val="single" w:sz="4" w:space="0" w:color="000000"/>
            </w:tcBorders>
            <w:hideMark/>
          </w:tcPr>
          <w:p w14:paraId="0F087CC3" w14:textId="0791D9A1" w:rsidR="008C2EA7" w:rsidRPr="005103C8" w:rsidRDefault="008C2EA7" w:rsidP="00F20F75">
            <w:pPr>
              <w:pStyle w:val="TableParagraph"/>
              <w:spacing w:line="226" w:lineRule="exact"/>
              <w:ind w:right="6"/>
              <w:jc w:val="center"/>
              <w:rPr>
                <w:rFonts w:cstheme="minorHAnsi"/>
              </w:rPr>
            </w:pPr>
            <w:r w:rsidRPr="005103C8">
              <w:rPr>
                <w:rFonts w:cstheme="minorHAnsi"/>
              </w:rPr>
              <w:t>S</w:t>
            </w:r>
          </w:p>
        </w:tc>
        <w:tc>
          <w:tcPr>
            <w:tcW w:w="1170" w:type="dxa"/>
            <w:tcBorders>
              <w:top w:val="single" w:sz="4" w:space="0" w:color="000000"/>
              <w:left w:val="single" w:sz="4" w:space="0" w:color="000000"/>
              <w:bottom w:val="single" w:sz="4" w:space="0" w:color="000000"/>
              <w:right w:val="single" w:sz="4" w:space="0" w:color="000000"/>
            </w:tcBorders>
          </w:tcPr>
          <w:p w14:paraId="0DA210DC" w14:textId="77777777" w:rsidR="008C2EA7" w:rsidRPr="005103C8" w:rsidRDefault="008C2EA7" w:rsidP="00F20F75">
            <w:pPr>
              <w:pStyle w:val="TableParagraph"/>
              <w:spacing w:line="226" w:lineRule="exact"/>
              <w:ind w:right="6"/>
              <w:jc w:val="center"/>
              <w:rPr>
                <w:rFonts w:cstheme="minorHAnsi"/>
              </w:rPr>
            </w:pPr>
          </w:p>
        </w:tc>
      </w:tr>
      <w:tr w:rsidR="008C2EA7" w:rsidRPr="005103C8" w14:paraId="6103BCAD" w14:textId="77777777" w:rsidTr="00A126A2">
        <w:trPr>
          <w:trHeight w:hRule="exact" w:val="1297"/>
        </w:trPr>
        <w:tc>
          <w:tcPr>
            <w:tcW w:w="4120" w:type="dxa"/>
            <w:tcBorders>
              <w:top w:val="single" w:sz="4" w:space="0" w:color="000000"/>
              <w:left w:val="single" w:sz="4" w:space="0" w:color="000000"/>
              <w:bottom w:val="single" w:sz="4" w:space="0" w:color="000000"/>
              <w:right w:val="single" w:sz="4" w:space="0" w:color="000000"/>
            </w:tcBorders>
          </w:tcPr>
          <w:p w14:paraId="1498A6B6" w14:textId="383BA3FB" w:rsidR="008C2EA7" w:rsidRPr="005103C8" w:rsidRDefault="008C2EA7" w:rsidP="00F20F75">
            <w:pPr>
              <w:pStyle w:val="TableParagraph"/>
              <w:spacing w:line="256" w:lineRule="auto"/>
              <w:ind w:left="68" w:right="180"/>
              <w:rPr>
                <w:rFonts w:cstheme="minorHAnsi"/>
              </w:rPr>
            </w:pPr>
            <w:r>
              <w:rPr>
                <w:rFonts w:cstheme="minorHAnsi"/>
              </w:rPr>
              <w:t>Isolate not available  (unknown genus/species)  but positive for resistance mechanism testing (e.g., Carba R PCR positive for resistance mechanism)</w:t>
            </w:r>
          </w:p>
        </w:tc>
        <w:tc>
          <w:tcPr>
            <w:tcW w:w="1440" w:type="dxa"/>
            <w:tcBorders>
              <w:top w:val="single" w:sz="4" w:space="0" w:color="000000"/>
              <w:left w:val="single" w:sz="4" w:space="0" w:color="000000"/>
              <w:bottom w:val="single" w:sz="4" w:space="0" w:color="000000"/>
              <w:right w:val="single" w:sz="4" w:space="0" w:color="000000"/>
            </w:tcBorders>
          </w:tcPr>
          <w:p w14:paraId="3F403FA7" w14:textId="77777777" w:rsidR="008C2EA7" w:rsidRPr="005103C8" w:rsidRDefault="008C2EA7" w:rsidP="00F20F75">
            <w:pPr>
              <w:pStyle w:val="TableParagraph"/>
              <w:spacing w:line="226" w:lineRule="exact"/>
              <w:ind w:right="3"/>
              <w:jc w:val="center"/>
              <w:rPr>
                <w:rFonts w:eastAsia="Arial"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1ED6B19A" w14:textId="77777777" w:rsidR="008C2EA7" w:rsidRPr="005103C8" w:rsidRDefault="008C2EA7" w:rsidP="00F20F75">
            <w:pPr>
              <w:pStyle w:val="TableParagraph"/>
              <w:spacing w:line="226" w:lineRule="exact"/>
              <w:ind w:right="6"/>
              <w:jc w:val="center"/>
              <w:rPr>
                <w:rFonts w:cstheme="minorHAnsi"/>
              </w:rPr>
            </w:pPr>
          </w:p>
        </w:tc>
        <w:tc>
          <w:tcPr>
            <w:tcW w:w="1530" w:type="dxa"/>
            <w:tcBorders>
              <w:top w:val="single" w:sz="4" w:space="0" w:color="000000"/>
              <w:left w:val="single" w:sz="4" w:space="0" w:color="000000"/>
              <w:bottom w:val="single" w:sz="4" w:space="0" w:color="000000"/>
              <w:right w:val="single" w:sz="4" w:space="0" w:color="000000"/>
            </w:tcBorders>
          </w:tcPr>
          <w:p w14:paraId="2D6822CF" w14:textId="77777777" w:rsidR="008C2EA7" w:rsidRPr="005103C8" w:rsidRDefault="008C2EA7" w:rsidP="00F20F75">
            <w:pPr>
              <w:pStyle w:val="TableParagraph"/>
              <w:spacing w:line="226" w:lineRule="exact"/>
              <w:ind w:right="6"/>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0F0C2C14" w14:textId="05A54085" w:rsidR="008C2EA7" w:rsidRPr="005103C8" w:rsidRDefault="008C2EA7" w:rsidP="00F20F75">
            <w:pPr>
              <w:pStyle w:val="TableParagraph"/>
              <w:spacing w:line="226" w:lineRule="exact"/>
              <w:ind w:right="6"/>
              <w:jc w:val="center"/>
              <w:rPr>
                <w:rFonts w:cstheme="minorHAnsi"/>
              </w:rPr>
            </w:pPr>
            <w:r>
              <w:rPr>
                <w:rFonts w:cstheme="minorHAnsi"/>
              </w:rPr>
              <w:t>N</w:t>
            </w:r>
          </w:p>
        </w:tc>
      </w:tr>
      <w:tr w:rsidR="008C2EA7" w:rsidRPr="005103C8" w14:paraId="765FD8ED" w14:textId="1D6D7DDF" w:rsidTr="00A126A2">
        <w:trPr>
          <w:trHeight w:hRule="exact" w:val="538"/>
        </w:trPr>
        <w:tc>
          <w:tcPr>
            <w:tcW w:w="4120" w:type="dxa"/>
            <w:tcBorders>
              <w:top w:val="single" w:sz="4" w:space="0" w:color="000000"/>
              <w:left w:val="single" w:sz="4" w:space="0" w:color="000000"/>
              <w:bottom w:val="single" w:sz="4" w:space="0" w:color="000000"/>
              <w:right w:val="single" w:sz="4" w:space="0" w:color="000000"/>
            </w:tcBorders>
            <w:hideMark/>
          </w:tcPr>
          <w:p w14:paraId="4A1062ED" w14:textId="77777777" w:rsidR="008C2EA7" w:rsidRPr="005103C8" w:rsidRDefault="008C2EA7" w:rsidP="00F20F75">
            <w:pPr>
              <w:pStyle w:val="TableParagraph"/>
              <w:spacing w:line="256" w:lineRule="auto"/>
              <w:ind w:left="68" w:right="180"/>
              <w:rPr>
                <w:rFonts w:cstheme="minorHAnsi"/>
              </w:rPr>
            </w:pPr>
            <w:r w:rsidRPr="005103C8">
              <w:rPr>
                <w:rFonts w:cstheme="minorHAnsi"/>
                <w:b/>
                <w:i/>
              </w:rPr>
              <w:t>Criteria</w:t>
            </w:r>
            <w:r w:rsidRPr="005103C8">
              <w:rPr>
                <w:rFonts w:cstheme="minorHAnsi"/>
                <w:b/>
                <w:i/>
                <w:spacing w:val="-10"/>
              </w:rPr>
              <w:t xml:space="preserve"> </w:t>
            </w:r>
            <w:r w:rsidRPr="005103C8">
              <w:rPr>
                <w:rFonts w:cstheme="minorHAnsi"/>
                <w:b/>
                <w:i/>
              </w:rPr>
              <w:t>to</w:t>
            </w:r>
            <w:r w:rsidRPr="005103C8">
              <w:rPr>
                <w:rFonts w:cstheme="minorHAnsi"/>
                <w:b/>
                <w:i/>
                <w:w w:val="99"/>
              </w:rPr>
              <w:t xml:space="preserve"> </w:t>
            </w:r>
            <w:r w:rsidRPr="005103C8">
              <w:rPr>
                <w:rFonts w:cstheme="minorHAnsi"/>
                <w:b/>
                <w:i/>
              </w:rPr>
              <w:t>distinguish</w:t>
            </w:r>
            <w:r w:rsidRPr="005103C8">
              <w:rPr>
                <w:rFonts w:cstheme="minorHAnsi"/>
                <w:b/>
                <w:i/>
                <w:spacing w:val="-9"/>
              </w:rPr>
              <w:t xml:space="preserve"> </w:t>
            </w:r>
            <w:r w:rsidRPr="005103C8">
              <w:rPr>
                <w:rFonts w:cstheme="minorHAnsi"/>
                <w:b/>
                <w:i/>
              </w:rPr>
              <w:t>a</w:t>
            </w:r>
            <w:r w:rsidRPr="005103C8">
              <w:rPr>
                <w:rFonts w:cstheme="minorHAnsi"/>
                <w:b/>
                <w:i/>
                <w:spacing w:val="-9"/>
              </w:rPr>
              <w:t xml:space="preserve"> </w:t>
            </w:r>
            <w:r w:rsidRPr="005103C8">
              <w:rPr>
                <w:rFonts w:cstheme="minorHAnsi"/>
                <w:b/>
                <w:i/>
              </w:rPr>
              <w:t>new case</w:t>
            </w:r>
          </w:p>
        </w:tc>
        <w:tc>
          <w:tcPr>
            <w:tcW w:w="1440" w:type="dxa"/>
            <w:tcBorders>
              <w:top w:val="single" w:sz="4" w:space="0" w:color="000000"/>
              <w:left w:val="single" w:sz="4" w:space="0" w:color="000000"/>
              <w:bottom w:val="single" w:sz="4" w:space="0" w:color="000000"/>
              <w:right w:val="single" w:sz="4" w:space="0" w:color="000000"/>
            </w:tcBorders>
          </w:tcPr>
          <w:p w14:paraId="71AFEE31" w14:textId="77777777" w:rsidR="008C2EA7" w:rsidRPr="005103C8" w:rsidRDefault="008C2EA7" w:rsidP="00F20F75">
            <w:pPr>
              <w:pStyle w:val="TableParagraph"/>
              <w:spacing w:line="226" w:lineRule="exact"/>
              <w:ind w:right="3"/>
              <w:jc w:val="center"/>
              <w:rPr>
                <w:rFonts w:eastAsia="Arial"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608BF5E6" w14:textId="77777777" w:rsidR="008C2EA7" w:rsidRPr="005103C8" w:rsidRDefault="008C2EA7" w:rsidP="00F20F75">
            <w:pPr>
              <w:pStyle w:val="TableParagraph"/>
              <w:spacing w:line="226" w:lineRule="exact"/>
              <w:ind w:right="6"/>
              <w:jc w:val="center"/>
              <w:rPr>
                <w:rFonts w:cstheme="minorHAnsi"/>
              </w:rPr>
            </w:pPr>
          </w:p>
        </w:tc>
        <w:tc>
          <w:tcPr>
            <w:tcW w:w="1530" w:type="dxa"/>
            <w:tcBorders>
              <w:top w:val="single" w:sz="4" w:space="0" w:color="000000"/>
              <w:left w:val="single" w:sz="4" w:space="0" w:color="000000"/>
              <w:bottom w:val="single" w:sz="4" w:space="0" w:color="000000"/>
              <w:right w:val="single" w:sz="4" w:space="0" w:color="000000"/>
            </w:tcBorders>
          </w:tcPr>
          <w:p w14:paraId="0551D4AD" w14:textId="73C826F8" w:rsidR="008C2EA7" w:rsidRPr="005103C8" w:rsidRDefault="008C2EA7" w:rsidP="00F20F75">
            <w:pPr>
              <w:pStyle w:val="TableParagraph"/>
              <w:spacing w:line="226" w:lineRule="exact"/>
              <w:ind w:right="6"/>
              <w:jc w:val="center"/>
              <w:rPr>
                <w:rFonts w:cstheme="minorHAnsi"/>
              </w:rPr>
            </w:pPr>
          </w:p>
        </w:tc>
        <w:tc>
          <w:tcPr>
            <w:tcW w:w="1170" w:type="dxa"/>
            <w:tcBorders>
              <w:top w:val="single" w:sz="4" w:space="0" w:color="000000"/>
              <w:left w:val="single" w:sz="4" w:space="0" w:color="000000"/>
              <w:bottom w:val="single" w:sz="4" w:space="0" w:color="000000"/>
              <w:right w:val="single" w:sz="4" w:space="0" w:color="000000"/>
            </w:tcBorders>
          </w:tcPr>
          <w:p w14:paraId="0C82A576" w14:textId="77777777" w:rsidR="008C2EA7" w:rsidRPr="005103C8" w:rsidRDefault="008C2EA7" w:rsidP="00F20F75">
            <w:pPr>
              <w:pStyle w:val="TableParagraph"/>
              <w:spacing w:line="226" w:lineRule="exact"/>
              <w:ind w:right="6"/>
              <w:jc w:val="center"/>
              <w:rPr>
                <w:rFonts w:cstheme="minorHAnsi"/>
              </w:rPr>
            </w:pPr>
          </w:p>
        </w:tc>
      </w:tr>
      <w:tr w:rsidR="008C2EA7" w:rsidRPr="005103C8" w14:paraId="0893E66F" w14:textId="0B12645B" w:rsidTr="00A126A2">
        <w:trPr>
          <w:trHeight w:hRule="exact" w:val="937"/>
        </w:trPr>
        <w:tc>
          <w:tcPr>
            <w:tcW w:w="4120" w:type="dxa"/>
            <w:tcBorders>
              <w:top w:val="single" w:sz="4" w:space="0" w:color="000000"/>
              <w:left w:val="single" w:sz="4" w:space="0" w:color="000000"/>
              <w:bottom w:val="single" w:sz="4" w:space="0" w:color="000000"/>
              <w:right w:val="single" w:sz="4" w:space="0" w:color="000000"/>
            </w:tcBorders>
          </w:tcPr>
          <w:p w14:paraId="5611EBAA" w14:textId="77777777" w:rsidR="008C2EA7" w:rsidRPr="005103C8" w:rsidRDefault="008C2EA7" w:rsidP="00F20F75">
            <w:pPr>
              <w:pStyle w:val="BodyText"/>
              <w:tabs>
                <w:tab w:val="left" w:pos="572"/>
              </w:tabs>
              <w:spacing w:line="256" w:lineRule="auto"/>
              <w:ind w:left="69" w:right="90"/>
              <w:rPr>
                <w:rFonts w:asciiTheme="minorHAnsi" w:hAnsiTheme="minorHAnsi" w:cstheme="minorHAnsi"/>
                <w:sz w:val="22"/>
                <w:szCs w:val="22"/>
              </w:rPr>
            </w:pPr>
            <w:r w:rsidRPr="005103C8">
              <w:rPr>
                <w:rFonts w:asciiTheme="minorHAnsi" w:hAnsiTheme="minorHAnsi" w:cstheme="minorHAnsi"/>
                <w:sz w:val="22"/>
                <w:szCs w:val="22"/>
              </w:rPr>
              <w:t>For</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clinical</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isolates,</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a</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new</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event</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should</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be</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counted</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after</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a</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30</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day</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interval</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since</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previous</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clinical</w:t>
            </w:r>
            <w:r w:rsidRPr="005103C8">
              <w:rPr>
                <w:rFonts w:asciiTheme="minorHAnsi" w:hAnsiTheme="minorHAnsi" w:cstheme="minorHAnsi"/>
                <w:spacing w:val="38"/>
                <w:w w:val="99"/>
                <w:sz w:val="22"/>
                <w:szCs w:val="22"/>
              </w:rPr>
              <w:t xml:space="preserve"> </w:t>
            </w:r>
            <w:r w:rsidRPr="005103C8">
              <w:rPr>
                <w:rFonts w:asciiTheme="minorHAnsi" w:hAnsiTheme="minorHAnsi" w:cstheme="minorHAnsi"/>
                <w:spacing w:val="-1"/>
                <w:sz w:val="22"/>
                <w:szCs w:val="22"/>
              </w:rPr>
              <w:t>isolate</w:t>
            </w:r>
          </w:p>
          <w:p w14:paraId="088AC46F" w14:textId="77777777" w:rsidR="008C2EA7" w:rsidRPr="005103C8" w:rsidRDefault="008C2EA7" w:rsidP="00F20F75">
            <w:pPr>
              <w:pStyle w:val="TableParagraph"/>
              <w:spacing w:line="256" w:lineRule="auto"/>
              <w:ind w:left="68" w:right="180"/>
              <w:rPr>
                <w:rFonts w:cstheme="minorHAnsi"/>
              </w:rPr>
            </w:pPr>
          </w:p>
        </w:tc>
        <w:tc>
          <w:tcPr>
            <w:tcW w:w="1440" w:type="dxa"/>
            <w:tcBorders>
              <w:top w:val="single" w:sz="4" w:space="0" w:color="000000"/>
              <w:left w:val="single" w:sz="4" w:space="0" w:color="000000"/>
              <w:bottom w:val="single" w:sz="4" w:space="0" w:color="000000"/>
              <w:right w:val="single" w:sz="4" w:space="0" w:color="000000"/>
            </w:tcBorders>
            <w:hideMark/>
          </w:tcPr>
          <w:p w14:paraId="4E9E8A79" w14:textId="77777777" w:rsidR="008C2EA7" w:rsidRPr="005103C8" w:rsidRDefault="008C2EA7" w:rsidP="00F20F75">
            <w:pPr>
              <w:pStyle w:val="TableParagraph"/>
              <w:spacing w:line="226" w:lineRule="exact"/>
              <w:ind w:right="3"/>
              <w:jc w:val="center"/>
              <w:rPr>
                <w:rFonts w:eastAsia="Arial" w:cstheme="minorHAnsi"/>
              </w:rPr>
            </w:pPr>
            <w:r w:rsidRPr="005103C8">
              <w:rPr>
                <w:rFonts w:eastAsia="Arial"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6FA92C41" w14:textId="6EF9F723" w:rsidR="008C2EA7" w:rsidRPr="005103C8" w:rsidRDefault="008C2EA7" w:rsidP="00F20F75">
            <w:pPr>
              <w:pStyle w:val="TableParagraph"/>
              <w:spacing w:line="226" w:lineRule="exact"/>
              <w:ind w:right="6"/>
              <w:jc w:val="center"/>
              <w:rPr>
                <w:rFonts w:cstheme="minorHAnsi"/>
              </w:rPr>
            </w:pPr>
            <w:r w:rsidRPr="005103C8">
              <w:rPr>
                <w:rFonts w:eastAsia="Arial" w:cstheme="minorHAnsi"/>
              </w:rPr>
              <w:t>N</w:t>
            </w:r>
          </w:p>
        </w:tc>
        <w:tc>
          <w:tcPr>
            <w:tcW w:w="1530" w:type="dxa"/>
            <w:tcBorders>
              <w:top w:val="single" w:sz="4" w:space="0" w:color="000000"/>
              <w:left w:val="single" w:sz="4" w:space="0" w:color="000000"/>
              <w:bottom w:val="single" w:sz="4" w:space="0" w:color="000000"/>
              <w:right w:val="single" w:sz="4" w:space="0" w:color="000000"/>
            </w:tcBorders>
            <w:hideMark/>
          </w:tcPr>
          <w:p w14:paraId="33332DFB" w14:textId="74655CE1" w:rsidR="008C2EA7" w:rsidRPr="005103C8" w:rsidRDefault="008C2EA7" w:rsidP="00F20F75">
            <w:pPr>
              <w:pStyle w:val="TableParagraph"/>
              <w:spacing w:line="226" w:lineRule="exact"/>
              <w:ind w:right="6"/>
              <w:jc w:val="center"/>
              <w:rPr>
                <w:rFonts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5BA0AB48" w14:textId="2FA8DF3F" w:rsidR="008C2EA7" w:rsidRPr="005103C8" w:rsidRDefault="008C2EA7" w:rsidP="00F20F75">
            <w:pPr>
              <w:pStyle w:val="TableParagraph"/>
              <w:spacing w:line="226" w:lineRule="exact"/>
              <w:ind w:right="6"/>
              <w:jc w:val="center"/>
              <w:rPr>
                <w:rFonts w:cstheme="minorHAnsi"/>
              </w:rPr>
            </w:pPr>
            <w:r>
              <w:rPr>
                <w:rFonts w:cstheme="minorHAnsi"/>
              </w:rPr>
              <w:t>N</w:t>
            </w:r>
          </w:p>
        </w:tc>
      </w:tr>
      <w:tr w:rsidR="008C2EA7" w:rsidRPr="005103C8" w14:paraId="60A565EC" w14:textId="3DD7DA26" w:rsidTr="00A126A2">
        <w:trPr>
          <w:trHeight w:hRule="exact" w:val="988"/>
        </w:trPr>
        <w:tc>
          <w:tcPr>
            <w:tcW w:w="4120" w:type="dxa"/>
            <w:tcBorders>
              <w:top w:val="single" w:sz="4" w:space="0" w:color="000000"/>
              <w:left w:val="single" w:sz="4" w:space="0" w:color="000000"/>
              <w:bottom w:val="single" w:sz="4" w:space="0" w:color="000000"/>
              <w:right w:val="single" w:sz="4" w:space="0" w:color="000000"/>
            </w:tcBorders>
          </w:tcPr>
          <w:p w14:paraId="2CFBDC62" w14:textId="77777777" w:rsidR="008C2EA7" w:rsidRPr="005103C8" w:rsidRDefault="008C2EA7" w:rsidP="00F20F75">
            <w:pPr>
              <w:pStyle w:val="BodyText"/>
              <w:tabs>
                <w:tab w:val="left" w:pos="572"/>
              </w:tabs>
              <w:spacing w:before="16" w:line="228" w:lineRule="exact"/>
              <w:ind w:left="69" w:right="90"/>
              <w:rPr>
                <w:rFonts w:asciiTheme="minorHAnsi" w:hAnsiTheme="minorHAnsi" w:cstheme="minorHAnsi"/>
                <w:sz w:val="22"/>
                <w:szCs w:val="22"/>
              </w:rPr>
            </w:pPr>
            <w:r w:rsidRPr="005103C8">
              <w:rPr>
                <w:rFonts w:asciiTheme="minorHAnsi" w:hAnsiTheme="minorHAnsi" w:cstheme="minorHAnsi"/>
                <w:sz w:val="22"/>
                <w:szCs w:val="22"/>
              </w:rPr>
              <w:t>Different</w:t>
            </w:r>
            <w:r w:rsidRPr="005103C8">
              <w:rPr>
                <w:rFonts w:asciiTheme="minorHAnsi" w:hAnsiTheme="minorHAnsi" w:cstheme="minorHAnsi"/>
                <w:spacing w:val="-8"/>
                <w:sz w:val="22"/>
                <w:szCs w:val="22"/>
              </w:rPr>
              <w:t xml:space="preserve"> </w:t>
            </w:r>
            <w:r w:rsidRPr="005103C8">
              <w:rPr>
                <w:rFonts w:asciiTheme="minorHAnsi" w:hAnsiTheme="minorHAnsi" w:cstheme="minorHAnsi"/>
                <w:sz w:val="22"/>
                <w:szCs w:val="22"/>
              </w:rPr>
              <w:t>organism/species are</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counted</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as</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separate</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events</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from</w:t>
            </w:r>
            <w:r w:rsidRPr="005103C8">
              <w:rPr>
                <w:rFonts w:asciiTheme="minorHAnsi" w:hAnsiTheme="minorHAnsi" w:cstheme="minorHAnsi"/>
                <w:spacing w:val="-3"/>
                <w:sz w:val="22"/>
                <w:szCs w:val="22"/>
              </w:rPr>
              <w:t xml:space="preserve"> </w:t>
            </w:r>
            <w:r w:rsidRPr="005103C8">
              <w:rPr>
                <w:rFonts w:asciiTheme="minorHAnsi" w:hAnsiTheme="minorHAnsi" w:cstheme="minorHAnsi"/>
                <w:spacing w:val="-1"/>
                <w:sz w:val="22"/>
                <w:szCs w:val="22"/>
              </w:rPr>
              <w:t>other</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species</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(30</w:t>
            </w:r>
            <w:r w:rsidRPr="005103C8">
              <w:rPr>
                <w:rFonts w:asciiTheme="minorHAnsi" w:hAnsiTheme="minorHAnsi" w:cstheme="minorHAnsi"/>
                <w:spacing w:val="-5"/>
                <w:sz w:val="22"/>
                <w:szCs w:val="22"/>
              </w:rPr>
              <w:t xml:space="preserve"> </w:t>
            </w:r>
            <w:r w:rsidRPr="005103C8">
              <w:rPr>
                <w:rFonts w:asciiTheme="minorHAnsi" w:hAnsiTheme="minorHAnsi" w:cstheme="minorHAnsi"/>
                <w:spacing w:val="1"/>
                <w:sz w:val="22"/>
                <w:szCs w:val="22"/>
              </w:rPr>
              <w:t>day</w:t>
            </w:r>
            <w:r w:rsidRPr="005103C8">
              <w:rPr>
                <w:rFonts w:asciiTheme="minorHAnsi" w:hAnsiTheme="minorHAnsi" w:cstheme="minorHAnsi"/>
                <w:spacing w:val="-10"/>
                <w:sz w:val="22"/>
                <w:szCs w:val="22"/>
              </w:rPr>
              <w:t xml:space="preserve"> </w:t>
            </w:r>
            <w:r w:rsidRPr="005103C8">
              <w:rPr>
                <w:rFonts w:asciiTheme="minorHAnsi" w:hAnsiTheme="minorHAnsi" w:cstheme="minorHAnsi"/>
                <w:sz w:val="22"/>
                <w:szCs w:val="22"/>
              </w:rPr>
              <w:t>time</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interval</w:t>
            </w:r>
            <w:r w:rsidRPr="005103C8">
              <w:rPr>
                <w:rFonts w:asciiTheme="minorHAnsi" w:hAnsiTheme="minorHAnsi" w:cstheme="minorHAnsi"/>
                <w:spacing w:val="46"/>
                <w:w w:val="99"/>
                <w:sz w:val="22"/>
                <w:szCs w:val="22"/>
              </w:rPr>
              <w:t xml:space="preserve"> </w:t>
            </w:r>
            <w:r w:rsidRPr="005103C8">
              <w:rPr>
                <w:rFonts w:asciiTheme="minorHAnsi" w:hAnsiTheme="minorHAnsi" w:cstheme="minorHAnsi"/>
                <w:spacing w:val="-1"/>
                <w:sz w:val="22"/>
                <w:szCs w:val="22"/>
              </w:rPr>
              <w:t>does</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not</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apply)</w:t>
            </w:r>
          </w:p>
          <w:p w14:paraId="55426DF2" w14:textId="77777777" w:rsidR="008C2EA7" w:rsidRPr="005103C8" w:rsidRDefault="008C2EA7" w:rsidP="00F20F75">
            <w:pPr>
              <w:pStyle w:val="TableParagraph"/>
              <w:spacing w:line="256" w:lineRule="auto"/>
              <w:ind w:left="68" w:right="180"/>
              <w:rPr>
                <w:rFonts w:cstheme="minorHAnsi"/>
              </w:rPr>
            </w:pPr>
          </w:p>
        </w:tc>
        <w:tc>
          <w:tcPr>
            <w:tcW w:w="1440" w:type="dxa"/>
            <w:tcBorders>
              <w:top w:val="single" w:sz="4" w:space="0" w:color="000000"/>
              <w:left w:val="single" w:sz="4" w:space="0" w:color="000000"/>
              <w:bottom w:val="single" w:sz="4" w:space="0" w:color="000000"/>
              <w:right w:val="single" w:sz="4" w:space="0" w:color="000000"/>
            </w:tcBorders>
            <w:hideMark/>
          </w:tcPr>
          <w:p w14:paraId="7080CEA7" w14:textId="77777777" w:rsidR="008C2EA7" w:rsidRPr="005103C8" w:rsidRDefault="008C2EA7" w:rsidP="00F20F75">
            <w:pPr>
              <w:pStyle w:val="TableParagraph"/>
              <w:spacing w:line="226" w:lineRule="exact"/>
              <w:ind w:right="3"/>
              <w:jc w:val="center"/>
              <w:rPr>
                <w:rFonts w:eastAsia="Arial" w:cstheme="minorHAnsi"/>
              </w:rPr>
            </w:pPr>
            <w:r w:rsidRPr="005103C8">
              <w:rPr>
                <w:rFonts w:eastAsia="Arial"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37819C09" w14:textId="068AFC18" w:rsidR="008C2EA7" w:rsidRPr="005103C8" w:rsidRDefault="008C2EA7" w:rsidP="00F20F75">
            <w:pPr>
              <w:pStyle w:val="TableParagraph"/>
              <w:spacing w:line="226" w:lineRule="exact"/>
              <w:ind w:right="6"/>
              <w:jc w:val="center"/>
              <w:rPr>
                <w:rFonts w:cstheme="minorHAnsi"/>
              </w:rPr>
            </w:pPr>
            <w:r w:rsidRPr="005103C8">
              <w:rPr>
                <w:rFonts w:eastAsia="Arial" w:cstheme="minorHAnsi"/>
              </w:rPr>
              <w:t>N</w:t>
            </w:r>
          </w:p>
        </w:tc>
        <w:tc>
          <w:tcPr>
            <w:tcW w:w="1530" w:type="dxa"/>
            <w:tcBorders>
              <w:top w:val="single" w:sz="4" w:space="0" w:color="000000"/>
              <w:left w:val="single" w:sz="4" w:space="0" w:color="000000"/>
              <w:bottom w:val="single" w:sz="4" w:space="0" w:color="000000"/>
              <w:right w:val="single" w:sz="4" w:space="0" w:color="000000"/>
            </w:tcBorders>
            <w:hideMark/>
          </w:tcPr>
          <w:p w14:paraId="1884D288" w14:textId="4813B7DE" w:rsidR="008C2EA7" w:rsidRPr="005103C8" w:rsidRDefault="008C2EA7" w:rsidP="00F20F75">
            <w:pPr>
              <w:pStyle w:val="TableParagraph"/>
              <w:spacing w:line="226" w:lineRule="exact"/>
              <w:ind w:right="6"/>
              <w:jc w:val="center"/>
              <w:rPr>
                <w:rFonts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1CD8BA59" w14:textId="7C893ED0" w:rsidR="008C2EA7" w:rsidRPr="005103C8" w:rsidRDefault="008C2EA7" w:rsidP="00F20F75">
            <w:pPr>
              <w:pStyle w:val="TableParagraph"/>
              <w:spacing w:line="226" w:lineRule="exact"/>
              <w:ind w:right="6"/>
              <w:jc w:val="center"/>
              <w:rPr>
                <w:rFonts w:cstheme="minorHAnsi"/>
              </w:rPr>
            </w:pPr>
            <w:r>
              <w:rPr>
                <w:rFonts w:cstheme="minorHAnsi"/>
              </w:rPr>
              <w:t>N</w:t>
            </w:r>
          </w:p>
        </w:tc>
      </w:tr>
      <w:tr w:rsidR="008C2EA7" w:rsidRPr="005103C8" w14:paraId="55BF0B62" w14:textId="4171BA4E" w:rsidTr="00A126A2">
        <w:trPr>
          <w:trHeight w:hRule="exact" w:val="1168"/>
        </w:trPr>
        <w:tc>
          <w:tcPr>
            <w:tcW w:w="4120" w:type="dxa"/>
            <w:tcBorders>
              <w:top w:val="single" w:sz="4" w:space="0" w:color="000000"/>
              <w:left w:val="single" w:sz="4" w:space="0" w:color="000000"/>
              <w:bottom w:val="single" w:sz="4" w:space="0" w:color="000000"/>
              <w:right w:val="single" w:sz="4" w:space="0" w:color="000000"/>
            </w:tcBorders>
          </w:tcPr>
          <w:p w14:paraId="4443F1DD" w14:textId="77777777" w:rsidR="008C2EA7" w:rsidRPr="005103C8" w:rsidRDefault="008C2EA7" w:rsidP="00F20F75">
            <w:pPr>
              <w:pStyle w:val="BodyText"/>
              <w:tabs>
                <w:tab w:val="left" w:pos="572"/>
              </w:tabs>
              <w:spacing w:before="17" w:line="228" w:lineRule="exact"/>
              <w:ind w:left="69" w:right="180"/>
              <w:rPr>
                <w:rFonts w:asciiTheme="minorHAnsi" w:hAnsiTheme="minorHAnsi" w:cstheme="minorHAnsi"/>
                <w:sz w:val="22"/>
                <w:szCs w:val="22"/>
                <w:highlight w:val="yellow"/>
              </w:rPr>
            </w:pPr>
            <w:r w:rsidRPr="005103C8">
              <w:rPr>
                <w:rFonts w:asciiTheme="minorHAnsi" w:hAnsiTheme="minorHAnsi" w:cstheme="minorHAnsi"/>
                <w:sz w:val="22"/>
                <w:szCs w:val="22"/>
              </w:rPr>
              <w:t>If</w:t>
            </w:r>
            <w:r w:rsidRPr="005103C8">
              <w:rPr>
                <w:rFonts w:asciiTheme="minorHAnsi" w:hAnsiTheme="minorHAnsi" w:cstheme="minorHAnsi"/>
                <w:spacing w:val="-5"/>
                <w:sz w:val="22"/>
                <w:szCs w:val="22"/>
              </w:rPr>
              <w:t xml:space="preserve"> </w:t>
            </w:r>
            <w:r w:rsidRPr="005103C8">
              <w:rPr>
                <w:rFonts w:asciiTheme="minorHAnsi" w:hAnsiTheme="minorHAnsi" w:cstheme="minorHAnsi"/>
                <w:spacing w:val="-1"/>
                <w:sz w:val="22"/>
                <w:szCs w:val="22"/>
              </w:rPr>
              <w:t>clinical</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isolate</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and</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colonization</w:t>
            </w:r>
            <w:r w:rsidRPr="005103C8">
              <w:rPr>
                <w:rFonts w:asciiTheme="minorHAnsi" w:hAnsiTheme="minorHAnsi" w:cstheme="minorHAnsi"/>
                <w:spacing w:val="-4"/>
                <w:sz w:val="22"/>
                <w:szCs w:val="22"/>
              </w:rPr>
              <w:t xml:space="preserve"> </w:t>
            </w:r>
            <w:r w:rsidRPr="005103C8">
              <w:rPr>
                <w:rFonts w:asciiTheme="minorHAnsi" w:hAnsiTheme="minorHAnsi" w:cstheme="minorHAnsi"/>
                <w:spacing w:val="-1"/>
                <w:sz w:val="22"/>
                <w:szCs w:val="22"/>
              </w:rPr>
              <w:t>isolates</w:t>
            </w:r>
            <w:r w:rsidRPr="005103C8">
              <w:rPr>
                <w:rFonts w:asciiTheme="minorHAnsi" w:hAnsiTheme="minorHAnsi" w:cstheme="minorHAnsi"/>
                <w:spacing w:val="-4"/>
                <w:sz w:val="22"/>
                <w:szCs w:val="22"/>
              </w:rPr>
              <w:t xml:space="preserve"> </w:t>
            </w:r>
            <w:r w:rsidRPr="005103C8">
              <w:rPr>
                <w:rFonts w:asciiTheme="minorHAnsi" w:hAnsiTheme="minorHAnsi" w:cstheme="minorHAnsi"/>
                <w:sz w:val="22"/>
                <w:szCs w:val="22"/>
              </w:rPr>
              <w:t>are</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recovered</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from</w:t>
            </w:r>
            <w:r w:rsidRPr="005103C8">
              <w:rPr>
                <w:rFonts w:asciiTheme="minorHAnsi" w:hAnsiTheme="minorHAnsi" w:cstheme="minorHAnsi"/>
                <w:spacing w:val="-3"/>
                <w:sz w:val="22"/>
                <w:szCs w:val="22"/>
              </w:rPr>
              <w:t xml:space="preserve"> </w:t>
            </w:r>
            <w:r w:rsidRPr="005103C8">
              <w:rPr>
                <w:rFonts w:asciiTheme="minorHAnsi" w:hAnsiTheme="minorHAnsi" w:cstheme="minorHAnsi"/>
                <w:spacing w:val="-1"/>
                <w:sz w:val="22"/>
                <w:szCs w:val="22"/>
              </w:rPr>
              <w:t>the</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same</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patient</w:t>
            </w:r>
            <w:r w:rsidRPr="005103C8">
              <w:rPr>
                <w:rFonts w:asciiTheme="minorHAnsi" w:hAnsiTheme="minorHAnsi" w:cstheme="minorHAnsi"/>
                <w:spacing w:val="-4"/>
                <w:sz w:val="22"/>
                <w:szCs w:val="22"/>
              </w:rPr>
              <w:t xml:space="preserve"> </w:t>
            </w:r>
            <w:r w:rsidRPr="005103C8">
              <w:rPr>
                <w:rFonts w:asciiTheme="minorHAnsi" w:hAnsiTheme="minorHAnsi" w:cstheme="minorHAnsi"/>
                <w:spacing w:val="-1"/>
                <w:sz w:val="22"/>
                <w:szCs w:val="22"/>
              </w:rPr>
              <w:t>within</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same</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30</w:t>
            </w:r>
            <w:r w:rsidRPr="005103C8">
              <w:rPr>
                <w:rFonts w:asciiTheme="minorHAnsi" w:hAnsiTheme="minorHAnsi" w:cstheme="minorHAnsi"/>
                <w:spacing w:val="-4"/>
                <w:sz w:val="22"/>
                <w:szCs w:val="22"/>
              </w:rPr>
              <w:t xml:space="preserve"> </w:t>
            </w:r>
            <w:r w:rsidRPr="005103C8">
              <w:rPr>
                <w:rFonts w:asciiTheme="minorHAnsi" w:hAnsiTheme="minorHAnsi" w:cstheme="minorHAnsi"/>
                <w:spacing w:val="1"/>
                <w:sz w:val="22"/>
                <w:szCs w:val="22"/>
              </w:rPr>
              <w:t>day</w:t>
            </w:r>
            <w:r w:rsidRPr="005103C8">
              <w:rPr>
                <w:rFonts w:asciiTheme="minorHAnsi" w:hAnsiTheme="minorHAnsi" w:cstheme="minorHAnsi"/>
                <w:spacing w:val="58"/>
                <w:w w:val="99"/>
                <w:sz w:val="22"/>
                <w:szCs w:val="22"/>
              </w:rPr>
              <w:t xml:space="preserve"> </w:t>
            </w:r>
            <w:r w:rsidRPr="005103C8">
              <w:rPr>
                <w:rFonts w:asciiTheme="minorHAnsi" w:hAnsiTheme="minorHAnsi" w:cstheme="minorHAnsi"/>
                <w:spacing w:val="-1"/>
                <w:sz w:val="22"/>
                <w:szCs w:val="22"/>
              </w:rPr>
              <w:t>period,</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count</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once</w:t>
            </w:r>
            <w:r w:rsidRPr="005103C8">
              <w:rPr>
                <w:rFonts w:asciiTheme="minorHAnsi" w:hAnsiTheme="minorHAnsi" w:cstheme="minorHAnsi"/>
                <w:spacing w:val="-7"/>
                <w:sz w:val="22"/>
                <w:szCs w:val="22"/>
              </w:rPr>
              <w:t xml:space="preserve"> </w:t>
            </w:r>
            <w:r w:rsidRPr="005103C8">
              <w:rPr>
                <w:rFonts w:asciiTheme="minorHAnsi" w:hAnsiTheme="minorHAnsi" w:cstheme="minorHAnsi"/>
                <w:spacing w:val="-1"/>
                <w:sz w:val="22"/>
                <w:szCs w:val="22"/>
              </w:rPr>
              <w:t>as</w:t>
            </w:r>
            <w:r w:rsidRPr="005103C8">
              <w:rPr>
                <w:rFonts w:asciiTheme="minorHAnsi" w:hAnsiTheme="minorHAnsi" w:cstheme="minorHAnsi"/>
                <w:spacing w:val="-6"/>
                <w:sz w:val="22"/>
                <w:szCs w:val="22"/>
              </w:rPr>
              <w:t xml:space="preserve"> </w:t>
            </w:r>
            <w:r w:rsidRPr="005103C8">
              <w:rPr>
                <w:rFonts w:asciiTheme="minorHAnsi" w:hAnsiTheme="minorHAnsi" w:cstheme="minorHAnsi"/>
                <w:sz w:val="22"/>
                <w:szCs w:val="22"/>
              </w:rPr>
              <w:t>clinical</w:t>
            </w:r>
            <w:r w:rsidRPr="005103C8">
              <w:rPr>
                <w:rFonts w:asciiTheme="minorHAnsi" w:hAnsiTheme="minorHAnsi" w:cstheme="minorHAnsi"/>
                <w:spacing w:val="-5"/>
                <w:sz w:val="22"/>
                <w:szCs w:val="22"/>
              </w:rPr>
              <w:t xml:space="preserve"> </w:t>
            </w:r>
            <w:r w:rsidRPr="005103C8">
              <w:rPr>
                <w:rFonts w:asciiTheme="minorHAnsi" w:hAnsiTheme="minorHAnsi" w:cstheme="minorHAnsi"/>
                <w:spacing w:val="-1"/>
                <w:sz w:val="22"/>
                <w:szCs w:val="22"/>
              </w:rPr>
              <w:t>isolate</w:t>
            </w:r>
          </w:p>
          <w:p w14:paraId="7DA29109" w14:textId="77777777" w:rsidR="008C2EA7" w:rsidRPr="005103C8" w:rsidRDefault="008C2EA7" w:rsidP="00F20F75">
            <w:pPr>
              <w:pStyle w:val="TableParagraph"/>
              <w:spacing w:line="256" w:lineRule="auto"/>
              <w:ind w:left="68" w:right="180"/>
              <w:rPr>
                <w:rFonts w:cstheme="minorHAnsi"/>
              </w:rPr>
            </w:pPr>
          </w:p>
        </w:tc>
        <w:tc>
          <w:tcPr>
            <w:tcW w:w="1440" w:type="dxa"/>
            <w:tcBorders>
              <w:top w:val="single" w:sz="4" w:space="0" w:color="000000"/>
              <w:left w:val="single" w:sz="4" w:space="0" w:color="000000"/>
              <w:bottom w:val="single" w:sz="4" w:space="0" w:color="000000"/>
              <w:right w:val="single" w:sz="4" w:space="0" w:color="000000"/>
            </w:tcBorders>
            <w:hideMark/>
          </w:tcPr>
          <w:p w14:paraId="60A2F9BB" w14:textId="77777777" w:rsidR="008C2EA7" w:rsidRPr="005103C8" w:rsidRDefault="008C2EA7" w:rsidP="00F20F75">
            <w:pPr>
              <w:pStyle w:val="TableParagraph"/>
              <w:spacing w:line="226" w:lineRule="exact"/>
              <w:ind w:right="3"/>
              <w:jc w:val="center"/>
              <w:rPr>
                <w:rFonts w:eastAsia="Arial" w:cstheme="minorHAnsi"/>
              </w:rPr>
            </w:pPr>
            <w:r w:rsidRPr="005103C8">
              <w:rPr>
                <w:rFonts w:eastAsia="Arial"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3384694D" w14:textId="1CF5DA4C" w:rsidR="008C2EA7" w:rsidRPr="005103C8" w:rsidRDefault="008C2EA7" w:rsidP="00F20F75">
            <w:pPr>
              <w:pStyle w:val="TableParagraph"/>
              <w:spacing w:line="226" w:lineRule="exact"/>
              <w:ind w:right="6"/>
              <w:jc w:val="center"/>
              <w:rPr>
                <w:rFonts w:cstheme="minorHAnsi"/>
              </w:rPr>
            </w:pPr>
            <w:r w:rsidRPr="005103C8">
              <w:rPr>
                <w:rFonts w:eastAsia="Arial" w:cstheme="minorHAnsi"/>
              </w:rPr>
              <w:t>N</w:t>
            </w:r>
          </w:p>
        </w:tc>
        <w:tc>
          <w:tcPr>
            <w:tcW w:w="1530" w:type="dxa"/>
            <w:tcBorders>
              <w:top w:val="single" w:sz="4" w:space="0" w:color="000000"/>
              <w:left w:val="single" w:sz="4" w:space="0" w:color="000000"/>
              <w:bottom w:val="single" w:sz="4" w:space="0" w:color="000000"/>
              <w:right w:val="single" w:sz="4" w:space="0" w:color="000000"/>
            </w:tcBorders>
            <w:hideMark/>
          </w:tcPr>
          <w:p w14:paraId="675377B0" w14:textId="024BDDB0" w:rsidR="008C2EA7" w:rsidRPr="005103C8" w:rsidRDefault="008C2EA7" w:rsidP="00F20F75">
            <w:pPr>
              <w:pStyle w:val="TableParagraph"/>
              <w:spacing w:line="226" w:lineRule="exact"/>
              <w:ind w:right="6"/>
              <w:jc w:val="center"/>
              <w:rPr>
                <w:rFonts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4305113C" w14:textId="630E95BE" w:rsidR="008C2EA7" w:rsidRPr="005103C8" w:rsidRDefault="008C2EA7" w:rsidP="00F20F75">
            <w:pPr>
              <w:pStyle w:val="TableParagraph"/>
              <w:spacing w:line="226" w:lineRule="exact"/>
              <w:ind w:right="6"/>
              <w:jc w:val="center"/>
              <w:rPr>
                <w:rFonts w:cstheme="minorHAnsi"/>
              </w:rPr>
            </w:pPr>
            <w:r>
              <w:rPr>
                <w:rFonts w:cstheme="minorHAnsi"/>
              </w:rPr>
              <w:t>N</w:t>
            </w:r>
          </w:p>
        </w:tc>
      </w:tr>
      <w:tr w:rsidR="008C2EA7" w:rsidRPr="005103C8" w14:paraId="04EA72BD" w14:textId="34730EE7" w:rsidTr="00A126A2">
        <w:trPr>
          <w:trHeight w:hRule="exact" w:val="700"/>
        </w:trPr>
        <w:tc>
          <w:tcPr>
            <w:tcW w:w="4120" w:type="dxa"/>
            <w:tcBorders>
              <w:top w:val="single" w:sz="4" w:space="0" w:color="000000"/>
              <w:left w:val="single" w:sz="4" w:space="0" w:color="000000"/>
              <w:bottom w:val="single" w:sz="4" w:space="0" w:color="000000"/>
              <w:right w:val="single" w:sz="4" w:space="0" w:color="000000"/>
            </w:tcBorders>
          </w:tcPr>
          <w:p w14:paraId="1D2491F5" w14:textId="77777777" w:rsidR="008C2EA7" w:rsidRPr="005103C8" w:rsidRDefault="008C2EA7" w:rsidP="00F20F75">
            <w:pPr>
              <w:pStyle w:val="BodyText"/>
              <w:tabs>
                <w:tab w:val="left" w:pos="572"/>
              </w:tabs>
              <w:spacing w:before="20" w:line="228" w:lineRule="exact"/>
              <w:ind w:left="69" w:right="180"/>
              <w:rPr>
                <w:rFonts w:asciiTheme="minorHAnsi" w:hAnsiTheme="minorHAnsi" w:cstheme="minorHAnsi"/>
                <w:sz w:val="22"/>
                <w:szCs w:val="22"/>
              </w:rPr>
            </w:pPr>
            <w:r w:rsidRPr="005103C8">
              <w:rPr>
                <w:rFonts w:asciiTheme="minorHAnsi" w:hAnsiTheme="minorHAnsi" w:cstheme="minorHAnsi"/>
                <w:sz w:val="22"/>
                <w:szCs w:val="22"/>
              </w:rPr>
              <w:t>For</w:t>
            </w:r>
            <w:r w:rsidRPr="005103C8">
              <w:rPr>
                <w:rFonts w:asciiTheme="minorHAnsi" w:hAnsiTheme="minorHAnsi" w:cstheme="minorHAnsi"/>
                <w:spacing w:val="-8"/>
                <w:sz w:val="22"/>
                <w:szCs w:val="22"/>
              </w:rPr>
              <w:t xml:space="preserve"> </w:t>
            </w:r>
            <w:r w:rsidRPr="005103C8">
              <w:rPr>
                <w:rFonts w:asciiTheme="minorHAnsi" w:hAnsiTheme="minorHAnsi" w:cstheme="minorHAnsi"/>
                <w:spacing w:val="-1"/>
                <w:sz w:val="22"/>
                <w:szCs w:val="22"/>
              </w:rPr>
              <w:t>colonization</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(screening</w:t>
            </w:r>
            <w:r w:rsidRPr="005103C8">
              <w:rPr>
                <w:rFonts w:asciiTheme="minorHAnsi" w:hAnsiTheme="minorHAnsi" w:cstheme="minorHAnsi"/>
                <w:spacing w:val="-6"/>
                <w:sz w:val="22"/>
                <w:szCs w:val="22"/>
              </w:rPr>
              <w:t xml:space="preserve"> </w:t>
            </w:r>
            <w:r w:rsidRPr="005103C8">
              <w:rPr>
                <w:rFonts w:asciiTheme="minorHAnsi" w:hAnsiTheme="minorHAnsi" w:cstheme="minorHAnsi"/>
                <w:spacing w:val="-1"/>
                <w:sz w:val="22"/>
                <w:szCs w:val="22"/>
              </w:rPr>
              <w:t>culture),</w:t>
            </w:r>
            <w:r w:rsidRPr="005103C8">
              <w:rPr>
                <w:rFonts w:asciiTheme="minorHAnsi" w:hAnsiTheme="minorHAnsi" w:cstheme="minorHAnsi"/>
                <w:spacing w:val="-7"/>
                <w:sz w:val="22"/>
                <w:szCs w:val="22"/>
              </w:rPr>
              <w:t xml:space="preserve"> </w:t>
            </w:r>
            <w:r w:rsidRPr="005103C8">
              <w:rPr>
                <w:rFonts w:asciiTheme="minorHAnsi" w:hAnsiTheme="minorHAnsi" w:cstheme="minorHAnsi"/>
                <w:sz w:val="22"/>
                <w:szCs w:val="22"/>
              </w:rPr>
              <w:t>count</w:t>
            </w:r>
            <w:r w:rsidRPr="005103C8">
              <w:rPr>
                <w:rFonts w:asciiTheme="minorHAnsi" w:hAnsiTheme="minorHAnsi" w:cstheme="minorHAnsi"/>
                <w:spacing w:val="-5"/>
                <w:sz w:val="22"/>
                <w:szCs w:val="22"/>
              </w:rPr>
              <w:t xml:space="preserve"> </w:t>
            </w:r>
            <w:r w:rsidRPr="005103C8">
              <w:rPr>
                <w:rFonts w:asciiTheme="minorHAnsi" w:hAnsiTheme="minorHAnsi" w:cstheme="minorHAnsi"/>
                <w:sz w:val="22"/>
                <w:szCs w:val="22"/>
              </w:rPr>
              <w:t>organism/ species</w:t>
            </w:r>
            <w:r w:rsidRPr="005103C8">
              <w:rPr>
                <w:rFonts w:asciiTheme="minorHAnsi" w:hAnsiTheme="minorHAnsi" w:cstheme="minorHAnsi"/>
                <w:spacing w:val="-3"/>
                <w:sz w:val="22"/>
                <w:szCs w:val="22"/>
              </w:rPr>
              <w:t xml:space="preserve"> </w:t>
            </w:r>
            <w:r w:rsidRPr="005103C8">
              <w:rPr>
                <w:rFonts w:asciiTheme="minorHAnsi" w:hAnsiTheme="minorHAnsi" w:cstheme="minorHAnsi"/>
                <w:sz w:val="22"/>
                <w:szCs w:val="22"/>
              </w:rPr>
              <w:t>only</w:t>
            </w:r>
            <w:r w:rsidRPr="005103C8">
              <w:rPr>
                <w:rFonts w:asciiTheme="minorHAnsi" w:hAnsiTheme="minorHAnsi" w:cstheme="minorHAnsi"/>
                <w:spacing w:val="-8"/>
                <w:sz w:val="22"/>
                <w:szCs w:val="22"/>
              </w:rPr>
              <w:t xml:space="preserve"> </w:t>
            </w:r>
            <w:r w:rsidRPr="005103C8">
              <w:rPr>
                <w:rFonts w:asciiTheme="minorHAnsi" w:hAnsiTheme="minorHAnsi" w:cstheme="minorHAnsi"/>
                <w:sz w:val="22"/>
                <w:szCs w:val="22"/>
              </w:rPr>
              <w:t xml:space="preserve">once every 12 months </w:t>
            </w:r>
            <w:r w:rsidRPr="005103C8">
              <w:rPr>
                <w:rFonts w:asciiTheme="minorHAnsi" w:hAnsiTheme="minorHAnsi" w:cstheme="minorHAnsi"/>
                <w:spacing w:val="-7"/>
                <w:sz w:val="22"/>
                <w:szCs w:val="22"/>
              </w:rPr>
              <w:t xml:space="preserve"> </w:t>
            </w:r>
          </w:p>
          <w:p w14:paraId="1F00384D" w14:textId="77777777" w:rsidR="008C2EA7" w:rsidRPr="005103C8" w:rsidRDefault="008C2EA7" w:rsidP="00F20F75">
            <w:pPr>
              <w:pStyle w:val="BodyText"/>
              <w:tabs>
                <w:tab w:val="left" w:pos="572"/>
              </w:tabs>
              <w:spacing w:before="17" w:line="228" w:lineRule="exact"/>
              <w:ind w:left="69" w:right="180"/>
              <w:rPr>
                <w:rFonts w:asciiTheme="minorHAnsi" w:hAnsiTheme="minorHAnsi" w:cstheme="minorHAnsi"/>
                <w:sz w:val="22"/>
                <w:szCs w:val="22"/>
              </w:rPr>
            </w:pPr>
          </w:p>
        </w:tc>
        <w:tc>
          <w:tcPr>
            <w:tcW w:w="1440" w:type="dxa"/>
            <w:tcBorders>
              <w:top w:val="single" w:sz="4" w:space="0" w:color="000000"/>
              <w:left w:val="single" w:sz="4" w:space="0" w:color="000000"/>
              <w:bottom w:val="single" w:sz="4" w:space="0" w:color="000000"/>
              <w:right w:val="single" w:sz="4" w:space="0" w:color="000000"/>
            </w:tcBorders>
            <w:hideMark/>
          </w:tcPr>
          <w:p w14:paraId="667CA2B5" w14:textId="77777777" w:rsidR="008C2EA7" w:rsidRPr="005103C8" w:rsidRDefault="008C2EA7" w:rsidP="00F20F75">
            <w:pPr>
              <w:pStyle w:val="TableParagraph"/>
              <w:spacing w:line="226" w:lineRule="exact"/>
              <w:ind w:right="3"/>
              <w:jc w:val="center"/>
              <w:rPr>
                <w:rFonts w:eastAsia="Arial" w:cstheme="minorHAnsi"/>
              </w:rPr>
            </w:pPr>
            <w:r w:rsidRPr="005103C8">
              <w:rPr>
                <w:rFonts w:eastAsia="Arial"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1D609A4D" w14:textId="1EC44438" w:rsidR="008C2EA7" w:rsidRPr="005103C8" w:rsidRDefault="008C2EA7" w:rsidP="00F20F75">
            <w:pPr>
              <w:pStyle w:val="TableParagraph"/>
              <w:spacing w:line="226" w:lineRule="exact"/>
              <w:ind w:right="6"/>
              <w:jc w:val="center"/>
              <w:rPr>
                <w:rFonts w:cstheme="minorHAnsi"/>
              </w:rPr>
            </w:pPr>
            <w:r w:rsidRPr="005103C8">
              <w:rPr>
                <w:rFonts w:eastAsia="Arial" w:cstheme="minorHAnsi"/>
              </w:rPr>
              <w:t>N</w:t>
            </w:r>
          </w:p>
        </w:tc>
        <w:tc>
          <w:tcPr>
            <w:tcW w:w="1530" w:type="dxa"/>
            <w:tcBorders>
              <w:top w:val="single" w:sz="4" w:space="0" w:color="000000"/>
              <w:left w:val="single" w:sz="4" w:space="0" w:color="000000"/>
              <w:bottom w:val="single" w:sz="4" w:space="0" w:color="000000"/>
              <w:right w:val="single" w:sz="4" w:space="0" w:color="000000"/>
            </w:tcBorders>
            <w:hideMark/>
          </w:tcPr>
          <w:p w14:paraId="567AF78F" w14:textId="79C889EF" w:rsidR="008C2EA7" w:rsidRPr="005103C8" w:rsidRDefault="008C2EA7" w:rsidP="00F20F75">
            <w:pPr>
              <w:pStyle w:val="TableParagraph"/>
              <w:spacing w:line="226" w:lineRule="exact"/>
              <w:ind w:right="6"/>
              <w:jc w:val="center"/>
              <w:rPr>
                <w:rFonts w:cstheme="minorHAnsi"/>
              </w:rPr>
            </w:pPr>
            <w:r w:rsidRPr="005103C8">
              <w:rPr>
                <w:rFonts w:cstheme="minorHAnsi"/>
              </w:rPr>
              <w:t>N</w:t>
            </w:r>
          </w:p>
        </w:tc>
        <w:tc>
          <w:tcPr>
            <w:tcW w:w="1170" w:type="dxa"/>
            <w:tcBorders>
              <w:top w:val="single" w:sz="4" w:space="0" w:color="000000"/>
              <w:left w:val="single" w:sz="4" w:space="0" w:color="000000"/>
              <w:bottom w:val="single" w:sz="4" w:space="0" w:color="000000"/>
              <w:right w:val="single" w:sz="4" w:space="0" w:color="000000"/>
            </w:tcBorders>
          </w:tcPr>
          <w:p w14:paraId="3D0F812B" w14:textId="419397C1" w:rsidR="008C2EA7" w:rsidRPr="005103C8" w:rsidRDefault="008C2EA7" w:rsidP="00F20F75">
            <w:pPr>
              <w:pStyle w:val="TableParagraph"/>
              <w:spacing w:line="226" w:lineRule="exact"/>
              <w:ind w:right="6"/>
              <w:jc w:val="center"/>
              <w:rPr>
                <w:rFonts w:cstheme="minorHAnsi"/>
              </w:rPr>
            </w:pPr>
            <w:r>
              <w:rPr>
                <w:rFonts w:cstheme="minorHAnsi"/>
              </w:rPr>
              <w:t>N</w:t>
            </w:r>
          </w:p>
        </w:tc>
      </w:tr>
    </w:tbl>
    <w:p w14:paraId="58130300" w14:textId="476E9B8F" w:rsidR="0044379B" w:rsidRPr="005103C8" w:rsidRDefault="0044379B" w:rsidP="0044379B">
      <w:pPr>
        <w:pStyle w:val="BodyText"/>
        <w:spacing w:before="74"/>
        <w:ind w:left="191" w:right="707"/>
        <w:rPr>
          <w:rFonts w:asciiTheme="minorHAnsi" w:hAnsiTheme="minorHAnsi" w:cstheme="minorHAnsi"/>
          <w:sz w:val="24"/>
          <w:szCs w:val="24"/>
        </w:rPr>
      </w:pPr>
      <w:r w:rsidRPr="005103C8">
        <w:rPr>
          <w:rFonts w:asciiTheme="minorHAnsi" w:hAnsiTheme="minorHAnsi" w:cstheme="minorHAnsi"/>
          <w:spacing w:val="-1"/>
          <w:sz w:val="24"/>
          <w:szCs w:val="24"/>
        </w:rPr>
        <w:t>Please</w:t>
      </w:r>
      <w:r w:rsidRPr="005103C8">
        <w:rPr>
          <w:rFonts w:asciiTheme="minorHAnsi" w:hAnsiTheme="minorHAnsi" w:cstheme="minorHAnsi"/>
          <w:spacing w:val="-5"/>
          <w:sz w:val="24"/>
          <w:szCs w:val="24"/>
        </w:rPr>
        <w:t xml:space="preserve"> </w:t>
      </w:r>
      <w:r w:rsidRPr="005103C8">
        <w:rPr>
          <w:rFonts w:asciiTheme="minorHAnsi" w:hAnsiTheme="minorHAnsi" w:cstheme="minorHAnsi"/>
          <w:sz w:val="24"/>
          <w:szCs w:val="24"/>
        </w:rPr>
        <w:t>see</w:t>
      </w:r>
      <w:r w:rsidRPr="005103C8">
        <w:rPr>
          <w:rFonts w:asciiTheme="minorHAnsi" w:hAnsiTheme="minorHAnsi" w:cstheme="minorHAnsi"/>
          <w:spacing w:val="-8"/>
          <w:sz w:val="24"/>
          <w:szCs w:val="24"/>
        </w:rPr>
        <w:t xml:space="preserve"> </w:t>
      </w:r>
      <w:r w:rsidR="0033095A">
        <w:rPr>
          <w:rFonts w:asciiTheme="minorHAnsi" w:hAnsiTheme="minorHAnsi" w:cstheme="minorHAnsi"/>
          <w:sz w:val="24"/>
          <w:szCs w:val="24"/>
        </w:rPr>
        <w:t>S</w:t>
      </w:r>
      <w:r w:rsidRPr="006118B1">
        <w:rPr>
          <w:rFonts w:asciiTheme="minorHAnsi" w:hAnsiTheme="minorHAnsi" w:cstheme="minorHAnsi"/>
          <w:sz w:val="24"/>
          <w:szCs w:val="24"/>
        </w:rPr>
        <w:t>ection 3 for</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additional</w:t>
      </w:r>
      <w:r w:rsidRPr="005103C8">
        <w:rPr>
          <w:rFonts w:asciiTheme="minorHAnsi" w:hAnsiTheme="minorHAnsi" w:cstheme="minorHAnsi"/>
          <w:spacing w:val="-8"/>
          <w:sz w:val="24"/>
          <w:szCs w:val="24"/>
        </w:rPr>
        <w:t xml:space="preserve"> </w:t>
      </w:r>
      <w:r w:rsidRPr="005103C8">
        <w:rPr>
          <w:rFonts w:asciiTheme="minorHAnsi" w:hAnsiTheme="minorHAnsi" w:cstheme="minorHAnsi"/>
          <w:sz w:val="24"/>
          <w:szCs w:val="24"/>
        </w:rPr>
        <w:t>information</w:t>
      </w:r>
      <w:r w:rsidRPr="005103C8">
        <w:rPr>
          <w:rFonts w:asciiTheme="minorHAnsi" w:hAnsiTheme="minorHAnsi" w:cstheme="minorHAnsi"/>
          <w:spacing w:val="-6"/>
          <w:sz w:val="24"/>
          <w:szCs w:val="24"/>
        </w:rPr>
        <w:t xml:space="preserve"> </w:t>
      </w:r>
      <w:r w:rsidRPr="005103C8">
        <w:rPr>
          <w:rFonts w:asciiTheme="minorHAnsi" w:hAnsiTheme="minorHAnsi" w:cstheme="minorHAnsi"/>
          <w:sz w:val="24"/>
          <w:szCs w:val="24"/>
        </w:rPr>
        <w:t>on</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test</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performance</w:t>
      </w:r>
      <w:r w:rsidRPr="005103C8">
        <w:rPr>
          <w:rFonts w:asciiTheme="minorHAnsi" w:hAnsiTheme="minorHAnsi" w:cstheme="minorHAnsi"/>
          <w:spacing w:val="48"/>
          <w:w w:val="99"/>
          <w:sz w:val="24"/>
          <w:szCs w:val="24"/>
        </w:rPr>
        <w:t xml:space="preserve"> </w:t>
      </w:r>
      <w:r w:rsidRPr="005103C8">
        <w:rPr>
          <w:rFonts w:asciiTheme="minorHAnsi" w:hAnsiTheme="minorHAnsi" w:cstheme="minorHAnsi"/>
          <w:spacing w:val="-1"/>
          <w:sz w:val="24"/>
          <w:szCs w:val="24"/>
        </w:rPr>
        <w:t>characteristics</w:t>
      </w:r>
      <w:r w:rsidRPr="005103C8">
        <w:rPr>
          <w:rFonts w:asciiTheme="minorHAnsi" w:hAnsiTheme="minorHAnsi" w:cstheme="minorHAnsi"/>
          <w:spacing w:val="-8"/>
          <w:sz w:val="24"/>
          <w:szCs w:val="24"/>
        </w:rPr>
        <w:t xml:space="preserve"> </w:t>
      </w:r>
      <w:r w:rsidRPr="005103C8">
        <w:rPr>
          <w:rFonts w:asciiTheme="minorHAnsi" w:hAnsiTheme="minorHAnsi" w:cstheme="minorHAnsi"/>
          <w:sz w:val="24"/>
          <w:szCs w:val="24"/>
        </w:rPr>
        <w:t>of</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MHT</w:t>
      </w:r>
      <w:r w:rsidRPr="005103C8">
        <w:rPr>
          <w:rFonts w:asciiTheme="minorHAnsi" w:hAnsiTheme="minorHAnsi" w:cstheme="minorHAnsi"/>
          <w:spacing w:val="-1"/>
          <w:sz w:val="24"/>
          <w:szCs w:val="24"/>
        </w:rPr>
        <w:t>,</w:t>
      </w:r>
      <w:r w:rsidRPr="005103C8">
        <w:rPr>
          <w:rFonts w:asciiTheme="minorHAnsi" w:hAnsiTheme="minorHAnsi" w:cstheme="minorHAnsi"/>
          <w:spacing w:val="-6"/>
          <w:sz w:val="24"/>
          <w:szCs w:val="24"/>
        </w:rPr>
        <w:t xml:space="preserve"> </w:t>
      </w:r>
      <w:r w:rsidRPr="005103C8">
        <w:rPr>
          <w:rFonts w:asciiTheme="minorHAnsi" w:hAnsiTheme="minorHAnsi" w:cstheme="minorHAnsi"/>
          <w:sz w:val="24"/>
          <w:szCs w:val="24"/>
        </w:rPr>
        <w:t>CarbaNP,</w:t>
      </w:r>
      <w:r>
        <w:rPr>
          <w:rFonts w:asciiTheme="minorHAnsi" w:hAnsiTheme="minorHAnsi" w:cstheme="minorHAnsi"/>
          <w:sz w:val="24"/>
          <w:szCs w:val="24"/>
        </w:rPr>
        <w:t xml:space="preserve"> </w:t>
      </w:r>
      <w:r w:rsidRPr="005103C8">
        <w:rPr>
          <w:rFonts w:asciiTheme="minorHAnsi" w:hAnsiTheme="minorHAnsi" w:cstheme="minorHAnsi"/>
          <w:sz w:val="24"/>
          <w:szCs w:val="24"/>
        </w:rPr>
        <w:t>Xpert Carba-R CIM and mCIM.</w:t>
      </w:r>
    </w:p>
    <w:p w14:paraId="4FB710F9" w14:textId="77777777" w:rsidR="00404924" w:rsidRDefault="00404924">
      <w:pPr>
        <w:spacing w:after="200" w:line="276" w:lineRule="auto"/>
        <w:rPr>
          <w:rFonts w:asciiTheme="minorHAnsi" w:hAnsiTheme="minorHAnsi" w:cstheme="minorHAnsi"/>
          <w:b/>
          <w:bCs/>
          <w:snapToGrid/>
          <w:szCs w:val="24"/>
          <w:u w:val="thick" w:color="000000"/>
        </w:rPr>
      </w:pPr>
    </w:p>
    <w:p w14:paraId="65DF37CA" w14:textId="31C7A07C" w:rsidR="00656D63" w:rsidRPr="00D536ED" w:rsidRDefault="00E45EC1" w:rsidP="00A62155">
      <w:pPr>
        <w:pStyle w:val="Heading1"/>
        <w:jc w:val="left"/>
        <w:rPr>
          <w:rFonts w:asciiTheme="minorHAnsi" w:hAnsiTheme="minorHAnsi"/>
          <w:sz w:val="36"/>
          <w:szCs w:val="36"/>
        </w:rPr>
      </w:pPr>
      <w:bookmarkStart w:id="13" w:name="_Expanded_definition_of"/>
      <w:bookmarkStart w:id="14" w:name="_Section_11._Expanded"/>
      <w:bookmarkEnd w:id="13"/>
      <w:bookmarkEnd w:id="14"/>
      <w:r>
        <w:rPr>
          <w:rFonts w:asciiTheme="minorHAnsi" w:hAnsiTheme="minorHAnsi"/>
          <w:sz w:val="36"/>
          <w:szCs w:val="36"/>
        </w:rPr>
        <w:t>Section 11</w:t>
      </w:r>
      <w:r w:rsidR="00211FF8" w:rsidRPr="00D536ED">
        <w:rPr>
          <w:rFonts w:asciiTheme="minorHAnsi" w:hAnsiTheme="minorHAnsi"/>
          <w:sz w:val="36"/>
          <w:szCs w:val="36"/>
        </w:rPr>
        <w:t xml:space="preserve">. </w:t>
      </w:r>
      <w:r>
        <w:rPr>
          <w:rFonts w:asciiTheme="minorHAnsi" w:hAnsiTheme="minorHAnsi"/>
          <w:sz w:val="36"/>
          <w:szCs w:val="36"/>
        </w:rPr>
        <w:t>Expanded D</w:t>
      </w:r>
      <w:r w:rsidR="00656D63" w:rsidRPr="00D536ED">
        <w:rPr>
          <w:rFonts w:asciiTheme="minorHAnsi" w:hAnsiTheme="minorHAnsi"/>
          <w:sz w:val="36"/>
          <w:szCs w:val="36"/>
        </w:rPr>
        <w:t>efinition of CP-CRE</w:t>
      </w:r>
    </w:p>
    <w:p w14:paraId="3F6C3C2A" w14:textId="77777777" w:rsidR="00A62155" w:rsidRPr="00A62155" w:rsidRDefault="00A62155" w:rsidP="00A62155"/>
    <w:p w14:paraId="364CF3CC" w14:textId="0DAA47D4" w:rsidR="00656D63" w:rsidRPr="00D536ED" w:rsidRDefault="00656D63" w:rsidP="00946142">
      <w:pPr>
        <w:rPr>
          <w:rFonts w:asciiTheme="minorHAnsi" w:eastAsia="Arial" w:hAnsiTheme="minorHAnsi"/>
        </w:rPr>
      </w:pPr>
      <w:r w:rsidRPr="00D536ED">
        <w:rPr>
          <w:rFonts w:asciiTheme="minorHAnsi" w:hAnsiTheme="minorHAnsi"/>
        </w:rPr>
        <w:t>For</w:t>
      </w:r>
      <w:r w:rsidRPr="00D536ED">
        <w:rPr>
          <w:rFonts w:asciiTheme="minorHAnsi" w:hAnsiTheme="minorHAnsi"/>
          <w:spacing w:val="-7"/>
        </w:rPr>
        <w:t xml:space="preserve"> </w:t>
      </w:r>
      <w:r w:rsidRPr="00D536ED">
        <w:rPr>
          <w:rFonts w:asciiTheme="minorHAnsi" w:hAnsiTheme="minorHAnsi"/>
        </w:rPr>
        <w:t>jurisdictions</w:t>
      </w:r>
      <w:r w:rsidRPr="00D536ED">
        <w:rPr>
          <w:rFonts w:asciiTheme="minorHAnsi" w:hAnsiTheme="minorHAnsi"/>
          <w:spacing w:val="-5"/>
        </w:rPr>
        <w:t xml:space="preserve"> </w:t>
      </w:r>
      <w:r w:rsidRPr="00D536ED">
        <w:rPr>
          <w:rFonts w:asciiTheme="minorHAnsi" w:hAnsiTheme="minorHAnsi"/>
        </w:rPr>
        <w:t>that</w:t>
      </w:r>
      <w:r w:rsidRPr="00D536ED">
        <w:rPr>
          <w:rFonts w:asciiTheme="minorHAnsi" w:hAnsiTheme="minorHAnsi"/>
          <w:spacing w:val="-5"/>
        </w:rPr>
        <w:t xml:space="preserve"> </w:t>
      </w:r>
      <w:r w:rsidRPr="00D536ED">
        <w:rPr>
          <w:rFonts w:asciiTheme="minorHAnsi" w:hAnsiTheme="minorHAnsi"/>
          <w:spacing w:val="-1"/>
        </w:rPr>
        <w:t>would</w:t>
      </w:r>
      <w:r w:rsidRPr="00D536ED">
        <w:rPr>
          <w:rFonts w:asciiTheme="minorHAnsi" w:hAnsiTheme="minorHAnsi"/>
          <w:spacing w:val="-5"/>
        </w:rPr>
        <w:t xml:space="preserve"> </w:t>
      </w:r>
      <w:r w:rsidRPr="00D536ED">
        <w:rPr>
          <w:rFonts w:asciiTheme="minorHAnsi" w:hAnsiTheme="minorHAnsi"/>
        </w:rPr>
        <w:t>like</w:t>
      </w:r>
      <w:r w:rsidRPr="00D536ED">
        <w:rPr>
          <w:rFonts w:asciiTheme="minorHAnsi" w:hAnsiTheme="minorHAnsi"/>
          <w:spacing w:val="-6"/>
        </w:rPr>
        <w:t xml:space="preserve"> </w:t>
      </w:r>
      <w:r w:rsidRPr="00D536ED">
        <w:rPr>
          <w:rFonts w:asciiTheme="minorHAnsi" w:hAnsiTheme="minorHAnsi"/>
          <w:spacing w:val="-1"/>
        </w:rPr>
        <w:t>to</w:t>
      </w:r>
      <w:r w:rsidRPr="00D536ED">
        <w:rPr>
          <w:rFonts w:asciiTheme="minorHAnsi" w:hAnsiTheme="minorHAnsi"/>
          <w:spacing w:val="-7"/>
        </w:rPr>
        <w:t xml:space="preserve"> </w:t>
      </w:r>
      <w:r w:rsidRPr="00D536ED">
        <w:rPr>
          <w:rFonts w:asciiTheme="minorHAnsi" w:hAnsiTheme="minorHAnsi"/>
        </w:rPr>
        <w:t>capture</w:t>
      </w:r>
      <w:r w:rsidRPr="00D536ED">
        <w:rPr>
          <w:rFonts w:asciiTheme="minorHAnsi" w:hAnsiTheme="minorHAnsi"/>
          <w:spacing w:val="-6"/>
        </w:rPr>
        <w:t xml:space="preserve"> </w:t>
      </w:r>
      <w:r w:rsidRPr="00D536ED">
        <w:rPr>
          <w:rFonts w:asciiTheme="minorHAnsi" w:hAnsiTheme="minorHAnsi"/>
        </w:rPr>
        <w:t>other</w:t>
      </w:r>
      <w:r w:rsidRPr="00D536ED">
        <w:rPr>
          <w:rFonts w:asciiTheme="minorHAnsi" w:hAnsiTheme="minorHAnsi"/>
          <w:spacing w:val="-6"/>
        </w:rPr>
        <w:t xml:space="preserve"> CP-</w:t>
      </w:r>
      <w:r w:rsidRPr="00D536ED">
        <w:rPr>
          <w:rFonts w:asciiTheme="minorHAnsi" w:hAnsiTheme="minorHAnsi"/>
        </w:rPr>
        <w:t>CRE</w:t>
      </w:r>
      <w:r w:rsidRPr="00D536ED">
        <w:rPr>
          <w:rFonts w:asciiTheme="minorHAnsi" w:hAnsiTheme="minorHAnsi"/>
          <w:spacing w:val="-6"/>
        </w:rPr>
        <w:t xml:space="preserve"> </w:t>
      </w:r>
      <w:r w:rsidRPr="00D536ED">
        <w:rPr>
          <w:rFonts w:asciiTheme="minorHAnsi" w:hAnsiTheme="minorHAnsi"/>
        </w:rPr>
        <w:t>(beyond</w:t>
      </w:r>
      <w:r w:rsidRPr="00D536ED">
        <w:rPr>
          <w:rFonts w:asciiTheme="minorHAnsi" w:hAnsiTheme="minorHAnsi"/>
          <w:spacing w:val="1"/>
        </w:rPr>
        <w:t xml:space="preserve"> </w:t>
      </w:r>
      <w:r w:rsidR="00E45EC1">
        <w:rPr>
          <w:rFonts w:asciiTheme="minorHAnsi" w:hAnsiTheme="minorHAnsi"/>
          <w:spacing w:val="1"/>
        </w:rPr>
        <w:t xml:space="preserve">the big three: </w:t>
      </w:r>
      <w:r w:rsidRPr="00D536ED">
        <w:rPr>
          <w:rFonts w:asciiTheme="minorHAnsi" w:hAnsiTheme="minorHAnsi"/>
          <w:i/>
          <w:spacing w:val="-1"/>
        </w:rPr>
        <w:t>E.</w:t>
      </w:r>
      <w:r w:rsidRPr="00D536ED">
        <w:rPr>
          <w:rFonts w:asciiTheme="minorHAnsi" w:hAnsiTheme="minorHAnsi"/>
          <w:i/>
          <w:spacing w:val="-7"/>
        </w:rPr>
        <w:t xml:space="preserve"> </w:t>
      </w:r>
      <w:r w:rsidRPr="00D536ED">
        <w:rPr>
          <w:rFonts w:asciiTheme="minorHAnsi" w:hAnsiTheme="minorHAnsi"/>
          <w:i/>
        </w:rPr>
        <w:t>coli</w:t>
      </w:r>
      <w:r w:rsidRPr="00D536ED">
        <w:rPr>
          <w:rFonts w:asciiTheme="minorHAnsi" w:hAnsiTheme="minorHAnsi"/>
        </w:rPr>
        <w:t>,</w:t>
      </w:r>
      <w:r w:rsidRPr="00D536ED">
        <w:rPr>
          <w:rFonts w:asciiTheme="minorHAnsi" w:hAnsiTheme="minorHAnsi"/>
          <w:spacing w:val="-6"/>
        </w:rPr>
        <w:t xml:space="preserve"> </w:t>
      </w:r>
      <w:r w:rsidRPr="00D536ED">
        <w:rPr>
          <w:rFonts w:asciiTheme="minorHAnsi" w:hAnsiTheme="minorHAnsi"/>
          <w:i/>
        </w:rPr>
        <w:t>Klebsiella</w:t>
      </w:r>
      <w:r w:rsidRPr="00D536ED">
        <w:rPr>
          <w:rFonts w:asciiTheme="minorHAnsi" w:hAnsiTheme="minorHAnsi"/>
          <w:i/>
          <w:spacing w:val="-6"/>
        </w:rPr>
        <w:t xml:space="preserve"> </w:t>
      </w:r>
      <w:r w:rsidRPr="00D536ED">
        <w:rPr>
          <w:rFonts w:asciiTheme="minorHAnsi" w:hAnsiTheme="minorHAnsi"/>
          <w:spacing w:val="-1"/>
        </w:rPr>
        <w:t>spp.,</w:t>
      </w:r>
      <w:r w:rsidRPr="00D536ED">
        <w:rPr>
          <w:rFonts w:asciiTheme="minorHAnsi" w:hAnsiTheme="minorHAnsi"/>
          <w:spacing w:val="-5"/>
        </w:rPr>
        <w:t xml:space="preserve"> </w:t>
      </w:r>
      <w:r w:rsidRPr="00D536ED">
        <w:rPr>
          <w:rFonts w:asciiTheme="minorHAnsi" w:hAnsiTheme="minorHAnsi"/>
          <w:i/>
        </w:rPr>
        <w:t>Enterobacter</w:t>
      </w:r>
      <w:r w:rsidRPr="00D536ED">
        <w:rPr>
          <w:rFonts w:asciiTheme="minorHAnsi" w:hAnsiTheme="minorHAnsi"/>
          <w:i/>
          <w:spacing w:val="-5"/>
        </w:rPr>
        <w:t xml:space="preserve"> </w:t>
      </w:r>
      <w:r w:rsidRPr="00D536ED">
        <w:rPr>
          <w:rFonts w:asciiTheme="minorHAnsi" w:hAnsiTheme="minorHAnsi"/>
        </w:rPr>
        <w:t>spp.), we recommend adding a 4</w:t>
      </w:r>
      <w:r w:rsidRPr="00D536ED">
        <w:rPr>
          <w:rFonts w:asciiTheme="minorHAnsi" w:hAnsiTheme="minorHAnsi"/>
          <w:vertAlign w:val="superscript"/>
        </w:rPr>
        <w:t>th</w:t>
      </w:r>
      <w:r w:rsidRPr="00D536ED">
        <w:rPr>
          <w:rFonts w:asciiTheme="minorHAnsi" w:hAnsiTheme="minorHAnsi"/>
        </w:rPr>
        <w:t xml:space="preserve"> event: “CP-CRE: Other” to the 3 other event codes  </w:t>
      </w:r>
    </w:p>
    <w:p w14:paraId="41319919" w14:textId="77777777" w:rsidR="00656D63" w:rsidRPr="00D536ED" w:rsidRDefault="00656D63" w:rsidP="00946142">
      <w:pPr>
        <w:rPr>
          <w:rFonts w:asciiTheme="minorHAnsi" w:eastAsia="Arial" w:hAnsiTheme="minorHAnsi"/>
        </w:rPr>
      </w:pPr>
    </w:p>
    <w:p w14:paraId="4B90989A" w14:textId="4B6CE770" w:rsidR="00E45EC1" w:rsidRPr="001B23EE" w:rsidRDefault="00E45EC1" w:rsidP="00E45EC1">
      <w:pPr>
        <w:rPr>
          <w:rFonts w:cs="Arial"/>
          <w:b/>
          <w:bCs/>
          <w:sz w:val="20"/>
        </w:rPr>
      </w:pPr>
      <w:r>
        <w:rPr>
          <w:rFonts w:cs="Arial"/>
          <w:b/>
          <w:bCs/>
          <w:sz w:val="20"/>
        </w:rPr>
        <w:t xml:space="preserve">VI: </w:t>
      </w:r>
      <w:r w:rsidRPr="001B23EE">
        <w:rPr>
          <w:rFonts w:cs="Arial"/>
          <w:b/>
          <w:bCs/>
          <w:sz w:val="20"/>
        </w:rPr>
        <w:t xml:space="preserve">Criteria for case identification </w:t>
      </w:r>
    </w:p>
    <w:p w14:paraId="67448AE0" w14:textId="77777777" w:rsidR="00E45EC1" w:rsidRDefault="00E45EC1" w:rsidP="00946142">
      <w:pPr>
        <w:rPr>
          <w:rFonts w:asciiTheme="minorHAnsi" w:hAnsiTheme="minorHAnsi"/>
          <w:spacing w:val="-1"/>
        </w:rPr>
      </w:pPr>
    </w:p>
    <w:p w14:paraId="26CB3292" w14:textId="77777777" w:rsidR="00656D63" w:rsidRPr="00D536ED" w:rsidRDefault="00656D63" w:rsidP="00946142">
      <w:pPr>
        <w:rPr>
          <w:rFonts w:asciiTheme="minorHAnsi" w:eastAsia="Arial" w:hAnsiTheme="minorHAnsi"/>
        </w:rPr>
      </w:pPr>
      <w:r w:rsidRPr="00D536ED">
        <w:rPr>
          <w:rFonts w:asciiTheme="minorHAnsi" w:hAnsiTheme="minorHAnsi"/>
          <w:spacing w:val="-1"/>
        </w:rPr>
        <w:t>Other</w:t>
      </w:r>
      <w:r w:rsidRPr="00D536ED">
        <w:rPr>
          <w:rFonts w:asciiTheme="minorHAnsi" w:hAnsiTheme="minorHAnsi"/>
          <w:spacing w:val="-9"/>
        </w:rPr>
        <w:t xml:space="preserve"> </w:t>
      </w:r>
      <w:r w:rsidRPr="00D536ED">
        <w:rPr>
          <w:rFonts w:asciiTheme="minorHAnsi" w:hAnsiTheme="minorHAnsi"/>
          <w:i/>
        </w:rPr>
        <w:t>Enterobacteriaceae</w:t>
      </w:r>
      <w:r w:rsidRPr="00D536ED">
        <w:rPr>
          <w:rFonts w:asciiTheme="minorHAnsi" w:hAnsiTheme="minorHAnsi"/>
          <w:spacing w:val="-7"/>
        </w:rPr>
        <w:t xml:space="preserve"> </w:t>
      </w:r>
      <w:r w:rsidRPr="00D536ED">
        <w:rPr>
          <w:rFonts w:asciiTheme="minorHAnsi" w:hAnsiTheme="minorHAnsi"/>
          <w:i/>
        </w:rPr>
        <w:t>(</w:t>
      </w:r>
      <w:r w:rsidRPr="00D536ED">
        <w:rPr>
          <w:rFonts w:asciiTheme="minorHAnsi" w:hAnsiTheme="minorHAnsi"/>
        </w:rPr>
        <w:t>apart</w:t>
      </w:r>
      <w:r w:rsidRPr="00D536ED">
        <w:rPr>
          <w:rFonts w:asciiTheme="minorHAnsi" w:hAnsiTheme="minorHAnsi"/>
          <w:spacing w:val="-9"/>
        </w:rPr>
        <w:t xml:space="preserve"> </w:t>
      </w:r>
      <w:r w:rsidRPr="00D536ED">
        <w:rPr>
          <w:rFonts w:asciiTheme="minorHAnsi" w:hAnsiTheme="minorHAnsi"/>
        </w:rPr>
        <w:t>from</w:t>
      </w:r>
      <w:r w:rsidRPr="00D536ED">
        <w:rPr>
          <w:rFonts w:asciiTheme="minorHAnsi" w:hAnsiTheme="minorHAnsi"/>
          <w:spacing w:val="-5"/>
        </w:rPr>
        <w:t xml:space="preserve"> </w:t>
      </w:r>
      <w:r w:rsidRPr="00D536ED">
        <w:rPr>
          <w:rFonts w:asciiTheme="minorHAnsi" w:hAnsiTheme="minorHAnsi"/>
          <w:i/>
          <w:spacing w:val="-1"/>
        </w:rPr>
        <w:t>E.coli,</w:t>
      </w:r>
      <w:r w:rsidRPr="00D536ED">
        <w:rPr>
          <w:rFonts w:asciiTheme="minorHAnsi" w:hAnsiTheme="minorHAnsi"/>
          <w:i/>
          <w:spacing w:val="-7"/>
        </w:rPr>
        <w:t xml:space="preserve"> </w:t>
      </w:r>
      <w:r w:rsidRPr="00D536ED">
        <w:rPr>
          <w:rFonts w:asciiTheme="minorHAnsi" w:hAnsiTheme="minorHAnsi"/>
          <w:i/>
        </w:rPr>
        <w:t>Enterobacter</w:t>
      </w:r>
      <w:r w:rsidRPr="00D536ED">
        <w:rPr>
          <w:rFonts w:asciiTheme="minorHAnsi" w:hAnsiTheme="minorHAnsi"/>
          <w:i/>
          <w:spacing w:val="-7"/>
        </w:rPr>
        <w:t xml:space="preserve"> </w:t>
      </w:r>
      <w:r w:rsidRPr="00D536ED">
        <w:rPr>
          <w:rFonts w:asciiTheme="minorHAnsi" w:hAnsiTheme="minorHAnsi"/>
          <w:spacing w:val="-1"/>
        </w:rPr>
        <w:t>spp.,</w:t>
      </w:r>
      <w:r w:rsidRPr="00D536ED">
        <w:rPr>
          <w:rFonts w:asciiTheme="minorHAnsi" w:hAnsiTheme="minorHAnsi"/>
          <w:spacing w:val="-8"/>
        </w:rPr>
        <w:t xml:space="preserve"> </w:t>
      </w:r>
      <w:r w:rsidRPr="00D536ED">
        <w:rPr>
          <w:rFonts w:asciiTheme="minorHAnsi" w:hAnsiTheme="minorHAnsi"/>
          <w:i/>
          <w:spacing w:val="-1"/>
        </w:rPr>
        <w:t>Klebsiella</w:t>
      </w:r>
      <w:r w:rsidRPr="00D536ED">
        <w:rPr>
          <w:rFonts w:asciiTheme="minorHAnsi" w:hAnsiTheme="minorHAnsi"/>
          <w:i/>
          <w:spacing w:val="-8"/>
        </w:rPr>
        <w:t xml:space="preserve"> </w:t>
      </w:r>
      <w:r w:rsidRPr="00D536ED">
        <w:rPr>
          <w:rFonts w:asciiTheme="minorHAnsi" w:hAnsiTheme="minorHAnsi"/>
          <w:spacing w:val="-1"/>
        </w:rPr>
        <w:t>spp.):</w:t>
      </w:r>
    </w:p>
    <w:p w14:paraId="5C5FC063" w14:textId="77777777" w:rsidR="00656D63" w:rsidRPr="00D536ED" w:rsidRDefault="00656D63" w:rsidP="00946142">
      <w:pPr>
        <w:rPr>
          <w:rFonts w:asciiTheme="minorHAnsi" w:eastAsia="Arial" w:hAnsiTheme="minorHAnsi"/>
        </w:rPr>
      </w:pPr>
    </w:p>
    <w:p w14:paraId="60647C64" w14:textId="77777777" w:rsidR="00656D63" w:rsidRPr="00D536ED" w:rsidRDefault="00656D63" w:rsidP="00946142">
      <w:pPr>
        <w:rPr>
          <w:rFonts w:asciiTheme="minorHAnsi" w:hAnsiTheme="minorHAnsi"/>
        </w:rPr>
      </w:pPr>
      <w:r w:rsidRPr="00D536ED">
        <w:rPr>
          <w:rFonts w:asciiTheme="minorHAnsi" w:hAnsiTheme="minorHAnsi"/>
          <w:spacing w:val="-1"/>
        </w:rPr>
        <w:t>Resistant</w:t>
      </w:r>
      <w:r w:rsidRPr="00D536ED">
        <w:rPr>
          <w:rFonts w:asciiTheme="minorHAnsi" w:hAnsiTheme="minorHAnsi"/>
          <w:spacing w:val="-7"/>
        </w:rPr>
        <w:t xml:space="preserve"> </w:t>
      </w:r>
      <w:r w:rsidRPr="00D536ED">
        <w:rPr>
          <w:rFonts w:asciiTheme="minorHAnsi" w:hAnsiTheme="minorHAnsi"/>
        </w:rPr>
        <w:t>to</w:t>
      </w:r>
      <w:r w:rsidRPr="00D536ED">
        <w:rPr>
          <w:rFonts w:asciiTheme="minorHAnsi" w:hAnsiTheme="minorHAnsi"/>
          <w:spacing w:val="-7"/>
        </w:rPr>
        <w:t xml:space="preserve"> </w:t>
      </w:r>
      <w:r w:rsidRPr="00D536ED">
        <w:rPr>
          <w:rFonts w:asciiTheme="minorHAnsi" w:hAnsiTheme="minorHAnsi"/>
          <w:spacing w:val="1"/>
        </w:rPr>
        <w:t>any</w:t>
      </w:r>
      <w:r w:rsidRPr="00D536ED">
        <w:rPr>
          <w:rFonts w:asciiTheme="minorHAnsi" w:hAnsiTheme="minorHAnsi"/>
          <w:spacing w:val="-11"/>
        </w:rPr>
        <w:t xml:space="preserve"> </w:t>
      </w:r>
      <w:r w:rsidRPr="00D536ED">
        <w:rPr>
          <w:rFonts w:asciiTheme="minorHAnsi" w:hAnsiTheme="minorHAnsi"/>
        </w:rPr>
        <w:t>carbapenem</w:t>
      </w:r>
      <w:r w:rsidRPr="00D536ED">
        <w:rPr>
          <w:rFonts w:asciiTheme="minorHAnsi" w:hAnsiTheme="minorHAnsi"/>
          <w:spacing w:val="-6"/>
        </w:rPr>
        <w:t xml:space="preserve"> </w:t>
      </w:r>
      <w:r w:rsidRPr="00D536ED">
        <w:rPr>
          <w:rFonts w:asciiTheme="minorHAnsi" w:hAnsiTheme="minorHAnsi"/>
        </w:rPr>
        <w:t>(minimum</w:t>
      </w:r>
      <w:r w:rsidRPr="00D536ED">
        <w:rPr>
          <w:rFonts w:asciiTheme="minorHAnsi" w:hAnsiTheme="minorHAnsi"/>
          <w:spacing w:val="-6"/>
        </w:rPr>
        <w:t xml:space="preserve"> </w:t>
      </w:r>
      <w:r w:rsidRPr="00D536ED">
        <w:rPr>
          <w:rFonts w:asciiTheme="minorHAnsi" w:hAnsiTheme="minorHAnsi"/>
        </w:rPr>
        <w:t>inhibitory</w:t>
      </w:r>
      <w:r w:rsidRPr="00D536ED">
        <w:rPr>
          <w:rFonts w:asciiTheme="minorHAnsi" w:hAnsiTheme="minorHAnsi"/>
          <w:spacing w:val="-11"/>
        </w:rPr>
        <w:t xml:space="preserve"> </w:t>
      </w:r>
      <w:r w:rsidRPr="00D536ED">
        <w:rPr>
          <w:rFonts w:asciiTheme="minorHAnsi" w:hAnsiTheme="minorHAnsi"/>
          <w:spacing w:val="-1"/>
        </w:rPr>
        <w:t>concentrations</w:t>
      </w:r>
      <w:r w:rsidRPr="00D536ED">
        <w:rPr>
          <w:rFonts w:asciiTheme="minorHAnsi" w:hAnsiTheme="minorHAnsi"/>
          <w:spacing w:val="-7"/>
        </w:rPr>
        <w:t xml:space="preserve"> </w:t>
      </w:r>
      <w:r w:rsidRPr="00D536ED">
        <w:rPr>
          <w:rFonts w:asciiTheme="minorHAnsi" w:hAnsiTheme="minorHAnsi"/>
        </w:rPr>
        <w:t>of</w:t>
      </w:r>
      <w:r w:rsidRPr="00D536ED">
        <w:rPr>
          <w:rFonts w:asciiTheme="minorHAnsi" w:hAnsiTheme="minorHAnsi"/>
          <w:spacing w:val="-7"/>
        </w:rPr>
        <w:t xml:space="preserve"> </w:t>
      </w:r>
      <w:r w:rsidRPr="00D536ED">
        <w:rPr>
          <w:rFonts w:asciiTheme="minorHAnsi" w:hAnsiTheme="minorHAnsi"/>
        </w:rPr>
        <w:t>≥4</w:t>
      </w:r>
      <w:r w:rsidRPr="00D536ED">
        <w:rPr>
          <w:rFonts w:asciiTheme="minorHAnsi" w:hAnsiTheme="minorHAnsi"/>
          <w:spacing w:val="-8"/>
        </w:rPr>
        <w:t xml:space="preserve"> </w:t>
      </w:r>
      <w:r w:rsidRPr="00D536ED">
        <w:rPr>
          <w:rFonts w:asciiTheme="minorHAnsi" w:hAnsiTheme="minorHAnsi"/>
        </w:rPr>
        <w:t>mcg/ml</w:t>
      </w:r>
      <w:r w:rsidRPr="00D536ED">
        <w:rPr>
          <w:rFonts w:asciiTheme="minorHAnsi" w:hAnsiTheme="minorHAnsi"/>
          <w:spacing w:val="-9"/>
        </w:rPr>
        <w:t xml:space="preserve"> </w:t>
      </w:r>
      <w:r w:rsidRPr="00D536ED">
        <w:rPr>
          <w:rFonts w:asciiTheme="minorHAnsi" w:hAnsiTheme="minorHAnsi"/>
        </w:rPr>
        <w:t>for</w:t>
      </w:r>
      <w:r w:rsidRPr="00D536ED">
        <w:rPr>
          <w:rFonts w:asciiTheme="minorHAnsi" w:hAnsiTheme="minorHAnsi"/>
          <w:spacing w:val="-9"/>
        </w:rPr>
        <w:t xml:space="preserve"> </w:t>
      </w:r>
      <w:r w:rsidRPr="00D536ED">
        <w:rPr>
          <w:rFonts w:asciiTheme="minorHAnsi" w:hAnsiTheme="minorHAnsi"/>
        </w:rPr>
        <w:t>meropenem,</w:t>
      </w:r>
      <w:r w:rsidRPr="00D536ED">
        <w:rPr>
          <w:rFonts w:asciiTheme="minorHAnsi" w:hAnsiTheme="minorHAnsi"/>
          <w:spacing w:val="76"/>
          <w:w w:val="99"/>
        </w:rPr>
        <w:t xml:space="preserve"> </w:t>
      </w:r>
      <w:r w:rsidRPr="00D536ED">
        <w:rPr>
          <w:rFonts w:asciiTheme="minorHAnsi" w:hAnsiTheme="minorHAnsi"/>
        </w:rPr>
        <w:t>imipenem*,</w:t>
      </w:r>
      <w:r w:rsidRPr="00D536ED">
        <w:rPr>
          <w:rFonts w:asciiTheme="minorHAnsi" w:hAnsiTheme="minorHAnsi"/>
          <w:spacing w:val="-7"/>
        </w:rPr>
        <w:t xml:space="preserve"> </w:t>
      </w:r>
      <w:r w:rsidRPr="00D536ED">
        <w:rPr>
          <w:rFonts w:asciiTheme="minorHAnsi" w:hAnsiTheme="minorHAnsi"/>
          <w:spacing w:val="-1"/>
        </w:rPr>
        <w:t>and</w:t>
      </w:r>
      <w:r w:rsidRPr="00D536ED">
        <w:rPr>
          <w:rFonts w:asciiTheme="minorHAnsi" w:hAnsiTheme="minorHAnsi"/>
          <w:spacing w:val="-7"/>
        </w:rPr>
        <w:t xml:space="preserve"> </w:t>
      </w:r>
      <w:r w:rsidRPr="00D536ED">
        <w:rPr>
          <w:rFonts w:asciiTheme="minorHAnsi" w:hAnsiTheme="minorHAnsi"/>
        </w:rPr>
        <w:t>doripenem</w:t>
      </w:r>
      <w:r w:rsidRPr="00D536ED">
        <w:rPr>
          <w:rFonts w:asciiTheme="minorHAnsi" w:hAnsiTheme="minorHAnsi"/>
          <w:spacing w:val="-3"/>
        </w:rPr>
        <w:t xml:space="preserve"> </w:t>
      </w:r>
      <w:r w:rsidRPr="00D536ED">
        <w:rPr>
          <w:rFonts w:asciiTheme="minorHAnsi" w:hAnsiTheme="minorHAnsi"/>
        </w:rPr>
        <w:t>or</w:t>
      </w:r>
      <w:r w:rsidRPr="00D536ED">
        <w:rPr>
          <w:rFonts w:asciiTheme="minorHAnsi" w:hAnsiTheme="minorHAnsi"/>
          <w:spacing w:val="-6"/>
        </w:rPr>
        <w:t xml:space="preserve"> </w:t>
      </w:r>
      <w:r w:rsidRPr="00D536ED">
        <w:rPr>
          <w:rFonts w:asciiTheme="minorHAnsi" w:hAnsiTheme="minorHAnsi"/>
        </w:rPr>
        <w:t>≥</w:t>
      </w:r>
      <w:r w:rsidRPr="00D536ED">
        <w:rPr>
          <w:rFonts w:asciiTheme="minorHAnsi" w:hAnsiTheme="minorHAnsi"/>
          <w:spacing w:val="-6"/>
        </w:rPr>
        <w:t xml:space="preserve"> </w:t>
      </w:r>
      <w:r w:rsidRPr="00D536ED">
        <w:rPr>
          <w:rFonts w:asciiTheme="minorHAnsi" w:hAnsiTheme="minorHAnsi"/>
        </w:rPr>
        <w:t>2</w:t>
      </w:r>
      <w:r w:rsidRPr="00D536ED">
        <w:rPr>
          <w:rFonts w:asciiTheme="minorHAnsi" w:hAnsiTheme="minorHAnsi"/>
          <w:spacing w:val="-7"/>
        </w:rPr>
        <w:t xml:space="preserve"> </w:t>
      </w:r>
      <w:r w:rsidRPr="00D536ED">
        <w:rPr>
          <w:rFonts w:asciiTheme="minorHAnsi" w:hAnsiTheme="minorHAnsi"/>
          <w:spacing w:val="1"/>
        </w:rPr>
        <w:t>mcg/ml</w:t>
      </w:r>
      <w:r w:rsidRPr="00D536ED">
        <w:rPr>
          <w:rFonts w:asciiTheme="minorHAnsi" w:hAnsiTheme="minorHAnsi"/>
          <w:spacing w:val="-9"/>
        </w:rPr>
        <w:t xml:space="preserve"> </w:t>
      </w:r>
      <w:r w:rsidRPr="00D536ED">
        <w:rPr>
          <w:rFonts w:asciiTheme="minorHAnsi" w:hAnsiTheme="minorHAnsi"/>
        </w:rPr>
        <w:t>for</w:t>
      </w:r>
      <w:r w:rsidRPr="00D536ED">
        <w:rPr>
          <w:rFonts w:asciiTheme="minorHAnsi" w:hAnsiTheme="minorHAnsi"/>
          <w:spacing w:val="-6"/>
        </w:rPr>
        <w:t xml:space="preserve"> </w:t>
      </w:r>
      <w:r w:rsidRPr="00D536ED">
        <w:rPr>
          <w:rFonts w:asciiTheme="minorHAnsi" w:hAnsiTheme="minorHAnsi"/>
        </w:rPr>
        <w:t>ertapenem)</w:t>
      </w:r>
    </w:p>
    <w:p w14:paraId="0A04EDC9" w14:textId="77777777" w:rsidR="00A62155" w:rsidRPr="00D536ED" w:rsidRDefault="00A62155" w:rsidP="00946142">
      <w:pPr>
        <w:rPr>
          <w:rFonts w:asciiTheme="minorHAnsi" w:hAnsiTheme="minorHAnsi"/>
        </w:rPr>
      </w:pPr>
    </w:p>
    <w:p w14:paraId="7A22E93F" w14:textId="77777777" w:rsidR="00656D63" w:rsidRPr="00D536ED" w:rsidRDefault="00656D63" w:rsidP="00946142">
      <w:pPr>
        <w:rPr>
          <w:rFonts w:asciiTheme="minorHAnsi" w:hAnsiTheme="minorHAnsi"/>
          <w:spacing w:val="1"/>
        </w:rPr>
      </w:pPr>
      <w:r w:rsidRPr="00D536ED">
        <w:rPr>
          <w:rFonts w:asciiTheme="minorHAnsi" w:hAnsiTheme="minorHAnsi"/>
          <w:spacing w:val="1"/>
        </w:rPr>
        <w:t>OR</w:t>
      </w:r>
    </w:p>
    <w:p w14:paraId="285AFCB1" w14:textId="77777777" w:rsidR="00A62155" w:rsidRPr="00D536ED" w:rsidRDefault="00A62155" w:rsidP="00946142">
      <w:pPr>
        <w:rPr>
          <w:rFonts w:asciiTheme="minorHAnsi" w:hAnsiTheme="minorHAnsi"/>
        </w:rPr>
      </w:pPr>
    </w:p>
    <w:p w14:paraId="459CCDDE" w14:textId="77777777" w:rsidR="00656D63" w:rsidRPr="00D536ED" w:rsidRDefault="00656D63" w:rsidP="00946142">
      <w:pPr>
        <w:rPr>
          <w:rFonts w:asciiTheme="minorHAnsi" w:hAnsiTheme="minorHAnsi"/>
        </w:rPr>
      </w:pPr>
      <w:r w:rsidRPr="00D536ED">
        <w:rPr>
          <w:rFonts w:asciiTheme="minorHAnsi" w:hAnsiTheme="minorHAnsi"/>
          <w:spacing w:val="-1"/>
        </w:rPr>
        <w:t>Production</w:t>
      </w:r>
      <w:r w:rsidRPr="00D536ED">
        <w:rPr>
          <w:rFonts w:asciiTheme="minorHAnsi" w:hAnsiTheme="minorHAnsi"/>
          <w:spacing w:val="-6"/>
        </w:rPr>
        <w:t xml:space="preserve"> </w:t>
      </w:r>
      <w:r w:rsidRPr="00D536ED">
        <w:rPr>
          <w:rFonts w:asciiTheme="minorHAnsi" w:hAnsiTheme="minorHAnsi"/>
        </w:rPr>
        <w:t>of</w:t>
      </w:r>
      <w:r w:rsidRPr="00D536ED">
        <w:rPr>
          <w:rFonts w:asciiTheme="minorHAnsi" w:hAnsiTheme="minorHAnsi"/>
          <w:spacing w:val="-5"/>
        </w:rPr>
        <w:t xml:space="preserve"> </w:t>
      </w:r>
      <w:r w:rsidRPr="00D536ED">
        <w:rPr>
          <w:rFonts w:asciiTheme="minorHAnsi" w:hAnsiTheme="minorHAnsi"/>
        </w:rPr>
        <w:t>a</w:t>
      </w:r>
      <w:r w:rsidRPr="00D536ED">
        <w:rPr>
          <w:rFonts w:asciiTheme="minorHAnsi" w:hAnsiTheme="minorHAnsi"/>
          <w:spacing w:val="-7"/>
        </w:rPr>
        <w:t xml:space="preserve"> </w:t>
      </w:r>
      <w:r w:rsidRPr="00D536ED">
        <w:rPr>
          <w:rFonts w:asciiTheme="minorHAnsi" w:hAnsiTheme="minorHAnsi"/>
        </w:rPr>
        <w:t>carbapenemase</w:t>
      </w:r>
      <w:r w:rsidRPr="00D536ED">
        <w:rPr>
          <w:rFonts w:asciiTheme="minorHAnsi" w:hAnsiTheme="minorHAnsi"/>
          <w:spacing w:val="-7"/>
        </w:rPr>
        <w:t xml:space="preserve"> </w:t>
      </w:r>
      <w:r w:rsidRPr="00D536ED">
        <w:rPr>
          <w:rFonts w:asciiTheme="minorHAnsi" w:hAnsiTheme="minorHAnsi"/>
        </w:rPr>
        <w:t>(e.g.,</w:t>
      </w:r>
      <w:r w:rsidRPr="00D536ED">
        <w:rPr>
          <w:rFonts w:asciiTheme="minorHAnsi" w:hAnsiTheme="minorHAnsi"/>
          <w:spacing w:val="-5"/>
        </w:rPr>
        <w:t xml:space="preserve"> </w:t>
      </w:r>
      <w:r w:rsidRPr="00D536ED">
        <w:rPr>
          <w:rFonts w:asciiTheme="minorHAnsi" w:hAnsiTheme="minorHAnsi"/>
        </w:rPr>
        <w:t>KPC,</w:t>
      </w:r>
      <w:r w:rsidRPr="00D536ED">
        <w:rPr>
          <w:rFonts w:asciiTheme="minorHAnsi" w:hAnsiTheme="minorHAnsi"/>
          <w:spacing w:val="-7"/>
        </w:rPr>
        <w:t xml:space="preserve"> </w:t>
      </w:r>
      <w:r w:rsidRPr="00D536ED">
        <w:rPr>
          <w:rFonts w:asciiTheme="minorHAnsi" w:hAnsiTheme="minorHAnsi"/>
        </w:rPr>
        <w:t>NDM,</w:t>
      </w:r>
      <w:r w:rsidRPr="00D536ED">
        <w:rPr>
          <w:rFonts w:asciiTheme="minorHAnsi" w:hAnsiTheme="minorHAnsi"/>
          <w:spacing w:val="-7"/>
        </w:rPr>
        <w:t xml:space="preserve"> </w:t>
      </w:r>
      <w:r w:rsidRPr="00D536ED">
        <w:rPr>
          <w:rFonts w:asciiTheme="minorHAnsi" w:hAnsiTheme="minorHAnsi"/>
        </w:rPr>
        <w:t>VIM,</w:t>
      </w:r>
      <w:r w:rsidRPr="00D536ED">
        <w:rPr>
          <w:rFonts w:asciiTheme="minorHAnsi" w:hAnsiTheme="minorHAnsi"/>
          <w:spacing w:val="-7"/>
        </w:rPr>
        <w:t xml:space="preserve"> </w:t>
      </w:r>
      <w:r w:rsidRPr="00D536ED">
        <w:rPr>
          <w:rFonts w:asciiTheme="minorHAnsi" w:hAnsiTheme="minorHAnsi"/>
        </w:rPr>
        <w:t>IMP,</w:t>
      </w:r>
      <w:r w:rsidRPr="00D536ED">
        <w:rPr>
          <w:rFonts w:asciiTheme="minorHAnsi" w:hAnsiTheme="minorHAnsi"/>
          <w:spacing w:val="-7"/>
        </w:rPr>
        <w:t xml:space="preserve"> </w:t>
      </w:r>
      <w:r w:rsidRPr="00D536ED">
        <w:rPr>
          <w:rFonts w:asciiTheme="minorHAnsi" w:hAnsiTheme="minorHAnsi"/>
        </w:rPr>
        <w:t>OXA-48)</w:t>
      </w:r>
      <w:r w:rsidRPr="00D536ED">
        <w:rPr>
          <w:rFonts w:asciiTheme="minorHAnsi" w:hAnsiTheme="minorHAnsi"/>
          <w:spacing w:val="-7"/>
        </w:rPr>
        <w:t xml:space="preserve"> </w:t>
      </w:r>
      <w:r w:rsidRPr="00D536ED">
        <w:rPr>
          <w:rFonts w:asciiTheme="minorHAnsi" w:hAnsiTheme="minorHAnsi"/>
        </w:rPr>
        <w:t>demonstrated</w:t>
      </w:r>
      <w:r w:rsidRPr="00D536ED">
        <w:rPr>
          <w:rFonts w:asciiTheme="minorHAnsi" w:hAnsiTheme="minorHAnsi"/>
          <w:spacing w:val="-5"/>
        </w:rPr>
        <w:t xml:space="preserve"> </w:t>
      </w:r>
      <w:r w:rsidRPr="00D536ED">
        <w:rPr>
          <w:rFonts w:asciiTheme="minorHAnsi" w:hAnsiTheme="minorHAnsi"/>
        </w:rPr>
        <w:t>by</w:t>
      </w:r>
      <w:r w:rsidRPr="00D536ED">
        <w:rPr>
          <w:rFonts w:asciiTheme="minorHAnsi" w:hAnsiTheme="minorHAnsi"/>
          <w:spacing w:val="-8"/>
        </w:rPr>
        <w:t xml:space="preserve"> </w:t>
      </w:r>
      <w:r w:rsidRPr="00D536ED">
        <w:rPr>
          <w:rFonts w:asciiTheme="minorHAnsi" w:hAnsiTheme="minorHAnsi"/>
        </w:rPr>
        <w:t>a</w:t>
      </w:r>
      <w:r w:rsidRPr="00D536ED">
        <w:rPr>
          <w:rFonts w:asciiTheme="minorHAnsi" w:hAnsiTheme="minorHAnsi"/>
          <w:spacing w:val="52"/>
          <w:w w:val="99"/>
        </w:rPr>
        <w:t xml:space="preserve"> </w:t>
      </w:r>
      <w:r w:rsidRPr="00D536ED">
        <w:rPr>
          <w:rFonts w:asciiTheme="minorHAnsi" w:hAnsiTheme="minorHAnsi"/>
          <w:spacing w:val="-1"/>
        </w:rPr>
        <w:t>recognized</w:t>
      </w:r>
      <w:r w:rsidRPr="00D536ED">
        <w:rPr>
          <w:rFonts w:asciiTheme="minorHAnsi" w:hAnsiTheme="minorHAnsi"/>
          <w:spacing w:val="-9"/>
        </w:rPr>
        <w:t xml:space="preserve"> </w:t>
      </w:r>
      <w:r w:rsidRPr="00D536ED">
        <w:rPr>
          <w:rFonts w:asciiTheme="minorHAnsi" w:hAnsiTheme="minorHAnsi"/>
          <w:spacing w:val="-1"/>
        </w:rPr>
        <w:t>test</w:t>
      </w:r>
      <w:r w:rsidRPr="00D536ED">
        <w:rPr>
          <w:rFonts w:asciiTheme="minorHAnsi" w:hAnsiTheme="minorHAnsi"/>
          <w:spacing w:val="-9"/>
        </w:rPr>
        <w:t xml:space="preserve"> </w:t>
      </w:r>
      <w:r w:rsidRPr="00D536ED">
        <w:rPr>
          <w:rFonts w:asciiTheme="minorHAnsi" w:hAnsiTheme="minorHAnsi"/>
        </w:rPr>
        <w:t>(e.g.,</w:t>
      </w:r>
      <w:r w:rsidRPr="00D536ED">
        <w:rPr>
          <w:rFonts w:asciiTheme="minorHAnsi" w:hAnsiTheme="minorHAnsi"/>
          <w:spacing w:val="-7"/>
        </w:rPr>
        <w:t xml:space="preserve"> </w:t>
      </w:r>
      <w:r w:rsidRPr="00D536ED">
        <w:rPr>
          <w:rFonts w:asciiTheme="minorHAnsi" w:hAnsiTheme="minorHAnsi"/>
        </w:rPr>
        <w:t>polymerase</w:t>
      </w:r>
      <w:r w:rsidRPr="00D536ED">
        <w:rPr>
          <w:rFonts w:asciiTheme="minorHAnsi" w:hAnsiTheme="minorHAnsi"/>
          <w:spacing w:val="-9"/>
        </w:rPr>
        <w:t xml:space="preserve"> </w:t>
      </w:r>
      <w:r w:rsidRPr="00D536ED">
        <w:rPr>
          <w:rFonts w:asciiTheme="minorHAnsi" w:hAnsiTheme="minorHAnsi"/>
          <w:spacing w:val="-1"/>
        </w:rPr>
        <w:t>chain</w:t>
      </w:r>
      <w:r w:rsidRPr="00D536ED">
        <w:rPr>
          <w:rFonts w:asciiTheme="minorHAnsi" w:hAnsiTheme="minorHAnsi"/>
          <w:spacing w:val="-9"/>
        </w:rPr>
        <w:t xml:space="preserve"> </w:t>
      </w:r>
      <w:r w:rsidRPr="00D536ED">
        <w:rPr>
          <w:rFonts w:asciiTheme="minorHAnsi" w:hAnsiTheme="minorHAnsi"/>
        </w:rPr>
        <w:t>reaction,</w:t>
      </w:r>
      <w:r w:rsidRPr="00D536ED">
        <w:rPr>
          <w:rFonts w:asciiTheme="minorHAnsi" w:hAnsiTheme="minorHAnsi"/>
          <w:spacing w:val="-9"/>
        </w:rPr>
        <w:t xml:space="preserve"> </w:t>
      </w:r>
      <w:r w:rsidRPr="00D536ED">
        <w:rPr>
          <w:rFonts w:asciiTheme="minorHAnsi" w:hAnsiTheme="minorHAnsi"/>
        </w:rPr>
        <w:t>metallo-β-lactamase</w:t>
      </w:r>
      <w:r w:rsidRPr="00D536ED">
        <w:rPr>
          <w:rFonts w:asciiTheme="minorHAnsi" w:hAnsiTheme="minorHAnsi"/>
          <w:spacing w:val="-9"/>
        </w:rPr>
        <w:t xml:space="preserve"> </w:t>
      </w:r>
      <w:r w:rsidRPr="00D536ED">
        <w:rPr>
          <w:rFonts w:asciiTheme="minorHAnsi" w:hAnsiTheme="minorHAnsi"/>
          <w:spacing w:val="-1"/>
        </w:rPr>
        <w:t>test,</w:t>
      </w:r>
      <w:r w:rsidRPr="00D536ED">
        <w:rPr>
          <w:rFonts w:asciiTheme="minorHAnsi" w:hAnsiTheme="minorHAnsi"/>
          <w:spacing w:val="-9"/>
        </w:rPr>
        <w:t xml:space="preserve"> </w:t>
      </w:r>
      <w:r w:rsidRPr="00D536ED">
        <w:rPr>
          <w:rFonts w:asciiTheme="minorHAnsi" w:hAnsiTheme="minorHAnsi"/>
        </w:rPr>
        <w:t>modified</w:t>
      </w:r>
      <w:r w:rsidRPr="00D536ED">
        <w:rPr>
          <w:rFonts w:asciiTheme="minorHAnsi" w:hAnsiTheme="minorHAnsi"/>
          <w:spacing w:val="-5"/>
        </w:rPr>
        <w:t xml:space="preserve"> </w:t>
      </w:r>
      <w:r w:rsidRPr="00D536ED">
        <w:rPr>
          <w:rFonts w:asciiTheme="minorHAnsi" w:hAnsiTheme="minorHAnsi"/>
        </w:rPr>
        <w:t>Hodge</w:t>
      </w:r>
      <w:r w:rsidRPr="00D536ED">
        <w:rPr>
          <w:rFonts w:asciiTheme="minorHAnsi" w:hAnsiTheme="minorHAnsi"/>
          <w:spacing w:val="-9"/>
        </w:rPr>
        <w:t xml:space="preserve"> </w:t>
      </w:r>
      <w:r w:rsidRPr="00D536ED">
        <w:rPr>
          <w:rFonts w:asciiTheme="minorHAnsi" w:hAnsiTheme="minorHAnsi"/>
        </w:rPr>
        <w:t>test,</w:t>
      </w:r>
      <w:r w:rsidRPr="00D536ED">
        <w:rPr>
          <w:rFonts w:asciiTheme="minorHAnsi" w:hAnsiTheme="minorHAnsi"/>
          <w:spacing w:val="74"/>
          <w:w w:val="99"/>
        </w:rPr>
        <w:t xml:space="preserve"> </w:t>
      </w:r>
      <w:r w:rsidRPr="00D536ED">
        <w:rPr>
          <w:rFonts w:asciiTheme="minorHAnsi" w:hAnsiTheme="minorHAnsi"/>
        </w:rPr>
        <w:t>Carba</w:t>
      </w:r>
      <w:r w:rsidRPr="00D536ED">
        <w:rPr>
          <w:rFonts w:asciiTheme="minorHAnsi" w:hAnsiTheme="minorHAnsi"/>
          <w:spacing w:val="-10"/>
        </w:rPr>
        <w:t xml:space="preserve"> </w:t>
      </w:r>
      <w:r w:rsidRPr="00D536ED">
        <w:rPr>
          <w:rFonts w:asciiTheme="minorHAnsi" w:hAnsiTheme="minorHAnsi"/>
        </w:rPr>
        <w:t>NP, Carbapenem Inactivation method (CIM) modified CIM (mCIM), Xpert Carba-R)</w:t>
      </w:r>
    </w:p>
    <w:p w14:paraId="2B92A700" w14:textId="77777777" w:rsidR="00656D63" w:rsidRPr="00D536ED" w:rsidRDefault="00656D63" w:rsidP="00946142">
      <w:pPr>
        <w:rPr>
          <w:rFonts w:asciiTheme="minorHAnsi" w:eastAsia="Arial" w:hAnsiTheme="minorHAnsi"/>
        </w:rPr>
      </w:pPr>
    </w:p>
    <w:p w14:paraId="341D6D50" w14:textId="77777777" w:rsidR="00656D63" w:rsidRPr="00D536ED" w:rsidRDefault="00656D63" w:rsidP="00946142">
      <w:pPr>
        <w:rPr>
          <w:rFonts w:asciiTheme="minorHAnsi" w:hAnsiTheme="minorHAnsi"/>
        </w:rPr>
      </w:pPr>
      <w:r w:rsidRPr="00D536ED">
        <w:rPr>
          <w:rFonts w:asciiTheme="minorHAnsi" w:hAnsiTheme="minorHAnsi"/>
          <w:spacing w:val="-1"/>
        </w:rPr>
        <w:t>Report</w:t>
      </w:r>
      <w:r w:rsidRPr="00D536ED">
        <w:rPr>
          <w:rFonts w:asciiTheme="minorHAnsi" w:hAnsiTheme="minorHAnsi"/>
          <w:spacing w:val="-7"/>
        </w:rPr>
        <w:t xml:space="preserve"> </w:t>
      </w:r>
      <w:r w:rsidRPr="00D536ED">
        <w:rPr>
          <w:rFonts w:asciiTheme="minorHAnsi" w:hAnsiTheme="minorHAnsi"/>
          <w:spacing w:val="1"/>
        </w:rPr>
        <w:t>to</w:t>
      </w:r>
      <w:r w:rsidRPr="00D536ED">
        <w:rPr>
          <w:rFonts w:asciiTheme="minorHAnsi" w:hAnsiTheme="minorHAnsi"/>
          <w:spacing w:val="-6"/>
        </w:rPr>
        <w:t xml:space="preserve"> </w:t>
      </w:r>
      <w:r w:rsidRPr="00D536ED">
        <w:rPr>
          <w:rFonts w:asciiTheme="minorHAnsi" w:hAnsiTheme="minorHAnsi"/>
        </w:rPr>
        <w:t>public</w:t>
      </w:r>
      <w:r w:rsidRPr="00D536ED">
        <w:rPr>
          <w:rFonts w:asciiTheme="minorHAnsi" w:hAnsiTheme="minorHAnsi"/>
          <w:spacing w:val="-6"/>
        </w:rPr>
        <w:t xml:space="preserve"> </w:t>
      </w:r>
      <w:r w:rsidRPr="00D536ED">
        <w:rPr>
          <w:rFonts w:asciiTheme="minorHAnsi" w:hAnsiTheme="minorHAnsi"/>
        </w:rPr>
        <w:t>health</w:t>
      </w:r>
      <w:r w:rsidRPr="00D536ED">
        <w:rPr>
          <w:rFonts w:asciiTheme="minorHAnsi" w:hAnsiTheme="minorHAnsi"/>
          <w:spacing w:val="-5"/>
        </w:rPr>
        <w:t xml:space="preserve"> </w:t>
      </w:r>
      <w:r w:rsidRPr="00D536ED">
        <w:rPr>
          <w:rFonts w:asciiTheme="minorHAnsi" w:hAnsiTheme="minorHAnsi"/>
        </w:rPr>
        <w:t>authorities</w:t>
      </w:r>
      <w:r w:rsidRPr="00D536ED">
        <w:rPr>
          <w:rFonts w:asciiTheme="minorHAnsi" w:hAnsiTheme="minorHAnsi"/>
          <w:spacing w:val="-5"/>
        </w:rPr>
        <w:t xml:space="preserve"> </w:t>
      </w:r>
      <w:r w:rsidRPr="00D536ED">
        <w:rPr>
          <w:rFonts w:asciiTheme="minorHAnsi" w:hAnsiTheme="minorHAnsi"/>
        </w:rPr>
        <w:t>a</w:t>
      </w:r>
      <w:r w:rsidRPr="00D536ED">
        <w:rPr>
          <w:rFonts w:asciiTheme="minorHAnsi" w:hAnsiTheme="minorHAnsi"/>
          <w:spacing w:val="-6"/>
        </w:rPr>
        <w:t xml:space="preserve"> </w:t>
      </w:r>
      <w:r w:rsidRPr="00D536ED">
        <w:rPr>
          <w:rFonts w:asciiTheme="minorHAnsi" w:hAnsiTheme="minorHAnsi"/>
        </w:rPr>
        <w:t>person</w:t>
      </w:r>
      <w:r w:rsidRPr="00D536ED">
        <w:rPr>
          <w:rFonts w:asciiTheme="minorHAnsi" w:hAnsiTheme="minorHAnsi"/>
          <w:spacing w:val="-6"/>
        </w:rPr>
        <w:t xml:space="preserve"> </w:t>
      </w:r>
      <w:r w:rsidRPr="00D536ED">
        <w:rPr>
          <w:rFonts w:asciiTheme="minorHAnsi" w:hAnsiTheme="minorHAnsi"/>
          <w:spacing w:val="-1"/>
        </w:rPr>
        <w:t>whose</w:t>
      </w:r>
      <w:r w:rsidRPr="00D536ED">
        <w:rPr>
          <w:rFonts w:asciiTheme="minorHAnsi" w:hAnsiTheme="minorHAnsi"/>
          <w:spacing w:val="-6"/>
        </w:rPr>
        <w:t xml:space="preserve"> </w:t>
      </w:r>
      <w:r w:rsidRPr="00D536ED">
        <w:rPr>
          <w:rFonts w:asciiTheme="minorHAnsi" w:hAnsiTheme="minorHAnsi"/>
        </w:rPr>
        <w:t>healthcare</w:t>
      </w:r>
      <w:r w:rsidRPr="00D536ED">
        <w:rPr>
          <w:rFonts w:asciiTheme="minorHAnsi" w:hAnsiTheme="minorHAnsi"/>
          <w:spacing w:val="-7"/>
        </w:rPr>
        <w:t xml:space="preserve"> </w:t>
      </w:r>
      <w:r w:rsidRPr="00D536ED">
        <w:rPr>
          <w:rFonts w:asciiTheme="minorHAnsi" w:hAnsiTheme="minorHAnsi"/>
        </w:rPr>
        <w:t>record</w:t>
      </w:r>
      <w:r w:rsidRPr="00D536ED">
        <w:rPr>
          <w:rFonts w:asciiTheme="minorHAnsi" w:hAnsiTheme="minorHAnsi"/>
          <w:spacing w:val="-6"/>
        </w:rPr>
        <w:t xml:space="preserve"> </w:t>
      </w:r>
      <w:r w:rsidRPr="00D536ED">
        <w:rPr>
          <w:rFonts w:asciiTheme="minorHAnsi" w:hAnsiTheme="minorHAnsi"/>
        </w:rPr>
        <w:t>contains</w:t>
      </w:r>
      <w:r w:rsidRPr="00D536ED">
        <w:rPr>
          <w:rFonts w:asciiTheme="minorHAnsi" w:hAnsiTheme="minorHAnsi"/>
          <w:spacing w:val="-6"/>
        </w:rPr>
        <w:t xml:space="preserve"> </w:t>
      </w:r>
      <w:r w:rsidRPr="00D536ED">
        <w:rPr>
          <w:rFonts w:asciiTheme="minorHAnsi" w:hAnsiTheme="minorHAnsi"/>
        </w:rPr>
        <w:t>a</w:t>
      </w:r>
      <w:r w:rsidRPr="00D536ED">
        <w:rPr>
          <w:rFonts w:asciiTheme="minorHAnsi" w:hAnsiTheme="minorHAnsi"/>
          <w:spacing w:val="-4"/>
        </w:rPr>
        <w:t xml:space="preserve"> </w:t>
      </w:r>
      <w:r w:rsidRPr="00D536ED">
        <w:rPr>
          <w:rFonts w:asciiTheme="minorHAnsi" w:hAnsiTheme="minorHAnsi"/>
        </w:rPr>
        <w:t>diagnosis</w:t>
      </w:r>
      <w:r w:rsidRPr="00D536ED">
        <w:rPr>
          <w:rFonts w:asciiTheme="minorHAnsi" w:hAnsiTheme="minorHAnsi"/>
          <w:spacing w:val="-6"/>
        </w:rPr>
        <w:t xml:space="preserve"> </w:t>
      </w:r>
      <w:r w:rsidRPr="00D536ED">
        <w:rPr>
          <w:rFonts w:asciiTheme="minorHAnsi" w:hAnsiTheme="minorHAnsi"/>
        </w:rPr>
        <w:t>of</w:t>
      </w:r>
      <w:r w:rsidRPr="00D536ED">
        <w:rPr>
          <w:rFonts w:asciiTheme="minorHAnsi" w:hAnsiTheme="minorHAnsi"/>
          <w:spacing w:val="-4"/>
        </w:rPr>
        <w:t xml:space="preserve"> </w:t>
      </w:r>
      <w:r w:rsidRPr="00D536ED">
        <w:rPr>
          <w:rFonts w:asciiTheme="minorHAnsi" w:hAnsiTheme="minorHAnsi"/>
          <w:spacing w:val="1"/>
        </w:rPr>
        <w:t>CRE,</w:t>
      </w:r>
      <w:r w:rsidRPr="00D536ED">
        <w:rPr>
          <w:rFonts w:asciiTheme="minorHAnsi" w:hAnsiTheme="minorHAnsi"/>
          <w:spacing w:val="-5"/>
        </w:rPr>
        <w:t xml:space="preserve"> </w:t>
      </w:r>
      <w:r w:rsidRPr="00D536ED">
        <w:rPr>
          <w:rFonts w:asciiTheme="minorHAnsi" w:hAnsiTheme="minorHAnsi"/>
          <w:spacing w:val="-1"/>
        </w:rPr>
        <w:t>CP-</w:t>
      </w:r>
      <w:r w:rsidRPr="00D536ED">
        <w:rPr>
          <w:rFonts w:asciiTheme="minorHAnsi" w:hAnsiTheme="minorHAnsi"/>
          <w:spacing w:val="40"/>
          <w:w w:val="99"/>
        </w:rPr>
        <w:t xml:space="preserve"> </w:t>
      </w:r>
      <w:r w:rsidRPr="00D536ED">
        <w:rPr>
          <w:rFonts w:asciiTheme="minorHAnsi" w:hAnsiTheme="minorHAnsi"/>
        </w:rPr>
        <w:t>CRE,</w:t>
      </w:r>
      <w:r w:rsidRPr="00D536ED">
        <w:rPr>
          <w:rFonts w:asciiTheme="minorHAnsi" w:hAnsiTheme="minorHAnsi"/>
          <w:spacing w:val="-5"/>
        </w:rPr>
        <w:t xml:space="preserve"> </w:t>
      </w:r>
      <w:r w:rsidRPr="00D536ED">
        <w:rPr>
          <w:rFonts w:asciiTheme="minorHAnsi" w:hAnsiTheme="minorHAnsi"/>
        </w:rPr>
        <w:t>KPC,</w:t>
      </w:r>
      <w:r w:rsidRPr="00D536ED">
        <w:rPr>
          <w:rFonts w:asciiTheme="minorHAnsi" w:hAnsiTheme="minorHAnsi"/>
          <w:spacing w:val="-6"/>
        </w:rPr>
        <w:t xml:space="preserve"> </w:t>
      </w:r>
      <w:r w:rsidRPr="00D536ED">
        <w:rPr>
          <w:rFonts w:asciiTheme="minorHAnsi" w:hAnsiTheme="minorHAnsi"/>
        </w:rPr>
        <w:t>NDM,</w:t>
      </w:r>
      <w:r w:rsidRPr="00D536ED">
        <w:rPr>
          <w:rFonts w:asciiTheme="minorHAnsi" w:hAnsiTheme="minorHAnsi"/>
          <w:spacing w:val="-6"/>
        </w:rPr>
        <w:t xml:space="preserve"> </w:t>
      </w:r>
      <w:r w:rsidRPr="00D536ED">
        <w:rPr>
          <w:rFonts w:asciiTheme="minorHAnsi" w:hAnsiTheme="minorHAnsi"/>
        </w:rPr>
        <w:t>OXA-48,</w:t>
      </w:r>
      <w:r w:rsidRPr="00D536ED">
        <w:rPr>
          <w:rFonts w:asciiTheme="minorHAnsi" w:hAnsiTheme="minorHAnsi"/>
          <w:spacing w:val="-4"/>
        </w:rPr>
        <w:t xml:space="preserve"> </w:t>
      </w:r>
      <w:r w:rsidRPr="00D536ED">
        <w:rPr>
          <w:rFonts w:asciiTheme="minorHAnsi" w:hAnsiTheme="minorHAnsi"/>
        </w:rPr>
        <w:t>IMP</w:t>
      </w:r>
      <w:r w:rsidRPr="00D536ED">
        <w:rPr>
          <w:rFonts w:asciiTheme="minorHAnsi" w:hAnsiTheme="minorHAnsi"/>
          <w:spacing w:val="-5"/>
        </w:rPr>
        <w:t xml:space="preserve"> </w:t>
      </w:r>
      <w:r w:rsidRPr="00D536ED">
        <w:rPr>
          <w:rFonts w:asciiTheme="minorHAnsi" w:hAnsiTheme="minorHAnsi"/>
        </w:rPr>
        <w:t>or</w:t>
      </w:r>
      <w:r w:rsidRPr="00D536ED">
        <w:rPr>
          <w:rFonts w:asciiTheme="minorHAnsi" w:hAnsiTheme="minorHAnsi"/>
          <w:spacing w:val="-6"/>
        </w:rPr>
        <w:t xml:space="preserve"> </w:t>
      </w:r>
      <w:r w:rsidRPr="00D536ED">
        <w:rPr>
          <w:rFonts w:asciiTheme="minorHAnsi" w:hAnsiTheme="minorHAnsi"/>
        </w:rPr>
        <w:t>VIM</w:t>
      </w:r>
      <w:r w:rsidRPr="00D536ED">
        <w:rPr>
          <w:rFonts w:asciiTheme="minorHAnsi" w:hAnsiTheme="minorHAnsi"/>
          <w:spacing w:val="-5"/>
        </w:rPr>
        <w:t xml:space="preserve"> </w:t>
      </w:r>
      <w:r w:rsidRPr="00D536ED">
        <w:rPr>
          <w:rFonts w:asciiTheme="minorHAnsi" w:hAnsiTheme="minorHAnsi"/>
        </w:rPr>
        <w:t>or</w:t>
      </w:r>
      <w:r w:rsidRPr="00D536ED">
        <w:rPr>
          <w:rFonts w:asciiTheme="minorHAnsi" w:hAnsiTheme="minorHAnsi"/>
          <w:spacing w:val="-3"/>
        </w:rPr>
        <w:t xml:space="preserve"> </w:t>
      </w:r>
      <w:r w:rsidRPr="00D536ED">
        <w:rPr>
          <w:rFonts w:asciiTheme="minorHAnsi" w:hAnsiTheme="minorHAnsi"/>
        </w:rPr>
        <w:t>a</w:t>
      </w:r>
      <w:r w:rsidRPr="00D536ED">
        <w:rPr>
          <w:rFonts w:asciiTheme="minorHAnsi" w:hAnsiTheme="minorHAnsi"/>
          <w:spacing w:val="-6"/>
        </w:rPr>
        <w:t xml:space="preserve"> </w:t>
      </w:r>
      <w:r w:rsidRPr="00D536ED">
        <w:rPr>
          <w:rFonts w:asciiTheme="minorHAnsi" w:hAnsiTheme="minorHAnsi"/>
        </w:rPr>
        <w:t>person</w:t>
      </w:r>
      <w:r w:rsidRPr="00D536ED">
        <w:rPr>
          <w:rFonts w:asciiTheme="minorHAnsi" w:hAnsiTheme="minorHAnsi"/>
          <w:spacing w:val="-2"/>
        </w:rPr>
        <w:t xml:space="preserve"> </w:t>
      </w:r>
      <w:r w:rsidRPr="00D536ED">
        <w:rPr>
          <w:rFonts w:asciiTheme="minorHAnsi" w:hAnsiTheme="minorHAnsi"/>
          <w:spacing w:val="-1"/>
        </w:rPr>
        <w:t>whose</w:t>
      </w:r>
      <w:r w:rsidRPr="00D536ED">
        <w:rPr>
          <w:rFonts w:asciiTheme="minorHAnsi" w:hAnsiTheme="minorHAnsi"/>
          <w:spacing w:val="-6"/>
        </w:rPr>
        <w:t xml:space="preserve"> </w:t>
      </w:r>
      <w:r w:rsidRPr="00D536ED">
        <w:rPr>
          <w:rFonts w:asciiTheme="minorHAnsi" w:hAnsiTheme="minorHAnsi"/>
        </w:rPr>
        <w:t>death</w:t>
      </w:r>
      <w:r w:rsidRPr="00D536ED">
        <w:rPr>
          <w:rFonts w:asciiTheme="minorHAnsi" w:hAnsiTheme="minorHAnsi"/>
          <w:spacing w:val="-6"/>
        </w:rPr>
        <w:t xml:space="preserve"> </w:t>
      </w:r>
      <w:r w:rsidRPr="00D536ED">
        <w:rPr>
          <w:rFonts w:asciiTheme="minorHAnsi" w:hAnsiTheme="minorHAnsi"/>
        </w:rPr>
        <w:t>certificate</w:t>
      </w:r>
      <w:r w:rsidRPr="00D536ED">
        <w:rPr>
          <w:rFonts w:asciiTheme="minorHAnsi" w:hAnsiTheme="minorHAnsi"/>
          <w:spacing w:val="-5"/>
        </w:rPr>
        <w:t xml:space="preserve"> </w:t>
      </w:r>
      <w:r w:rsidRPr="00D536ED">
        <w:rPr>
          <w:rFonts w:asciiTheme="minorHAnsi" w:hAnsiTheme="minorHAnsi"/>
          <w:spacing w:val="-1"/>
        </w:rPr>
        <w:t>lists</w:t>
      </w:r>
      <w:r w:rsidRPr="00D536ED">
        <w:rPr>
          <w:rFonts w:asciiTheme="minorHAnsi" w:hAnsiTheme="minorHAnsi"/>
          <w:spacing w:val="-5"/>
        </w:rPr>
        <w:t xml:space="preserve"> </w:t>
      </w:r>
      <w:r w:rsidRPr="00D536ED">
        <w:rPr>
          <w:rFonts w:asciiTheme="minorHAnsi" w:hAnsiTheme="minorHAnsi"/>
          <w:spacing w:val="1"/>
        </w:rPr>
        <w:t>CRE,</w:t>
      </w:r>
      <w:r w:rsidRPr="00D536ED">
        <w:rPr>
          <w:rFonts w:asciiTheme="minorHAnsi" w:hAnsiTheme="minorHAnsi"/>
          <w:spacing w:val="-6"/>
        </w:rPr>
        <w:t xml:space="preserve"> </w:t>
      </w:r>
      <w:r w:rsidRPr="00D536ED">
        <w:rPr>
          <w:rFonts w:asciiTheme="minorHAnsi" w:hAnsiTheme="minorHAnsi"/>
        </w:rPr>
        <w:t>CP-CRE,</w:t>
      </w:r>
      <w:r w:rsidRPr="00D536ED">
        <w:rPr>
          <w:rFonts w:asciiTheme="minorHAnsi" w:hAnsiTheme="minorHAnsi"/>
          <w:spacing w:val="-6"/>
        </w:rPr>
        <w:t xml:space="preserve"> </w:t>
      </w:r>
      <w:r w:rsidRPr="00D536ED">
        <w:rPr>
          <w:rFonts w:asciiTheme="minorHAnsi" w:hAnsiTheme="minorHAnsi"/>
        </w:rPr>
        <w:t>KPC,</w:t>
      </w:r>
      <w:r w:rsidRPr="00D536ED">
        <w:rPr>
          <w:rFonts w:asciiTheme="minorHAnsi" w:hAnsiTheme="minorHAnsi"/>
          <w:spacing w:val="36"/>
          <w:w w:val="99"/>
        </w:rPr>
        <w:t xml:space="preserve"> </w:t>
      </w:r>
      <w:r w:rsidRPr="00D536ED">
        <w:rPr>
          <w:rFonts w:asciiTheme="minorHAnsi" w:hAnsiTheme="minorHAnsi"/>
        </w:rPr>
        <w:t>NDM,</w:t>
      </w:r>
      <w:r w:rsidRPr="00D536ED">
        <w:rPr>
          <w:rFonts w:asciiTheme="minorHAnsi" w:hAnsiTheme="minorHAnsi"/>
          <w:spacing w:val="-6"/>
        </w:rPr>
        <w:t xml:space="preserve"> </w:t>
      </w:r>
      <w:r w:rsidRPr="00D536ED">
        <w:rPr>
          <w:rFonts w:asciiTheme="minorHAnsi" w:hAnsiTheme="minorHAnsi"/>
        </w:rPr>
        <w:t>OXA-48,</w:t>
      </w:r>
      <w:r w:rsidRPr="00D536ED">
        <w:rPr>
          <w:rFonts w:asciiTheme="minorHAnsi" w:hAnsiTheme="minorHAnsi"/>
          <w:spacing w:val="-6"/>
        </w:rPr>
        <w:t xml:space="preserve"> </w:t>
      </w:r>
      <w:r w:rsidRPr="00D536ED">
        <w:rPr>
          <w:rFonts w:asciiTheme="minorHAnsi" w:hAnsiTheme="minorHAnsi"/>
        </w:rPr>
        <w:t>IMP</w:t>
      </w:r>
      <w:r w:rsidRPr="00D536ED">
        <w:rPr>
          <w:rFonts w:asciiTheme="minorHAnsi" w:hAnsiTheme="minorHAnsi"/>
          <w:spacing w:val="-5"/>
        </w:rPr>
        <w:t xml:space="preserve"> </w:t>
      </w:r>
      <w:r w:rsidRPr="00D536ED">
        <w:rPr>
          <w:rFonts w:asciiTheme="minorHAnsi" w:hAnsiTheme="minorHAnsi"/>
        </w:rPr>
        <w:t>or</w:t>
      </w:r>
      <w:r w:rsidRPr="00D536ED">
        <w:rPr>
          <w:rFonts w:asciiTheme="minorHAnsi" w:hAnsiTheme="minorHAnsi"/>
          <w:spacing w:val="-6"/>
        </w:rPr>
        <w:t xml:space="preserve"> </w:t>
      </w:r>
      <w:r w:rsidRPr="00D536ED">
        <w:rPr>
          <w:rFonts w:asciiTheme="minorHAnsi" w:hAnsiTheme="minorHAnsi"/>
        </w:rPr>
        <w:t>VIM</w:t>
      </w:r>
      <w:r w:rsidRPr="00D536ED">
        <w:rPr>
          <w:rFonts w:asciiTheme="minorHAnsi" w:hAnsiTheme="minorHAnsi"/>
          <w:spacing w:val="-3"/>
        </w:rPr>
        <w:t xml:space="preserve"> </w:t>
      </w:r>
      <w:r w:rsidRPr="00D536ED">
        <w:rPr>
          <w:rFonts w:asciiTheme="minorHAnsi" w:hAnsiTheme="minorHAnsi"/>
        </w:rPr>
        <w:t>as</w:t>
      </w:r>
      <w:r w:rsidRPr="00D536ED">
        <w:rPr>
          <w:rFonts w:asciiTheme="minorHAnsi" w:hAnsiTheme="minorHAnsi"/>
          <w:spacing w:val="-5"/>
        </w:rPr>
        <w:t xml:space="preserve"> </w:t>
      </w:r>
      <w:r w:rsidRPr="00D536ED">
        <w:rPr>
          <w:rFonts w:asciiTheme="minorHAnsi" w:hAnsiTheme="minorHAnsi"/>
        </w:rPr>
        <w:t>a</w:t>
      </w:r>
      <w:r w:rsidRPr="00D536ED">
        <w:rPr>
          <w:rFonts w:asciiTheme="minorHAnsi" w:hAnsiTheme="minorHAnsi"/>
          <w:spacing w:val="-5"/>
        </w:rPr>
        <w:t xml:space="preserve"> </w:t>
      </w:r>
      <w:r w:rsidRPr="00D536ED">
        <w:rPr>
          <w:rFonts w:asciiTheme="minorHAnsi" w:hAnsiTheme="minorHAnsi"/>
        </w:rPr>
        <w:t>cause</w:t>
      </w:r>
      <w:r w:rsidRPr="00D536ED">
        <w:rPr>
          <w:rFonts w:asciiTheme="minorHAnsi" w:hAnsiTheme="minorHAnsi"/>
          <w:spacing w:val="-4"/>
        </w:rPr>
        <w:t xml:space="preserve"> </w:t>
      </w:r>
      <w:r w:rsidRPr="00D536ED">
        <w:rPr>
          <w:rFonts w:asciiTheme="minorHAnsi" w:hAnsiTheme="minorHAnsi"/>
        </w:rPr>
        <w:t>of</w:t>
      </w:r>
      <w:r w:rsidRPr="00D536ED">
        <w:rPr>
          <w:rFonts w:asciiTheme="minorHAnsi" w:hAnsiTheme="minorHAnsi"/>
          <w:spacing w:val="-4"/>
        </w:rPr>
        <w:t xml:space="preserve"> </w:t>
      </w:r>
      <w:r w:rsidRPr="00D536ED">
        <w:rPr>
          <w:rFonts w:asciiTheme="minorHAnsi" w:hAnsiTheme="minorHAnsi"/>
          <w:spacing w:val="-1"/>
        </w:rPr>
        <w:t>death</w:t>
      </w:r>
      <w:r w:rsidRPr="00D536ED">
        <w:rPr>
          <w:rFonts w:asciiTheme="minorHAnsi" w:hAnsiTheme="minorHAnsi"/>
          <w:spacing w:val="-4"/>
        </w:rPr>
        <w:t xml:space="preserve"> </w:t>
      </w:r>
      <w:r w:rsidRPr="00D536ED">
        <w:rPr>
          <w:rFonts w:asciiTheme="minorHAnsi" w:hAnsiTheme="minorHAnsi"/>
        </w:rPr>
        <w:t>or</w:t>
      </w:r>
      <w:r w:rsidRPr="00D536ED">
        <w:rPr>
          <w:rFonts w:asciiTheme="minorHAnsi" w:hAnsiTheme="minorHAnsi"/>
          <w:spacing w:val="-6"/>
        </w:rPr>
        <w:t xml:space="preserve"> </w:t>
      </w:r>
      <w:r w:rsidRPr="00D536ED">
        <w:rPr>
          <w:rFonts w:asciiTheme="minorHAnsi" w:hAnsiTheme="minorHAnsi"/>
        </w:rPr>
        <w:t>significant</w:t>
      </w:r>
      <w:r w:rsidRPr="00D536ED">
        <w:rPr>
          <w:rFonts w:asciiTheme="minorHAnsi" w:hAnsiTheme="minorHAnsi"/>
          <w:spacing w:val="-6"/>
        </w:rPr>
        <w:t xml:space="preserve"> </w:t>
      </w:r>
      <w:r w:rsidRPr="00D536ED">
        <w:rPr>
          <w:rFonts w:asciiTheme="minorHAnsi" w:hAnsiTheme="minorHAnsi"/>
        </w:rPr>
        <w:t>condition</w:t>
      </w:r>
      <w:r w:rsidRPr="00D536ED">
        <w:rPr>
          <w:rFonts w:asciiTheme="minorHAnsi" w:hAnsiTheme="minorHAnsi"/>
          <w:spacing w:val="-2"/>
        </w:rPr>
        <w:t xml:space="preserve"> </w:t>
      </w:r>
      <w:r w:rsidRPr="00D536ED">
        <w:rPr>
          <w:rFonts w:asciiTheme="minorHAnsi" w:hAnsiTheme="minorHAnsi"/>
        </w:rPr>
        <w:t>contributing</w:t>
      </w:r>
      <w:r w:rsidRPr="00D536ED">
        <w:rPr>
          <w:rFonts w:asciiTheme="minorHAnsi" w:hAnsiTheme="minorHAnsi"/>
          <w:spacing w:val="-4"/>
        </w:rPr>
        <w:t xml:space="preserve"> </w:t>
      </w:r>
      <w:r w:rsidRPr="00D536ED">
        <w:rPr>
          <w:rFonts w:asciiTheme="minorHAnsi" w:hAnsiTheme="minorHAnsi"/>
        </w:rPr>
        <w:t>to</w:t>
      </w:r>
      <w:r w:rsidRPr="00D536ED">
        <w:rPr>
          <w:rFonts w:asciiTheme="minorHAnsi" w:hAnsiTheme="minorHAnsi"/>
          <w:spacing w:val="-6"/>
        </w:rPr>
        <w:t xml:space="preserve"> </w:t>
      </w:r>
      <w:r w:rsidRPr="00D536ED">
        <w:rPr>
          <w:rFonts w:asciiTheme="minorHAnsi" w:hAnsiTheme="minorHAnsi"/>
        </w:rPr>
        <w:t>death.</w:t>
      </w:r>
    </w:p>
    <w:p w14:paraId="67F76662" w14:textId="77777777" w:rsidR="00656D63" w:rsidRPr="00D536ED" w:rsidRDefault="00656D63" w:rsidP="00946142">
      <w:pPr>
        <w:rPr>
          <w:rFonts w:asciiTheme="minorHAnsi" w:eastAsia="Arial" w:hAnsiTheme="minorHAnsi"/>
        </w:rPr>
      </w:pPr>
      <w:r w:rsidRPr="00D536ED">
        <w:rPr>
          <w:rFonts w:asciiTheme="minorHAnsi" w:hAnsiTheme="minorHAnsi"/>
        </w:rPr>
        <w:t>*</w:t>
      </w:r>
      <w:r w:rsidRPr="00D536ED">
        <w:rPr>
          <w:rFonts w:asciiTheme="minorHAnsi" w:hAnsiTheme="minorHAnsi"/>
          <w:spacing w:val="-7"/>
        </w:rPr>
        <w:t xml:space="preserve"> </w:t>
      </w:r>
      <w:r w:rsidRPr="00D536ED">
        <w:rPr>
          <w:rFonts w:asciiTheme="minorHAnsi" w:hAnsiTheme="minorHAnsi"/>
        </w:rPr>
        <w:t>Note:</w:t>
      </w:r>
      <w:r w:rsidRPr="00D536ED">
        <w:rPr>
          <w:rFonts w:asciiTheme="minorHAnsi" w:hAnsiTheme="minorHAnsi"/>
          <w:spacing w:val="-6"/>
        </w:rPr>
        <w:t xml:space="preserve"> </w:t>
      </w:r>
      <w:r w:rsidRPr="00D536ED">
        <w:rPr>
          <w:rFonts w:asciiTheme="minorHAnsi" w:hAnsiTheme="minorHAnsi"/>
        </w:rPr>
        <w:t>do</w:t>
      </w:r>
      <w:r w:rsidRPr="00D536ED">
        <w:rPr>
          <w:rFonts w:asciiTheme="minorHAnsi" w:hAnsiTheme="minorHAnsi"/>
          <w:spacing w:val="-6"/>
        </w:rPr>
        <w:t xml:space="preserve"> </w:t>
      </w:r>
      <w:r w:rsidRPr="00D536ED">
        <w:rPr>
          <w:rFonts w:asciiTheme="minorHAnsi" w:hAnsiTheme="minorHAnsi"/>
        </w:rPr>
        <w:t>not</w:t>
      </w:r>
      <w:r w:rsidRPr="00D536ED">
        <w:rPr>
          <w:rFonts w:asciiTheme="minorHAnsi" w:hAnsiTheme="minorHAnsi"/>
          <w:spacing w:val="-6"/>
        </w:rPr>
        <w:t xml:space="preserve"> </w:t>
      </w:r>
      <w:r w:rsidRPr="00D536ED">
        <w:rPr>
          <w:rFonts w:asciiTheme="minorHAnsi" w:hAnsiTheme="minorHAnsi"/>
        </w:rPr>
        <w:t>use</w:t>
      </w:r>
      <w:r w:rsidRPr="00D536ED">
        <w:rPr>
          <w:rFonts w:asciiTheme="minorHAnsi" w:hAnsiTheme="minorHAnsi"/>
          <w:spacing w:val="-4"/>
        </w:rPr>
        <w:t xml:space="preserve"> </w:t>
      </w:r>
      <w:r w:rsidRPr="00D536ED">
        <w:rPr>
          <w:rFonts w:asciiTheme="minorHAnsi" w:hAnsiTheme="minorHAnsi"/>
        </w:rPr>
        <w:t>imipenem</w:t>
      </w:r>
      <w:r w:rsidRPr="00D536ED">
        <w:rPr>
          <w:rFonts w:asciiTheme="minorHAnsi" w:hAnsiTheme="minorHAnsi"/>
          <w:spacing w:val="-4"/>
        </w:rPr>
        <w:t xml:space="preserve"> </w:t>
      </w:r>
      <w:r w:rsidRPr="00D536ED">
        <w:rPr>
          <w:rFonts w:asciiTheme="minorHAnsi" w:hAnsiTheme="minorHAnsi"/>
        </w:rPr>
        <w:t>for</w:t>
      </w:r>
      <w:r w:rsidRPr="00D536ED">
        <w:rPr>
          <w:rFonts w:asciiTheme="minorHAnsi" w:hAnsiTheme="minorHAnsi"/>
          <w:spacing w:val="-3"/>
        </w:rPr>
        <w:t xml:space="preserve"> </w:t>
      </w:r>
      <w:r w:rsidRPr="00D536ED">
        <w:rPr>
          <w:rFonts w:asciiTheme="minorHAnsi" w:hAnsiTheme="minorHAnsi"/>
          <w:i/>
          <w:spacing w:val="-1"/>
        </w:rPr>
        <w:t>Proteus</w:t>
      </w:r>
      <w:r w:rsidRPr="00D536ED">
        <w:rPr>
          <w:rFonts w:asciiTheme="minorHAnsi" w:hAnsiTheme="minorHAnsi"/>
          <w:i/>
          <w:spacing w:val="-5"/>
        </w:rPr>
        <w:t xml:space="preserve"> </w:t>
      </w:r>
      <w:r w:rsidRPr="00D536ED">
        <w:rPr>
          <w:rFonts w:asciiTheme="minorHAnsi" w:hAnsiTheme="minorHAnsi"/>
          <w:spacing w:val="-1"/>
        </w:rPr>
        <w:t>spp.,</w:t>
      </w:r>
      <w:r w:rsidRPr="00D536ED">
        <w:rPr>
          <w:rFonts w:asciiTheme="minorHAnsi" w:hAnsiTheme="minorHAnsi"/>
          <w:spacing w:val="-4"/>
        </w:rPr>
        <w:t xml:space="preserve"> </w:t>
      </w:r>
      <w:r w:rsidRPr="00D536ED">
        <w:rPr>
          <w:rFonts w:asciiTheme="minorHAnsi" w:hAnsiTheme="minorHAnsi"/>
          <w:i/>
          <w:spacing w:val="-1"/>
        </w:rPr>
        <w:t>Providencia</w:t>
      </w:r>
      <w:r w:rsidRPr="00D536ED">
        <w:rPr>
          <w:rFonts w:asciiTheme="minorHAnsi" w:hAnsiTheme="minorHAnsi"/>
          <w:i/>
          <w:spacing w:val="-5"/>
        </w:rPr>
        <w:t xml:space="preserve"> </w:t>
      </w:r>
      <w:r w:rsidRPr="00D536ED">
        <w:rPr>
          <w:rFonts w:asciiTheme="minorHAnsi" w:hAnsiTheme="minorHAnsi"/>
        </w:rPr>
        <w:t>spp.</w:t>
      </w:r>
      <w:r w:rsidRPr="00D536ED">
        <w:rPr>
          <w:rFonts w:asciiTheme="minorHAnsi" w:hAnsiTheme="minorHAnsi"/>
          <w:spacing w:val="-6"/>
        </w:rPr>
        <w:t xml:space="preserve"> </w:t>
      </w:r>
      <w:r w:rsidRPr="00D536ED">
        <w:rPr>
          <w:rFonts w:asciiTheme="minorHAnsi" w:hAnsiTheme="minorHAnsi"/>
        </w:rPr>
        <w:t>and</w:t>
      </w:r>
      <w:r w:rsidRPr="00D536ED">
        <w:rPr>
          <w:rFonts w:asciiTheme="minorHAnsi" w:hAnsiTheme="minorHAnsi"/>
          <w:spacing w:val="-5"/>
        </w:rPr>
        <w:t xml:space="preserve"> </w:t>
      </w:r>
      <w:r w:rsidRPr="00D536ED">
        <w:rPr>
          <w:rFonts w:asciiTheme="minorHAnsi" w:hAnsiTheme="minorHAnsi"/>
          <w:i/>
          <w:spacing w:val="-1"/>
        </w:rPr>
        <w:t>Morganella</w:t>
      </w:r>
      <w:r w:rsidRPr="00D536ED">
        <w:rPr>
          <w:rFonts w:asciiTheme="minorHAnsi" w:hAnsiTheme="minorHAnsi"/>
          <w:i/>
          <w:spacing w:val="-5"/>
        </w:rPr>
        <w:t xml:space="preserve"> </w:t>
      </w:r>
      <w:r w:rsidRPr="00D536ED">
        <w:rPr>
          <w:rFonts w:asciiTheme="minorHAnsi" w:hAnsiTheme="minorHAnsi"/>
        </w:rPr>
        <w:t>spp.</w:t>
      </w:r>
    </w:p>
    <w:p w14:paraId="191FB304" w14:textId="77777777" w:rsidR="00656D63" w:rsidRPr="00946142" w:rsidRDefault="00656D63" w:rsidP="00946142">
      <w:pPr>
        <w:rPr>
          <w:rFonts w:asciiTheme="minorHAnsi" w:eastAsia="Arial" w:hAnsiTheme="minorHAnsi" w:cstheme="minorHAnsi"/>
        </w:rPr>
      </w:pPr>
    </w:p>
    <w:p w14:paraId="70236C21" w14:textId="77777777" w:rsidR="00656D63" w:rsidRPr="00A62155" w:rsidRDefault="00656D63" w:rsidP="00A62155">
      <w:pPr>
        <w:pStyle w:val="Heading1"/>
        <w:ind w:left="191"/>
        <w:jc w:val="left"/>
        <w:rPr>
          <w:rFonts w:asciiTheme="minorHAnsi" w:eastAsia="Arial" w:hAnsiTheme="minorHAnsi" w:cstheme="minorHAnsi"/>
          <w:b w:val="0"/>
          <w:bCs w:val="0"/>
          <w:sz w:val="24"/>
          <w:szCs w:val="24"/>
        </w:rPr>
      </w:pPr>
      <w:r w:rsidRPr="00A62155">
        <w:rPr>
          <w:rFonts w:asciiTheme="minorHAnsi" w:hAnsiTheme="minorHAnsi" w:cstheme="minorHAnsi"/>
          <w:sz w:val="24"/>
          <w:szCs w:val="24"/>
        </w:rPr>
        <w:t>Table</w:t>
      </w:r>
      <w:r w:rsidRPr="00A62155">
        <w:rPr>
          <w:rFonts w:asciiTheme="minorHAnsi" w:hAnsiTheme="minorHAnsi" w:cstheme="minorHAnsi"/>
          <w:spacing w:val="-10"/>
          <w:sz w:val="24"/>
          <w:szCs w:val="24"/>
        </w:rPr>
        <w:t xml:space="preserve"> </w:t>
      </w:r>
      <w:r w:rsidRPr="00A62155">
        <w:rPr>
          <w:rFonts w:asciiTheme="minorHAnsi" w:hAnsiTheme="minorHAnsi" w:cstheme="minorHAnsi"/>
          <w:spacing w:val="-1"/>
          <w:sz w:val="24"/>
          <w:szCs w:val="24"/>
        </w:rPr>
        <w:t xml:space="preserve">VI b: </w:t>
      </w:r>
      <w:r w:rsidRPr="00A62155">
        <w:rPr>
          <w:rFonts w:asciiTheme="minorHAnsi" w:hAnsiTheme="minorHAnsi" w:cstheme="minorHAnsi"/>
          <w:sz w:val="24"/>
          <w:szCs w:val="24"/>
        </w:rPr>
        <w:t>Table of criteria to determine whether a case should be reported to public health authorities</w:t>
      </w:r>
    </w:p>
    <w:tbl>
      <w:tblPr>
        <w:tblW w:w="9340" w:type="dxa"/>
        <w:tblInd w:w="115" w:type="dxa"/>
        <w:tblLayout w:type="fixed"/>
        <w:tblCellMar>
          <w:left w:w="0" w:type="dxa"/>
          <w:right w:w="0" w:type="dxa"/>
        </w:tblCellMar>
        <w:tblLook w:val="01E0" w:firstRow="1" w:lastRow="1" w:firstColumn="1" w:lastColumn="1" w:noHBand="0" w:noVBand="0"/>
      </w:tblPr>
      <w:tblGrid>
        <w:gridCol w:w="3669"/>
        <w:gridCol w:w="1980"/>
        <w:gridCol w:w="1890"/>
        <w:gridCol w:w="1801"/>
      </w:tblGrid>
      <w:tr w:rsidR="00656D63" w:rsidRPr="00A62155" w14:paraId="732F54A9" w14:textId="77777777" w:rsidTr="005103C8">
        <w:trPr>
          <w:trHeight w:hRule="exact" w:val="1810"/>
        </w:trPr>
        <w:tc>
          <w:tcPr>
            <w:tcW w:w="3669" w:type="dxa"/>
            <w:tcBorders>
              <w:top w:val="single" w:sz="4" w:space="0" w:color="000000"/>
              <w:left w:val="single" w:sz="4" w:space="0" w:color="000000"/>
              <w:bottom w:val="single" w:sz="4" w:space="0" w:color="000000"/>
              <w:right w:val="single" w:sz="4" w:space="0" w:color="000000"/>
            </w:tcBorders>
            <w:hideMark/>
          </w:tcPr>
          <w:p w14:paraId="19F8195D" w14:textId="77777777" w:rsidR="00656D63" w:rsidRPr="00A62155" w:rsidRDefault="00656D63">
            <w:pPr>
              <w:pStyle w:val="TableParagraph"/>
              <w:spacing w:line="224" w:lineRule="exact"/>
              <w:ind w:left="68"/>
              <w:rPr>
                <w:rFonts w:eastAsia="Arial" w:cstheme="minorHAnsi"/>
                <w:sz w:val="24"/>
                <w:szCs w:val="24"/>
              </w:rPr>
            </w:pPr>
            <w:r w:rsidRPr="00A62155">
              <w:rPr>
                <w:rFonts w:cstheme="minorHAnsi"/>
                <w:b/>
                <w:spacing w:val="-1"/>
                <w:sz w:val="24"/>
                <w:szCs w:val="24"/>
              </w:rPr>
              <w:t>Criterion</w:t>
            </w:r>
          </w:p>
        </w:tc>
        <w:tc>
          <w:tcPr>
            <w:tcW w:w="1980" w:type="dxa"/>
            <w:tcBorders>
              <w:top w:val="single" w:sz="4" w:space="0" w:color="000000"/>
              <w:left w:val="single" w:sz="4" w:space="0" w:color="000000"/>
              <w:bottom w:val="single" w:sz="4" w:space="0" w:color="000000"/>
              <w:right w:val="single" w:sz="4" w:space="0" w:color="000000"/>
            </w:tcBorders>
            <w:hideMark/>
          </w:tcPr>
          <w:p w14:paraId="5DF1C380" w14:textId="77777777" w:rsidR="00656D63" w:rsidRPr="00A62155" w:rsidRDefault="00656D63">
            <w:pPr>
              <w:pStyle w:val="TableParagraph"/>
              <w:spacing w:line="224" w:lineRule="exact"/>
              <w:jc w:val="center"/>
              <w:rPr>
                <w:rFonts w:cstheme="minorHAnsi"/>
                <w:b/>
                <w:spacing w:val="-11"/>
                <w:sz w:val="24"/>
                <w:szCs w:val="24"/>
              </w:rPr>
            </w:pPr>
            <w:r w:rsidRPr="00A62155">
              <w:rPr>
                <w:rFonts w:cstheme="minorHAnsi"/>
                <w:b/>
                <w:sz w:val="24"/>
                <w:szCs w:val="24"/>
              </w:rPr>
              <w:t>Other</w:t>
            </w:r>
          </w:p>
          <w:p w14:paraId="1EE5E09D" w14:textId="77777777" w:rsidR="00656D63" w:rsidRPr="00A62155" w:rsidRDefault="00656D63">
            <w:pPr>
              <w:pStyle w:val="TableParagraph"/>
              <w:spacing w:before="4" w:line="256" w:lineRule="auto"/>
              <w:ind w:right="1"/>
              <w:jc w:val="center"/>
              <w:rPr>
                <w:rFonts w:cstheme="minorHAnsi"/>
                <w:b/>
                <w:sz w:val="24"/>
                <w:szCs w:val="24"/>
              </w:rPr>
            </w:pPr>
            <w:r w:rsidRPr="00A62155">
              <w:rPr>
                <w:rFonts w:cstheme="minorHAnsi"/>
                <w:b/>
                <w:sz w:val="24"/>
                <w:szCs w:val="24"/>
              </w:rPr>
              <w:t>CRE/CP-CRE</w:t>
            </w:r>
          </w:p>
          <w:p w14:paraId="73E6BC13" w14:textId="77777777" w:rsidR="00656D63" w:rsidRPr="00A62155" w:rsidRDefault="00656D63">
            <w:pPr>
              <w:pStyle w:val="TableParagraph"/>
              <w:spacing w:before="4" w:line="256" w:lineRule="auto"/>
              <w:ind w:right="1"/>
              <w:jc w:val="center"/>
              <w:rPr>
                <w:rFonts w:eastAsia="Arial" w:cstheme="minorHAnsi"/>
                <w:sz w:val="24"/>
                <w:szCs w:val="24"/>
              </w:rPr>
            </w:pP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8"/>
                <w:sz w:val="24"/>
                <w:szCs w:val="24"/>
              </w:rPr>
              <w:t xml:space="preserve"> </w:t>
            </w:r>
            <w:r w:rsidRPr="00A62155">
              <w:rPr>
                <w:rFonts w:cstheme="minorHAnsi"/>
                <w:spacing w:val="-1"/>
                <w:sz w:val="24"/>
                <w:szCs w:val="24"/>
              </w:rPr>
              <w:t>and</w:t>
            </w:r>
            <w:r w:rsidRPr="00A62155">
              <w:rPr>
                <w:rFonts w:cstheme="minorHAnsi"/>
                <w:spacing w:val="31"/>
                <w:w w:val="99"/>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p>
        </w:tc>
        <w:tc>
          <w:tcPr>
            <w:tcW w:w="1890" w:type="dxa"/>
            <w:tcBorders>
              <w:top w:val="single" w:sz="4" w:space="0" w:color="000000"/>
              <w:left w:val="single" w:sz="4" w:space="0" w:color="000000"/>
              <w:bottom w:val="single" w:sz="4" w:space="0" w:color="000000"/>
              <w:right w:val="single" w:sz="4" w:space="0" w:color="000000"/>
            </w:tcBorders>
            <w:hideMark/>
          </w:tcPr>
          <w:p w14:paraId="75CA2B52" w14:textId="77777777" w:rsidR="00656D63" w:rsidRPr="00A62155" w:rsidRDefault="00656D63">
            <w:pPr>
              <w:pStyle w:val="TableParagraph"/>
              <w:spacing w:line="224" w:lineRule="exact"/>
              <w:jc w:val="center"/>
              <w:rPr>
                <w:rFonts w:cstheme="minorHAnsi"/>
                <w:b/>
                <w:spacing w:val="-11"/>
                <w:sz w:val="24"/>
                <w:szCs w:val="24"/>
              </w:rPr>
            </w:pPr>
            <w:r w:rsidRPr="00A62155">
              <w:rPr>
                <w:rFonts w:cstheme="minorHAnsi"/>
                <w:b/>
                <w:sz w:val="24"/>
                <w:szCs w:val="24"/>
              </w:rPr>
              <w:t>Other</w:t>
            </w:r>
          </w:p>
          <w:p w14:paraId="67ECE3E5" w14:textId="77777777" w:rsidR="00656D63" w:rsidRPr="00A62155" w:rsidRDefault="00656D63">
            <w:pPr>
              <w:pStyle w:val="TableParagraph"/>
              <w:spacing w:line="224" w:lineRule="exact"/>
              <w:jc w:val="center"/>
              <w:rPr>
                <w:rFonts w:eastAsia="Arial" w:cstheme="minorHAnsi"/>
                <w:sz w:val="24"/>
                <w:szCs w:val="24"/>
              </w:rPr>
            </w:pPr>
            <w:r w:rsidRPr="00A62155">
              <w:rPr>
                <w:rFonts w:cstheme="minorHAnsi"/>
                <w:b/>
                <w:sz w:val="24"/>
                <w:szCs w:val="24"/>
              </w:rPr>
              <w:t>CRE/CP-CRE</w:t>
            </w:r>
          </w:p>
        </w:tc>
        <w:tc>
          <w:tcPr>
            <w:tcW w:w="1801" w:type="dxa"/>
            <w:tcBorders>
              <w:top w:val="single" w:sz="4" w:space="0" w:color="000000"/>
              <w:left w:val="single" w:sz="4" w:space="0" w:color="000000"/>
              <w:bottom w:val="single" w:sz="4" w:space="0" w:color="000000"/>
              <w:right w:val="single" w:sz="4" w:space="0" w:color="000000"/>
            </w:tcBorders>
            <w:hideMark/>
          </w:tcPr>
          <w:p w14:paraId="05EFB2D1" w14:textId="77777777" w:rsidR="00656D63" w:rsidRPr="00A62155" w:rsidRDefault="00656D63">
            <w:pPr>
              <w:pStyle w:val="TableParagraph"/>
              <w:spacing w:line="224" w:lineRule="exact"/>
              <w:jc w:val="center"/>
              <w:rPr>
                <w:rFonts w:cstheme="minorHAnsi"/>
                <w:b/>
                <w:spacing w:val="-11"/>
                <w:sz w:val="24"/>
                <w:szCs w:val="24"/>
              </w:rPr>
            </w:pPr>
            <w:r w:rsidRPr="00A62155">
              <w:rPr>
                <w:rFonts w:cstheme="minorHAnsi"/>
                <w:b/>
                <w:sz w:val="24"/>
                <w:szCs w:val="24"/>
              </w:rPr>
              <w:t>Other</w:t>
            </w:r>
          </w:p>
          <w:p w14:paraId="57ABC19C" w14:textId="77777777" w:rsidR="00656D63" w:rsidRPr="00A62155" w:rsidRDefault="00656D63">
            <w:pPr>
              <w:pStyle w:val="TableParagraph"/>
              <w:spacing w:line="224" w:lineRule="exact"/>
              <w:jc w:val="center"/>
              <w:rPr>
                <w:rFonts w:eastAsia="Arial" w:cstheme="minorHAnsi"/>
                <w:sz w:val="24"/>
                <w:szCs w:val="24"/>
              </w:rPr>
            </w:pPr>
            <w:r w:rsidRPr="00A62155">
              <w:rPr>
                <w:rFonts w:cstheme="minorHAnsi"/>
                <w:b/>
                <w:sz w:val="24"/>
                <w:szCs w:val="24"/>
              </w:rPr>
              <w:t>CRE/CP-CRE</w:t>
            </w:r>
          </w:p>
        </w:tc>
      </w:tr>
      <w:tr w:rsidR="00656D63" w:rsidRPr="00A62155" w14:paraId="3196A8BB"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79CFD32C" w14:textId="77777777" w:rsidR="00656D63" w:rsidRPr="00A62155" w:rsidRDefault="00656D63">
            <w:pPr>
              <w:pStyle w:val="TableParagraph"/>
              <w:spacing w:line="226" w:lineRule="exact"/>
              <w:ind w:left="68"/>
              <w:rPr>
                <w:rFonts w:eastAsia="Arial" w:cstheme="minorHAnsi"/>
                <w:sz w:val="24"/>
                <w:szCs w:val="24"/>
              </w:rPr>
            </w:pPr>
            <w:r w:rsidRPr="00A62155">
              <w:rPr>
                <w:rFonts w:cstheme="minorHAnsi"/>
                <w:b/>
                <w:i/>
                <w:spacing w:val="-1"/>
                <w:sz w:val="24"/>
                <w:szCs w:val="24"/>
              </w:rPr>
              <w:t>Laboratory</w:t>
            </w:r>
            <w:r w:rsidRPr="00A62155">
              <w:rPr>
                <w:rFonts w:cstheme="minorHAnsi"/>
                <w:b/>
                <w:i/>
                <w:spacing w:val="-19"/>
                <w:sz w:val="24"/>
                <w:szCs w:val="24"/>
              </w:rPr>
              <w:t xml:space="preserve"> </w:t>
            </w:r>
            <w:r w:rsidRPr="00A62155">
              <w:rPr>
                <w:rFonts w:cstheme="minorHAnsi"/>
                <w:b/>
                <w:i/>
                <w:sz w:val="24"/>
                <w:szCs w:val="24"/>
              </w:rPr>
              <w:t>Evidence</w:t>
            </w:r>
          </w:p>
        </w:tc>
        <w:tc>
          <w:tcPr>
            <w:tcW w:w="1980" w:type="dxa"/>
            <w:tcBorders>
              <w:top w:val="single" w:sz="4" w:space="0" w:color="000000"/>
              <w:left w:val="single" w:sz="4" w:space="0" w:color="000000"/>
              <w:bottom w:val="single" w:sz="4" w:space="0" w:color="000000"/>
              <w:right w:val="single" w:sz="4" w:space="0" w:color="000000"/>
            </w:tcBorders>
          </w:tcPr>
          <w:p w14:paraId="34E541E3"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5A1D6187"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tcPr>
          <w:p w14:paraId="34335D7F" w14:textId="77777777" w:rsidR="00656D63" w:rsidRPr="00A62155" w:rsidRDefault="00656D63">
            <w:pPr>
              <w:snapToGrid w:val="0"/>
              <w:spacing w:line="256" w:lineRule="auto"/>
              <w:rPr>
                <w:rFonts w:asciiTheme="minorHAnsi" w:hAnsiTheme="minorHAnsi" w:cstheme="minorHAnsi"/>
                <w:szCs w:val="24"/>
              </w:rPr>
            </w:pPr>
          </w:p>
        </w:tc>
      </w:tr>
      <w:tr w:rsidR="00656D63" w:rsidRPr="00A62155" w14:paraId="0D9E6927" w14:textId="77777777" w:rsidTr="00D536ED">
        <w:trPr>
          <w:trHeight w:hRule="exact" w:val="685"/>
        </w:trPr>
        <w:tc>
          <w:tcPr>
            <w:tcW w:w="3669" w:type="dxa"/>
            <w:tcBorders>
              <w:top w:val="single" w:sz="4" w:space="0" w:color="000000"/>
              <w:left w:val="single" w:sz="4" w:space="0" w:color="000000"/>
              <w:bottom w:val="single" w:sz="4" w:space="0" w:color="000000"/>
              <w:right w:val="single" w:sz="4" w:space="0" w:color="000000"/>
            </w:tcBorders>
            <w:hideMark/>
          </w:tcPr>
          <w:p w14:paraId="7BD3CE5E" w14:textId="77777777" w:rsidR="00656D63" w:rsidRPr="00A62155" w:rsidRDefault="00656D63">
            <w:pPr>
              <w:pStyle w:val="TableParagraph"/>
              <w:spacing w:line="256" w:lineRule="auto"/>
              <w:ind w:left="68" w:right="414"/>
              <w:rPr>
                <w:rFonts w:eastAsia="Arial" w:cstheme="minorHAnsi"/>
                <w:sz w:val="24"/>
                <w:szCs w:val="24"/>
              </w:rPr>
            </w:pP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8"/>
                <w:sz w:val="24"/>
                <w:szCs w:val="24"/>
              </w:rPr>
              <w:t xml:space="preserve"> </w:t>
            </w:r>
            <w:r w:rsidRPr="00A62155">
              <w:rPr>
                <w:rFonts w:cstheme="minorHAnsi"/>
                <w:spacing w:val="-1"/>
                <w:sz w:val="24"/>
                <w:szCs w:val="24"/>
              </w:rPr>
              <w:t>and</w:t>
            </w:r>
            <w:r w:rsidRPr="00A62155">
              <w:rPr>
                <w:rFonts w:cstheme="minorHAnsi"/>
                <w:spacing w:val="31"/>
                <w:w w:val="99"/>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p>
        </w:tc>
        <w:tc>
          <w:tcPr>
            <w:tcW w:w="1980" w:type="dxa"/>
            <w:tcBorders>
              <w:top w:val="single" w:sz="4" w:space="0" w:color="000000"/>
              <w:left w:val="single" w:sz="4" w:space="0" w:color="000000"/>
              <w:bottom w:val="single" w:sz="4" w:space="0" w:color="000000"/>
              <w:right w:val="single" w:sz="4" w:space="0" w:color="000000"/>
            </w:tcBorders>
            <w:hideMark/>
          </w:tcPr>
          <w:p w14:paraId="07A0F472" w14:textId="77777777" w:rsidR="00656D63" w:rsidRPr="00A62155" w:rsidRDefault="00656D63">
            <w:pPr>
              <w:pStyle w:val="TableParagraph"/>
              <w:spacing w:line="227" w:lineRule="exact"/>
              <w:jc w:val="center"/>
              <w:rPr>
                <w:rFonts w:eastAsia="Arial" w:cstheme="minorHAnsi"/>
                <w:sz w:val="24"/>
                <w:szCs w:val="24"/>
              </w:rPr>
            </w:pPr>
            <w:r w:rsidRPr="00A62155">
              <w:rPr>
                <w:rFonts w:cstheme="minorHAnsi"/>
                <w:sz w:val="24"/>
                <w:szCs w:val="24"/>
              </w:rPr>
              <w:t>N</w:t>
            </w:r>
          </w:p>
        </w:tc>
        <w:tc>
          <w:tcPr>
            <w:tcW w:w="1890" w:type="dxa"/>
            <w:tcBorders>
              <w:top w:val="single" w:sz="4" w:space="0" w:color="000000"/>
              <w:left w:val="single" w:sz="4" w:space="0" w:color="000000"/>
              <w:bottom w:val="single" w:sz="4" w:space="0" w:color="000000"/>
              <w:right w:val="single" w:sz="4" w:space="0" w:color="000000"/>
            </w:tcBorders>
          </w:tcPr>
          <w:p w14:paraId="44CE7C7A" w14:textId="77777777" w:rsidR="00656D63" w:rsidRPr="00A62155" w:rsidRDefault="00656D63">
            <w:pPr>
              <w:pStyle w:val="TableParagraph"/>
              <w:spacing w:line="227" w:lineRule="exact"/>
              <w:ind w:right="6"/>
              <w:jc w:val="center"/>
              <w:rPr>
                <w:rFonts w:eastAsia="Arial" w:cstheme="minorHAnsi"/>
                <w:sz w:val="24"/>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408A1D9A" w14:textId="77777777" w:rsidR="00656D63" w:rsidRPr="00A62155" w:rsidRDefault="00656D63">
            <w:pPr>
              <w:pStyle w:val="TableParagraph"/>
              <w:spacing w:line="227" w:lineRule="exact"/>
              <w:ind w:right="5"/>
              <w:jc w:val="center"/>
              <w:rPr>
                <w:rFonts w:eastAsia="Arial" w:cstheme="minorHAnsi"/>
                <w:sz w:val="24"/>
                <w:szCs w:val="24"/>
              </w:rPr>
            </w:pPr>
            <w:r w:rsidRPr="00A62155">
              <w:rPr>
                <w:rFonts w:cstheme="minorHAnsi"/>
                <w:sz w:val="24"/>
                <w:szCs w:val="24"/>
              </w:rPr>
              <w:t>O</w:t>
            </w:r>
          </w:p>
        </w:tc>
      </w:tr>
      <w:tr w:rsidR="00656D63" w:rsidRPr="00A62155" w14:paraId="2535F81E" w14:textId="77777777" w:rsidTr="005103C8">
        <w:trPr>
          <w:trHeight w:hRule="exact" w:val="988"/>
        </w:trPr>
        <w:tc>
          <w:tcPr>
            <w:tcW w:w="3669" w:type="dxa"/>
            <w:tcBorders>
              <w:top w:val="single" w:sz="4" w:space="0" w:color="000000"/>
              <w:left w:val="single" w:sz="4" w:space="0" w:color="000000"/>
              <w:bottom w:val="single" w:sz="4" w:space="0" w:color="000000"/>
              <w:right w:val="single" w:sz="4" w:space="0" w:color="000000"/>
            </w:tcBorders>
            <w:hideMark/>
          </w:tcPr>
          <w:p w14:paraId="1134A63B" w14:textId="77777777" w:rsidR="00656D63" w:rsidRPr="00A62155" w:rsidRDefault="00656D63">
            <w:pPr>
              <w:pStyle w:val="TableParagraph"/>
              <w:spacing w:line="256" w:lineRule="auto"/>
              <w:ind w:left="68" w:right="145"/>
              <w:rPr>
                <w:rFonts w:eastAsia="Arial" w:cstheme="minorHAnsi"/>
                <w:sz w:val="24"/>
                <w:szCs w:val="24"/>
              </w:rPr>
            </w:pPr>
            <w:r w:rsidRPr="00A62155">
              <w:rPr>
                <w:rFonts w:cstheme="minorHAnsi"/>
                <w:spacing w:val="-1"/>
                <w:sz w:val="24"/>
                <w:szCs w:val="24"/>
              </w:rPr>
              <w:t>Other</w:t>
            </w:r>
            <w:r w:rsidRPr="00A62155">
              <w:rPr>
                <w:rFonts w:cstheme="minorHAnsi"/>
                <w:spacing w:val="24"/>
                <w:w w:val="99"/>
                <w:sz w:val="24"/>
                <w:szCs w:val="24"/>
              </w:rPr>
              <w:t xml:space="preserve"> </w:t>
            </w:r>
            <w:r w:rsidRPr="00A62155">
              <w:rPr>
                <w:rFonts w:cstheme="minorHAnsi"/>
                <w:sz w:val="24"/>
                <w:szCs w:val="24"/>
              </w:rPr>
              <w:t>Enterobacteriaceae</w:t>
            </w:r>
            <w:r w:rsidRPr="00A62155">
              <w:rPr>
                <w:rFonts w:cstheme="minorHAnsi"/>
                <w:spacing w:val="-22"/>
                <w:sz w:val="24"/>
                <w:szCs w:val="24"/>
              </w:rPr>
              <w:t xml:space="preserve"> </w:t>
            </w:r>
            <w:r w:rsidRPr="00A62155">
              <w:rPr>
                <w:rFonts w:cstheme="minorHAnsi"/>
                <w:i/>
                <w:sz w:val="24"/>
                <w:szCs w:val="24"/>
              </w:rPr>
              <w:t>(</w:t>
            </w:r>
            <w:r w:rsidRPr="00A62155">
              <w:rPr>
                <w:rFonts w:cstheme="minorHAnsi"/>
                <w:sz w:val="24"/>
                <w:szCs w:val="24"/>
              </w:rPr>
              <w:t>non</w:t>
            </w:r>
            <w:r w:rsidRPr="00A62155">
              <w:rPr>
                <w:rFonts w:cstheme="minorHAnsi"/>
                <w:spacing w:val="23"/>
                <w:w w:val="99"/>
                <w:sz w:val="24"/>
                <w:szCs w:val="24"/>
              </w:rPr>
              <w:t xml:space="preserve"> </w:t>
            </w:r>
            <w:r w:rsidRPr="00A62155">
              <w:rPr>
                <w:rFonts w:cstheme="minorHAnsi"/>
                <w:i/>
                <w:spacing w:val="-1"/>
                <w:sz w:val="24"/>
                <w:szCs w:val="24"/>
              </w:rPr>
              <w:t>Klebsiella</w:t>
            </w:r>
            <w:r w:rsidRPr="00A62155">
              <w:rPr>
                <w:rFonts w:cstheme="minorHAnsi"/>
                <w:i/>
                <w:spacing w:val="-7"/>
                <w:sz w:val="24"/>
                <w:szCs w:val="24"/>
              </w:rPr>
              <w:t xml:space="preserve"> </w:t>
            </w:r>
            <w:r w:rsidRPr="00A62155">
              <w:rPr>
                <w:rFonts w:cstheme="minorHAnsi"/>
                <w:sz w:val="24"/>
                <w:szCs w:val="24"/>
              </w:rPr>
              <w:t>spp.</w:t>
            </w:r>
            <w:r w:rsidRPr="00A62155">
              <w:rPr>
                <w:rFonts w:cstheme="minorHAnsi"/>
                <w:i/>
                <w:sz w:val="24"/>
                <w:szCs w:val="24"/>
              </w:rPr>
              <w:t>,</w:t>
            </w:r>
            <w:r w:rsidRPr="00A62155">
              <w:rPr>
                <w:rFonts w:cstheme="minorHAnsi"/>
                <w:i/>
                <w:spacing w:val="-6"/>
                <w:sz w:val="24"/>
                <w:szCs w:val="24"/>
              </w:rPr>
              <w:t xml:space="preserve"> </w:t>
            </w:r>
            <w:r w:rsidRPr="00A62155">
              <w:rPr>
                <w:rFonts w:cstheme="minorHAnsi"/>
                <w:i/>
                <w:sz w:val="24"/>
                <w:szCs w:val="24"/>
              </w:rPr>
              <w:t>E</w:t>
            </w:r>
            <w:r w:rsidRPr="00A62155">
              <w:rPr>
                <w:rFonts w:cstheme="minorHAnsi"/>
                <w:i/>
                <w:spacing w:val="-8"/>
                <w:sz w:val="24"/>
                <w:szCs w:val="24"/>
              </w:rPr>
              <w:t xml:space="preserve"> </w:t>
            </w:r>
            <w:r w:rsidRPr="00A62155">
              <w:rPr>
                <w:rFonts w:cstheme="minorHAnsi"/>
                <w:i/>
                <w:sz w:val="24"/>
                <w:szCs w:val="24"/>
              </w:rPr>
              <w:t>coli,</w:t>
            </w:r>
            <w:r w:rsidRPr="00A62155">
              <w:rPr>
                <w:rFonts w:cstheme="minorHAnsi"/>
                <w:i/>
                <w:spacing w:val="24"/>
                <w:w w:val="99"/>
                <w:sz w:val="24"/>
                <w:szCs w:val="24"/>
              </w:rPr>
              <w:t xml:space="preserve"> </w:t>
            </w:r>
            <w:r w:rsidRPr="00A62155">
              <w:rPr>
                <w:rFonts w:cstheme="minorHAnsi"/>
                <w:i/>
                <w:sz w:val="24"/>
                <w:szCs w:val="24"/>
              </w:rPr>
              <w:t>Enterobacter</w:t>
            </w:r>
            <w:r w:rsidRPr="00A62155">
              <w:rPr>
                <w:rFonts w:cstheme="minorHAnsi"/>
                <w:i/>
                <w:spacing w:val="-16"/>
                <w:sz w:val="24"/>
                <w:szCs w:val="24"/>
              </w:rPr>
              <w:t xml:space="preserve"> </w:t>
            </w:r>
            <w:r w:rsidRPr="00A62155">
              <w:rPr>
                <w:rFonts w:cstheme="minorHAnsi"/>
                <w:sz w:val="24"/>
                <w:szCs w:val="24"/>
              </w:rPr>
              <w:t xml:space="preserve">spp., </w:t>
            </w: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8"/>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r w:rsidRPr="00A62155">
              <w:rPr>
                <w:rFonts w:cstheme="minorHAnsi"/>
                <w:i/>
                <w:sz w:val="24"/>
                <w:szCs w:val="24"/>
              </w:rPr>
              <w:t>)</w:t>
            </w:r>
          </w:p>
        </w:tc>
        <w:tc>
          <w:tcPr>
            <w:tcW w:w="1980" w:type="dxa"/>
            <w:tcBorders>
              <w:top w:val="single" w:sz="4" w:space="0" w:color="000000"/>
              <w:left w:val="single" w:sz="4" w:space="0" w:color="000000"/>
              <w:bottom w:val="single" w:sz="4" w:space="0" w:color="000000"/>
              <w:right w:val="single" w:sz="4" w:space="0" w:color="000000"/>
            </w:tcBorders>
          </w:tcPr>
          <w:p w14:paraId="2BD9ED97" w14:textId="77777777" w:rsidR="00656D63" w:rsidRPr="00A62155" w:rsidRDefault="00656D63">
            <w:pPr>
              <w:pStyle w:val="TableParagraph"/>
              <w:spacing w:line="226" w:lineRule="exact"/>
              <w:jc w:val="center"/>
              <w:rPr>
                <w:rFonts w:eastAsia="Arial" w:cstheme="minorHAnsi"/>
                <w:sz w:val="24"/>
                <w:szCs w:val="24"/>
              </w:rPr>
            </w:pPr>
          </w:p>
        </w:tc>
        <w:tc>
          <w:tcPr>
            <w:tcW w:w="1890" w:type="dxa"/>
            <w:tcBorders>
              <w:top w:val="single" w:sz="4" w:space="0" w:color="000000"/>
              <w:left w:val="single" w:sz="4" w:space="0" w:color="000000"/>
              <w:bottom w:val="single" w:sz="4" w:space="0" w:color="000000"/>
              <w:right w:val="single" w:sz="4" w:space="0" w:color="000000"/>
            </w:tcBorders>
            <w:hideMark/>
          </w:tcPr>
          <w:p w14:paraId="627C909F" w14:textId="77777777" w:rsidR="00656D63" w:rsidRPr="00A62155" w:rsidRDefault="00656D63">
            <w:pPr>
              <w:pStyle w:val="TableParagraph"/>
              <w:spacing w:line="226" w:lineRule="exact"/>
              <w:ind w:right="4"/>
              <w:jc w:val="center"/>
              <w:rPr>
                <w:rFonts w:eastAsia="Arial" w:cstheme="minorHAnsi"/>
                <w:sz w:val="24"/>
                <w:szCs w:val="24"/>
              </w:rPr>
            </w:pPr>
            <w:r w:rsidRPr="00A62155">
              <w:rPr>
                <w:rFonts w:cstheme="minorHAnsi"/>
                <w:sz w:val="24"/>
                <w:szCs w:val="24"/>
              </w:rPr>
              <w:t>N</w:t>
            </w:r>
          </w:p>
        </w:tc>
        <w:tc>
          <w:tcPr>
            <w:tcW w:w="1801" w:type="dxa"/>
            <w:tcBorders>
              <w:top w:val="single" w:sz="4" w:space="0" w:color="000000"/>
              <w:left w:val="single" w:sz="4" w:space="0" w:color="000000"/>
              <w:bottom w:val="single" w:sz="4" w:space="0" w:color="000000"/>
              <w:right w:val="single" w:sz="4" w:space="0" w:color="000000"/>
            </w:tcBorders>
            <w:hideMark/>
          </w:tcPr>
          <w:p w14:paraId="5FC50AA3" w14:textId="77777777" w:rsidR="00656D63" w:rsidRPr="00A62155" w:rsidRDefault="00656D63">
            <w:pPr>
              <w:pStyle w:val="TableParagraph"/>
              <w:spacing w:line="226" w:lineRule="exact"/>
              <w:ind w:right="5"/>
              <w:jc w:val="center"/>
              <w:rPr>
                <w:rFonts w:eastAsia="Arial" w:cstheme="minorHAnsi"/>
                <w:sz w:val="24"/>
                <w:szCs w:val="24"/>
              </w:rPr>
            </w:pPr>
            <w:r w:rsidRPr="00A62155">
              <w:rPr>
                <w:rFonts w:cstheme="minorHAnsi"/>
                <w:sz w:val="24"/>
                <w:szCs w:val="24"/>
              </w:rPr>
              <w:t>O</w:t>
            </w:r>
          </w:p>
        </w:tc>
      </w:tr>
      <w:tr w:rsidR="00656D63" w:rsidRPr="00A62155" w14:paraId="35398729" w14:textId="77777777" w:rsidTr="005103C8">
        <w:trPr>
          <w:trHeight w:hRule="exact" w:val="946"/>
        </w:trPr>
        <w:tc>
          <w:tcPr>
            <w:tcW w:w="3669" w:type="dxa"/>
            <w:tcBorders>
              <w:top w:val="single" w:sz="4" w:space="0" w:color="000000"/>
              <w:left w:val="single" w:sz="4" w:space="0" w:color="000000"/>
              <w:bottom w:val="single" w:sz="4" w:space="0" w:color="000000"/>
              <w:right w:val="single" w:sz="4" w:space="0" w:color="000000"/>
            </w:tcBorders>
            <w:hideMark/>
          </w:tcPr>
          <w:p w14:paraId="227C55C4" w14:textId="77777777" w:rsidR="00656D63" w:rsidRPr="00A62155" w:rsidRDefault="00656D63">
            <w:pPr>
              <w:pStyle w:val="TableParagraph"/>
              <w:spacing w:line="256" w:lineRule="auto"/>
              <w:ind w:left="68" w:right="299"/>
              <w:rPr>
                <w:rFonts w:eastAsia="Arial" w:cstheme="minorHAnsi"/>
                <w:sz w:val="24"/>
                <w:szCs w:val="24"/>
              </w:rPr>
            </w:pPr>
            <w:r w:rsidRPr="00A62155">
              <w:rPr>
                <w:rFonts w:eastAsia="Arial" w:cstheme="minorHAnsi"/>
                <w:spacing w:val="-1"/>
                <w:sz w:val="24"/>
                <w:szCs w:val="24"/>
              </w:rPr>
              <w:t>Resistant</w:t>
            </w:r>
            <w:r w:rsidRPr="00A62155">
              <w:rPr>
                <w:rFonts w:eastAsia="Arial" w:cstheme="minorHAnsi"/>
                <w:spacing w:val="-9"/>
                <w:sz w:val="24"/>
                <w:szCs w:val="24"/>
              </w:rPr>
              <w:t xml:space="preserve"> </w:t>
            </w:r>
            <w:r w:rsidRPr="00A62155">
              <w:rPr>
                <w:rFonts w:eastAsia="Arial" w:cstheme="minorHAnsi"/>
                <w:sz w:val="24"/>
                <w:szCs w:val="24"/>
              </w:rPr>
              <w:t>to</w:t>
            </w:r>
            <w:r w:rsidRPr="00A62155">
              <w:rPr>
                <w:rFonts w:eastAsia="Arial" w:cstheme="minorHAnsi"/>
                <w:spacing w:val="-8"/>
                <w:sz w:val="24"/>
                <w:szCs w:val="24"/>
              </w:rPr>
              <w:t xml:space="preserve"> </w:t>
            </w:r>
            <w:r w:rsidRPr="00A62155">
              <w:rPr>
                <w:rFonts w:eastAsia="Arial" w:cstheme="minorHAnsi"/>
                <w:sz w:val="24"/>
                <w:szCs w:val="24"/>
              </w:rPr>
              <w:t>imipenem,</w:t>
            </w:r>
            <w:r w:rsidRPr="00A62155">
              <w:rPr>
                <w:rFonts w:eastAsia="Arial" w:cstheme="minorHAnsi"/>
                <w:spacing w:val="24"/>
                <w:w w:val="99"/>
                <w:sz w:val="24"/>
                <w:szCs w:val="24"/>
              </w:rPr>
              <w:t xml:space="preserve"> </w:t>
            </w:r>
            <w:r w:rsidRPr="00A62155">
              <w:rPr>
                <w:rFonts w:eastAsia="Arial" w:cstheme="minorHAnsi"/>
                <w:sz w:val="24"/>
                <w:szCs w:val="24"/>
              </w:rPr>
              <w:t>meropenem,</w:t>
            </w:r>
            <w:r w:rsidRPr="00A62155">
              <w:rPr>
                <w:rFonts w:eastAsia="Arial" w:cstheme="minorHAnsi"/>
                <w:spacing w:val="-14"/>
                <w:sz w:val="24"/>
                <w:szCs w:val="24"/>
              </w:rPr>
              <w:t xml:space="preserve"> </w:t>
            </w:r>
            <w:r w:rsidRPr="00A62155">
              <w:rPr>
                <w:rFonts w:eastAsia="Arial" w:cstheme="minorHAnsi"/>
                <w:spacing w:val="-1"/>
                <w:sz w:val="24"/>
                <w:szCs w:val="24"/>
              </w:rPr>
              <w:t>or</w:t>
            </w:r>
            <w:r w:rsidRPr="00A62155">
              <w:rPr>
                <w:rFonts w:eastAsia="Arial" w:cstheme="minorHAnsi"/>
                <w:spacing w:val="28"/>
                <w:w w:val="99"/>
                <w:sz w:val="24"/>
                <w:szCs w:val="24"/>
              </w:rPr>
              <w:t xml:space="preserve"> </w:t>
            </w:r>
            <w:r w:rsidRPr="00A62155">
              <w:rPr>
                <w:rFonts w:eastAsia="Arial" w:cstheme="minorHAnsi"/>
                <w:spacing w:val="-1"/>
                <w:sz w:val="24"/>
                <w:szCs w:val="24"/>
              </w:rPr>
              <w:t>doripenem</w:t>
            </w:r>
            <w:r w:rsidRPr="00A62155">
              <w:rPr>
                <w:rFonts w:eastAsia="Arial" w:cstheme="minorHAnsi"/>
                <w:spacing w:val="-5"/>
                <w:sz w:val="24"/>
                <w:szCs w:val="24"/>
              </w:rPr>
              <w:t xml:space="preserve"> </w:t>
            </w:r>
            <w:r w:rsidRPr="00A62155">
              <w:rPr>
                <w:rFonts w:eastAsia="Arial" w:cstheme="minorHAnsi"/>
                <w:sz w:val="24"/>
                <w:szCs w:val="24"/>
              </w:rPr>
              <w:t>(MIC</w:t>
            </w:r>
            <w:r w:rsidRPr="00A62155">
              <w:rPr>
                <w:rFonts w:eastAsia="Arial" w:cstheme="minorHAnsi"/>
                <w:spacing w:val="-8"/>
                <w:sz w:val="24"/>
                <w:szCs w:val="24"/>
              </w:rPr>
              <w:t xml:space="preserve"> </w:t>
            </w:r>
            <w:r w:rsidRPr="00A62155">
              <w:rPr>
                <w:rFonts w:eastAsia="Arial" w:cstheme="minorHAnsi"/>
                <w:sz w:val="24"/>
                <w:szCs w:val="24"/>
              </w:rPr>
              <w:t>≥4</w:t>
            </w:r>
            <w:r w:rsidRPr="00A62155">
              <w:rPr>
                <w:rFonts w:eastAsia="Arial" w:cstheme="minorHAnsi"/>
                <w:spacing w:val="27"/>
                <w:w w:val="99"/>
                <w:sz w:val="24"/>
                <w:szCs w:val="24"/>
              </w:rPr>
              <w:t xml:space="preserve"> </w:t>
            </w:r>
            <w:r w:rsidRPr="00A62155">
              <w:rPr>
                <w:rFonts w:eastAsia="Arial" w:cstheme="minorHAnsi"/>
                <w:sz w:val="24"/>
                <w:szCs w:val="24"/>
              </w:rPr>
              <w:t>mcg/ml)</w:t>
            </w:r>
          </w:p>
        </w:tc>
        <w:tc>
          <w:tcPr>
            <w:tcW w:w="1980" w:type="dxa"/>
            <w:tcBorders>
              <w:top w:val="single" w:sz="4" w:space="0" w:color="000000"/>
              <w:left w:val="single" w:sz="4" w:space="0" w:color="000000"/>
              <w:bottom w:val="single" w:sz="4" w:space="0" w:color="000000"/>
              <w:right w:val="single" w:sz="4" w:space="0" w:color="000000"/>
            </w:tcBorders>
          </w:tcPr>
          <w:p w14:paraId="16F302E4"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hideMark/>
          </w:tcPr>
          <w:p w14:paraId="03C2B1A2" w14:textId="77777777" w:rsidR="00656D63" w:rsidRPr="00A62155" w:rsidRDefault="00656D63">
            <w:pPr>
              <w:pStyle w:val="TableParagraph"/>
              <w:spacing w:line="226" w:lineRule="exact"/>
              <w:ind w:right="6"/>
              <w:jc w:val="center"/>
              <w:rPr>
                <w:rFonts w:eastAsia="Arial" w:cstheme="minorHAnsi"/>
                <w:sz w:val="24"/>
                <w:szCs w:val="24"/>
              </w:rPr>
            </w:pPr>
            <w:r w:rsidRPr="00A62155">
              <w:rPr>
                <w:rFonts w:cstheme="minorHAnsi"/>
                <w:sz w:val="24"/>
                <w:szCs w:val="24"/>
              </w:rPr>
              <w:t>O</w:t>
            </w:r>
          </w:p>
        </w:tc>
        <w:tc>
          <w:tcPr>
            <w:tcW w:w="1801" w:type="dxa"/>
            <w:tcBorders>
              <w:top w:val="single" w:sz="4" w:space="0" w:color="000000"/>
              <w:left w:val="single" w:sz="4" w:space="0" w:color="000000"/>
              <w:bottom w:val="single" w:sz="4" w:space="0" w:color="000000"/>
              <w:right w:val="single" w:sz="4" w:space="0" w:color="000000"/>
            </w:tcBorders>
          </w:tcPr>
          <w:p w14:paraId="5F254E4B" w14:textId="77777777" w:rsidR="00656D63" w:rsidRPr="00A62155" w:rsidRDefault="00656D63">
            <w:pPr>
              <w:snapToGrid w:val="0"/>
              <w:spacing w:line="256" w:lineRule="auto"/>
              <w:rPr>
                <w:rFonts w:asciiTheme="minorHAnsi" w:hAnsiTheme="minorHAnsi" w:cstheme="minorHAnsi"/>
                <w:szCs w:val="24"/>
              </w:rPr>
            </w:pPr>
          </w:p>
        </w:tc>
      </w:tr>
      <w:tr w:rsidR="00A62155" w:rsidRPr="00A62155" w14:paraId="678AAE37" w14:textId="77777777" w:rsidTr="005103C8">
        <w:trPr>
          <w:trHeight w:hRule="exact" w:val="1810"/>
        </w:trPr>
        <w:tc>
          <w:tcPr>
            <w:tcW w:w="3669" w:type="dxa"/>
            <w:tcBorders>
              <w:top w:val="single" w:sz="4" w:space="0" w:color="000000"/>
              <w:left w:val="single" w:sz="4" w:space="0" w:color="000000"/>
              <w:bottom w:val="single" w:sz="4" w:space="0" w:color="000000"/>
              <w:right w:val="single" w:sz="4" w:space="0" w:color="000000"/>
            </w:tcBorders>
          </w:tcPr>
          <w:p w14:paraId="7B0309A8" w14:textId="77777777" w:rsidR="00A62155" w:rsidRPr="00A62155" w:rsidRDefault="00A62155" w:rsidP="00984E51">
            <w:pPr>
              <w:pStyle w:val="TableParagraph"/>
              <w:spacing w:line="224" w:lineRule="exact"/>
              <w:ind w:left="68"/>
              <w:rPr>
                <w:rFonts w:eastAsia="Arial" w:cstheme="minorHAnsi"/>
                <w:sz w:val="24"/>
                <w:szCs w:val="24"/>
              </w:rPr>
            </w:pPr>
            <w:r w:rsidRPr="00A62155">
              <w:rPr>
                <w:rFonts w:cstheme="minorHAnsi"/>
                <w:b/>
                <w:spacing w:val="-1"/>
                <w:sz w:val="24"/>
                <w:szCs w:val="24"/>
              </w:rPr>
              <w:t>Criterion</w:t>
            </w:r>
          </w:p>
        </w:tc>
        <w:tc>
          <w:tcPr>
            <w:tcW w:w="1980" w:type="dxa"/>
            <w:tcBorders>
              <w:top w:val="single" w:sz="4" w:space="0" w:color="000000"/>
              <w:left w:val="single" w:sz="4" w:space="0" w:color="000000"/>
              <w:bottom w:val="single" w:sz="4" w:space="0" w:color="000000"/>
              <w:right w:val="single" w:sz="4" w:space="0" w:color="000000"/>
            </w:tcBorders>
          </w:tcPr>
          <w:p w14:paraId="3E966319" w14:textId="77777777" w:rsidR="00A62155" w:rsidRPr="00A62155" w:rsidRDefault="00A62155" w:rsidP="00984E51">
            <w:pPr>
              <w:pStyle w:val="TableParagraph"/>
              <w:spacing w:line="224" w:lineRule="exact"/>
              <w:jc w:val="center"/>
              <w:rPr>
                <w:rFonts w:cstheme="minorHAnsi"/>
                <w:b/>
                <w:spacing w:val="-11"/>
                <w:sz w:val="24"/>
                <w:szCs w:val="24"/>
              </w:rPr>
            </w:pPr>
            <w:r w:rsidRPr="00A62155">
              <w:rPr>
                <w:rFonts w:cstheme="minorHAnsi"/>
                <w:b/>
                <w:sz w:val="24"/>
                <w:szCs w:val="24"/>
              </w:rPr>
              <w:t>Other</w:t>
            </w:r>
          </w:p>
          <w:p w14:paraId="2A6493AB" w14:textId="77777777" w:rsidR="00A62155" w:rsidRPr="00A62155" w:rsidRDefault="00A62155" w:rsidP="00984E51">
            <w:pPr>
              <w:pStyle w:val="TableParagraph"/>
              <w:spacing w:before="4" w:line="256" w:lineRule="auto"/>
              <w:ind w:right="1"/>
              <w:jc w:val="center"/>
              <w:rPr>
                <w:rFonts w:cstheme="minorHAnsi"/>
                <w:b/>
                <w:sz w:val="24"/>
                <w:szCs w:val="24"/>
              </w:rPr>
            </w:pPr>
            <w:r w:rsidRPr="00A62155">
              <w:rPr>
                <w:rFonts w:cstheme="minorHAnsi"/>
                <w:b/>
                <w:sz w:val="24"/>
                <w:szCs w:val="24"/>
              </w:rPr>
              <w:t>CRE/CP-CRE</w:t>
            </w:r>
          </w:p>
          <w:p w14:paraId="6F81DBF0" w14:textId="77777777" w:rsidR="00A62155" w:rsidRPr="00A62155" w:rsidRDefault="00A62155" w:rsidP="00984E51">
            <w:pPr>
              <w:pStyle w:val="TableParagraph"/>
              <w:spacing w:before="4" w:line="256" w:lineRule="auto"/>
              <w:ind w:right="1"/>
              <w:jc w:val="center"/>
              <w:rPr>
                <w:rFonts w:eastAsia="Arial" w:cstheme="minorHAnsi"/>
                <w:sz w:val="24"/>
                <w:szCs w:val="24"/>
              </w:rPr>
            </w:pP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8"/>
                <w:sz w:val="24"/>
                <w:szCs w:val="24"/>
              </w:rPr>
              <w:t xml:space="preserve"> </w:t>
            </w:r>
            <w:r w:rsidRPr="00A62155">
              <w:rPr>
                <w:rFonts w:cstheme="minorHAnsi"/>
                <w:spacing w:val="-1"/>
                <w:sz w:val="24"/>
                <w:szCs w:val="24"/>
              </w:rPr>
              <w:t>and</w:t>
            </w:r>
            <w:r w:rsidRPr="00A62155">
              <w:rPr>
                <w:rFonts w:cstheme="minorHAnsi"/>
                <w:spacing w:val="31"/>
                <w:w w:val="99"/>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p>
        </w:tc>
        <w:tc>
          <w:tcPr>
            <w:tcW w:w="1890" w:type="dxa"/>
            <w:tcBorders>
              <w:top w:val="single" w:sz="4" w:space="0" w:color="000000"/>
              <w:left w:val="single" w:sz="4" w:space="0" w:color="000000"/>
              <w:bottom w:val="single" w:sz="4" w:space="0" w:color="000000"/>
              <w:right w:val="single" w:sz="4" w:space="0" w:color="000000"/>
            </w:tcBorders>
          </w:tcPr>
          <w:p w14:paraId="63DF77B4" w14:textId="77777777" w:rsidR="00A62155" w:rsidRPr="00A62155" w:rsidRDefault="00A62155" w:rsidP="00984E51">
            <w:pPr>
              <w:pStyle w:val="TableParagraph"/>
              <w:spacing w:line="224" w:lineRule="exact"/>
              <w:jc w:val="center"/>
              <w:rPr>
                <w:rFonts w:cstheme="minorHAnsi"/>
                <w:b/>
                <w:spacing w:val="-11"/>
                <w:sz w:val="24"/>
                <w:szCs w:val="24"/>
              </w:rPr>
            </w:pPr>
            <w:r w:rsidRPr="00A62155">
              <w:rPr>
                <w:rFonts w:cstheme="minorHAnsi"/>
                <w:b/>
                <w:sz w:val="24"/>
                <w:szCs w:val="24"/>
              </w:rPr>
              <w:t>Other</w:t>
            </w:r>
          </w:p>
          <w:p w14:paraId="0F00156D" w14:textId="77777777" w:rsidR="00A62155" w:rsidRPr="00A62155" w:rsidRDefault="00A62155" w:rsidP="00984E51">
            <w:pPr>
              <w:pStyle w:val="TableParagraph"/>
              <w:spacing w:line="224" w:lineRule="exact"/>
              <w:jc w:val="center"/>
              <w:rPr>
                <w:rFonts w:eastAsia="Arial" w:cstheme="minorHAnsi"/>
                <w:sz w:val="24"/>
                <w:szCs w:val="24"/>
              </w:rPr>
            </w:pPr>
            <w:r w:rsidRPr="00A62155">
              <w:rPr>
                <w:rFonts w:cstheme="minorHAnsi"/>
                <w:b/>
                <w:sz w:val="24"/>
                <w:szCs w:val="24"/>
              </w:rPr>
              <w:t>CRE/CP-CRE</w:t>
            </w:r>
          </w:p>
        </w:tc>
        <w:tc>
          <w:tcPr>
            <w:tcW w:w="1801" w:type="dxa"/>
            <w:tcBorders>
              <w:top w:val="single" w:sz="4" w:space="0" w:color="000000"/>
              <w:left w:val="single" w:sz="4" w:space="0" w:color="000000"/>
              <w:bottom w:val="single" w:sz="4" w:space="0" w:color="000000"/>
              <w:right w:val="single" w:sz="4" w:space="0" w:color="000000"/>
            </w:tcBorders>
          </w:tcPr>
          <w:p w14:paraId="1142B2B1" w14:textId="77777777" w:rsidR="00A62155" w:rsidRPr="00A62155" w:rsidRDefault="00A62155" w:rsidP="00984E51">
            <w:pPr>
              <w:pStyle w:val="TableParagraph"/>
              <w:spacing w:line="224" w:lineRule="exact"/>
              <w:jc w:val="center"/>
              <w:rPr>
                <w:rFonts w:cstheme="minorHAnsi"/>
                <w:b/>
                <w:spacing w:val="-11"/>
                <w:sz w:val="24"/>
                <w:szCs w:val="24"/>
              </w:rPr>
            </w:pPr>
            <w:r w:rsidRPr="00A62155">
              <w:rPr>
                <w:rFonts w:cstheme="minorHAnsi"/>
                <w:b/>
                <w:sz w:val="24"/>
                <w:szCs w:val="24"/>
              </w:rPr>
              <w:t>Other</w:t>
            </w:r>
          </w:p>
          <w:p w14:paraId="46CDFDB4" w14:textId="77777777" w:rsidR="00A62155" w:rsidRPr="00A62155" w:rsidRDefault="00A62155" w:rsidP="00984E51">
            <w:pPr>
              <w:pStyle w:val="TableParagraph"/>
              <w:spacing w:line="224" w:lineRule="exact"/>
              <w:jc w:val="center"/>
              <w:rPr>
                <w:rFonts w:eastAsia="Arial" w:cstheme="minorHAnsi"/>
                <w:sz w:val="24"/>
                <w:szCs w:val="24"/>
              </w:rPr>
            </w:pPr>
            <w:r w:rsidRPr="00A62155">
              <w:rPr>
                <w:rFonts w:cstheme="minorHAnsi"/>
                <w:b/>
                <w:sz w:val="24"/>
                <w:szCs w:val="24"/>
              </w:rPr>
              <w:t>CRE/CP-CRE</w:t>
            </w:r>
          </w:p>
        </w:tc>
      </w:tr>
      <w:tr w:rsidR="00656D63" w:rsidRPr="00A62155" w14:paraId="67CDFD1F" w14:textId="77777777" w:rsidTr="005103C8">
        <w:trPr>
          <w:trHeight w:hRule="exact" w:val="910"/>
        </w:trPr>
        <w:tc>
          <w:tcPr>
            <w:tcW w:w="3669" w:type="dxa"/>
            <w:tcBorders>
              <w:top w:val="single" w:sz="4" w:space="0" w:color="000000"/>
              <w:left w:val="single" w:sz="4" w:space="0" w:color="000000"/>
              <w:bottom w:val="single" w:sz="4" w:space="0" w:color="000000"/>
              <w:right w:val="single" w:sz="4" w:space="0" w:color="000000"/>
            </w:tcBorders>
            <w:hideMark/>
          </w:tcPr>
          <w:p w14:paraId="4E4A6D4A" w14:textId="77777777" w:rsidR="00656D63" w:rsidRPr="00A62155" w:rsidRDefault="00656D63">
            <w:pPr>
              <w:pStyle w:val="TableParagraph"/>
              <w:spacing w:line="256" w:lineRule="auto"/>
              <w:ind w:left="68" w:right="159"/>
              <w:jc w:val="both"/>
              <w:rPr>
                <w:rFonts w:eastAsia="Arial" w:cstheme="minorHAnsi"/>
                <w:sz w:val="24"/>
                <w:szCs w:val="24"/>
              </w:rPr>
            </w:pPr>
            <w:r w:rsidRPr="00A62155">
              <w:rPr>
                <w:rFonts w:cstheme="minorHAnsi"/>
                <w:spacing w:val="-1"/>
                <w:sz w:val="24"/>
                <w:szCs w:val="24"/>
              </w:rPr>
              <w:t>Resistant</w:t>
            </w:r>
            <w:r w:rsidRPr="00A62155">
              <w:rPr>
                <w:rFonts w:cstheme="minorHAnsi"/>
                <w:spacing w:val="-8"/>
                <w:sz w:val="24"/>
                <w:szCs w:val="24"/>
              </w:rPr>
              <w:t xml:space="preserve"> </w:t>
            </w:r>
            <w:r w:rsidRPr="00A62155">
              <w:rPr>
                <w:rFonts w:cstheme="minorHAnsi"/>
                <w:sz w:val="24"/>
                <w:szCs w:val="24"/>
              </w:rPr>
              <w:t>to</w:t>
            </w:r>
            <w:r w:rsidRPr="00A62155">
              <w:rPr>
                <w:rFonts w:cstheme="minorHAnsi"/>
                <w:spacing w:val="-9"/>
                <w:sz w:val="24"/>
                <w:szCs w:val="24"/>
              </w:rPr>
              <w:t xml:space="preserve"> </w:t>
            </w:r>
            <w:r w:rsidRPr="00A62155">
              <w:rPr>
                <w:rFonts w:cstheme="minorHAnsi"/>
                <w:sz w:val="24"/>
                <w:szCs w:val="24"/>
              </w:rPr>
              <w:t>meropenem</w:t>
            </w:r>
            <w:r w:rsidRPr="00A62155">
              <w:rPr>
                <w:rFonts w:cstheme="minorHAnsi"/>
                <w:spacing w:val="22"/>
                <w:w w:val="99"/>
                <w:sz w:val="24"/>
                <w:szCs w:val="24"/>
              </w:rPr>
              <w:t xml:space="preserve"> </w:t>
            </w:r>
            <w:r w:rsidRPr="00A62155">
              <w:rPr>
                <w:rFonts w:cstheme="minorHAnsi"/>
                <w:sz w:val="24"/>
                <w:szCs w:val="24"/>
              </w:rPr>
              <w:t>or</w:t>
            </w:r>
            <w:r w:rsidRPr="00A62155">
              <w:rPr>
                <w:rFonts w:cstheme="minorHAnsi"/>
                <w:spacing w:val="-8"/>
                <w:sz w:val="24"/>
                <w:szCs w:val="24"/>
              </w:rPr>
              <w:t xml:space="preserve"> </w:t>
            </w:r>
            <w:r w:rsidRPr="00A62155">
              <w:rPr>
                <w:rFonts w:cstheme="minorHAnsi"/>
                <w:sz w:val="24"/>
                <w:szCs w:val="24"/>
              </w:rPr>
              <w:t>doripenem</w:t>
            </w:r>
            <w:r w:rsidRPr="00A62155">
              <w:rPr>
                <w:rFonts w:cstheme="minorHAnsi"/>
                <w:spacing w:val="-3"/>
                <w:sz w:val="24"/>
                <w:szCs w:val="24"/>
              </w:rPr>
              <w:t xml:space="preserve"> </w:t>
            </w:r>
            <w:r w:rsidRPr="00A62155">
              <w:rPr>
                <w:rFonts w:cstheme="minorHAnsi"/>
                <w:spacing w:val="-1"/>
                <w:sz w:val="24"/>
                <w:szCs w:val="24"/>
              </w:rPr>
              <w:t>(excluding</w:t>
            </w:r>
            <w:r w:rsidRPr="00A62155">
              <w:rPr>
                <w:rFonts w:cstheme="minorHAnsi"/>
                <w:spacing w:val="29"/>
                <w:w w:val="99"/>
                <w:sz w:val="24"/>
                <w:szCs w:val="24"/>
              </w:rPr>
              <w:t xml:space="preserve"> </w:t>
            </w:r>
            <w:r w:rsidRPr="00A62155">
              <w:rPr>
                <w:rFonts w:cstheme="minorHAnsi"/>
                <w:sz w:val="24"/>
                <w:szCs w:val="24"/>
              </w:rPr>
              <w:t>imipenem)</w:t>
            </w:r>
          </w:p>
          <w:p w14:paraId="184F8CA6" w14:textId="77777777" w:rsidR="00656D63" w:rsidRPr="00A62155" w:rsidRDefault="00656D63">
            <w:pPr>
              <w:pStyle w:val="TableParagraph"/>
              <w:spacing w:before="1" w:line="256" w:lineRule="auto"/>
              <w:ind w:left="68"/>
              <w:jc w:val="both"/>
              <w:rPr>
                <w:rFonts w:eastAsia="Arial" w:cstheme="minorHAnsi"/>
                <w:sz w:val="24"/>
                <w:szCs w:val="24"/>
              </w:rPr>
            </w:pPr>
            <w:r w:rsidRPr="00A62155">
              <w:rPr>
                <w:rFonts w:eastAsia="Arial" w:cstheme="minorHAnsi"/>
                <w:sz w:val="24"/>
                <w:szCs w:val="24"/>
              </w:rPr>
              <w:t>(MIC</w:t>
            </w:r>
            <w:r w:rsidRPr="00A62155">
              <w:rPr>
                <w:rFonts w:eastAsia="Arial" w:cstheme="minorHAnsi"/>
                <w:spacing w:val="-7"/>
                <w:sz w:val="24"/>
                <w:szCs w:val="24"/>
              </w:rPr>
              <w:t xml:space="preserve"> </w:t>
            </w:r>
            <w:r w:rsidRPr="00A62155">
              <w:rPr>
                <w:rFonts w:eastAsia="Arial" w:cstheme="minorHAnsi"/>
                <w:sz w:val="24"/>
                <w:szCs w:val="24"/>
              </w:rPr>
              <w:t>≥4</w:t>
            </w:r>
            <w:r w:rsidRPr="00A62155">
              <w:rPr>
                <w:rFonts w:eastAsia="Arial" w:cstheme="minorHAnsi"/>
                <w:spacing w:val="-8"/>
                <w:sz w:val="24"/>
                <w:szCs w:val="24"/>
              </w:rPr>
              <w:t xml:space="preserve"> </w:t>
            </w:r>
            <w:r w:rsidRPr="00A62155">
              <w:rPr>
                <w:rFonts w:eastAsia="Arial" w:cstheme="minorHAnsi"/>
                <w:sz w:val="24"/>
                <w:szCs w:val="24"/>
              </w:rPr>
              <w:t>mcg/ml)</w:t>
            </w:r>
          </w:p>
        </w:tc>
        <w:tc>
          <w:tcPr>
            <w:tcW w:w="1980" w:type="dxa"/>
            <w:tcBorders>
              <w:top w:val="single" w:sz="4" w:space="0" w:color="000000"/>
              <w:left w:val="single" w:sz="4" w:space="0" w:color="000000"/>
              <w:bottom w:val="single" w:sz="4" w:space="0" w:color="000000"/>
              <w:right w:val="single" w:sz="4" w:space="0" w:color="000000"/>
            </w:tcBorders>
            <w:hideMark/>
          </w:tcPr>
          <w:p w14:paraId="3ED36AD6" w14:textId="77777777" w:rsidR="00656D63" w:rsidRPr="00A62155" w:rsidRDefault="00656D63">
            <w:pPr>
              <w:pStyle w:val="TableParagraph"/>
              <w:spacing w:line="226" w:lineRule="exact"/>
              <w:jc w:val="center"/>
              <w:rPr>
                <w:rFonts w:eastAsia="Arial" w:cstheme="minorHAnsi"/>
                <w:sz w:val="24"/>
                <w:szCs w:val="24"/>
              </w:rPr>
            </w:pPr>
            <w:r w:rsidRPr="00A62155">
              <w:rPr>
                <w:rFonts w:cstheme="minorHAnsi"/>
                <w:sz w:val="24"/>
                <w:szCs w:val="24"/>
              </w:rPr>
              <w:t>O</w:t>
            </w:r>
          </w:p>
        </w:tc>
        <w:tc>
          <w:tcPr>
            <w:tcW w:w="1890" w:type="dxa"/>
            <w:tcBorders>
              <w:top w:val="single" w:sz="4" w:space="0" w:color="000000"/>
              <w:left w:val="single" w:sz="4" w:space="0" w:color="000000"/>
              <w:bottom w:val="single" w:sz="4" w:space="0" w:color="000000"/>
              <w:right w:val="single" w:sz="4" w:space="0" w:color="000000"/>
            </w:tcBorders>
          </w:tcPr>
          <w:p w14:paraId="4FB665DD"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tcPr>
          <w:p w14:paraId="236EAC20" w14:textId="77777777" w:rsidR="00656D63" w:rsidRPr="00A62155" w:rsidRDefault="00656D63">
            <w:pPr>
              <w:snapToGrid w:val="0"/>
              <w:spacing w:line="256" w:lineRule="auto"/>
              <w:rPr>
                <w:rFonts w:asciiTheme="minorHAnsi" w:hAnsiTheme="minorHAnsi" w:cstheme="minorHAnsi"/>
                <w:szCs w:val="24"/>
              </w:rPr>
            </w:pPr>
          </w:p>
        </w:tc>
      </w:tr>
      <w:tr w:rsidR="00656D63" w:rsidRPr="00A62155" w14:paraId="23E9928D" w14:textId="77777777" w:rsidTr="005103C8">
        <w:trPr>
          <w:trHeight w:hRule="exact" w:val="631"/>
        </w:trPr>
        <w:tc>
          <w:tcPr>
            <w:tcW w:w="3669" w:type="dxa"/>
            <w:tcBorders>
              <w:top w:val="single" w:sz="4" w:space="0" w:color="000000"/>
              <w:left w:val="single" w:sz="4" w:space="0" w:color="000000"/>
              <w:bottom w:val="single" w:sz="4" w:space="0" w:color="000000"/>
              <w:right w:val="single" w:sz="4" w:space="0" w:color="000000"/>
            </w:tcBorders>
            <w:hideMark/>
          </w:tcPr>
          <w:p w14:paraId="647482A0" w14:textId="77777777" w:rsidR="00656D63" w:rsidRPr="00A62155" w:rsidRDefault="00656D63">
            <w:pPr>
              <w:pStyle w:val="TableParagraph"/>
              <w:spacing w:line="256" w:lineRule="auto"/>
              <w:ind w:left="68" w:right="270"/>
              <w:rPr>
                <w:rFonts w:eastAsia="Arial" w:cstheme="minorHAnsi"/>
                <w:sz w:val="24"/>
                <w:szCs w:val="24"/>
              </w:rPr>
            </w:pPr>
            <w:r w:rsidRPr="00A62155">
              <w:rPr>
                <w:rFonts w:eastAsia="Arial" w:cstheme="minorHAnsi"/>
                <w:spacing w:val="-1"/>
                <w:sz w:val="24"/>
                <w:szCs w:val="24"/>
              </w:rPr>
              <w:t>Resistant</w:t>
            </w:r>
            <w:r w:rsidRPr="00A62155">
              <w:rPr>
                <w:rFonts w:eastAsia="Arial" w:cstheme="minorHAnsi"/>
                <w:spacing w:val="-9"/>
                <w:sz w:val="24"/>
                <w:szCs w:val="24"/>
              </w:rPr>
              <w:t xml:space="preserve"> </w:t>
            </w:r>
            <w:r w:rsidRPr="00A62155">
              <w:rPr>
                <w:rFonts w:eastAsia="Arial" w:cstheme="minorHAnsi"/>
                <w:sz w:val="24"/>
                <w:szCs w:val="24"/>
              </w:rPr>
              <w:t>to</w:t>
            </w:r>
            <w:r w:rsidRPr="00A62155">
              <w:rPr>
                <w:rFonts w:eastAsia="Arial" w:cstheme="minorHAnsi"/>
                <w:spacing w:val="-8"/>
                <w:sz w:val="24"/>
                <w:szCs w:val="24"/>
              </w:rPr>
              <w:t xml:space="preserve"> </w:t>
            </w:r>
            <w:r w:rsidRPr="00A62155">
              <w:rPr>
                <w:rFonts w:eastAsia="Arial" w:cstheme="minorHAnsi"/>
                <w:sz w:val="24"/>
                <w:szCs w:val="24"/>
              </w:rPr>
              <w:t>ertapenem</w:t>
            </w:r>
            <w:r w:rsidRPr="00A62155">
              <w:rPr>
                <w:rFonts w:eastAsia="Arial" w:cstheme="minorHAnsi"/>
                <w:spacing w:val="28"/>
                <w:w w:val="99"/>
                <w:sz w:val="24"/>
                <w:szCs w:val="24"/>
              </w:rPr>
              <w:t xml:space="preserve"> </w:t>
            </w:r>
            <w:r w:rsidRPr="00A62155">
              <w:rPr>
                <w:rFonts w:eastAsia="Arial" w:cstheme="minorHAnsi"/>
                <w:spacing w:val="-1"/>
                <w:sz w:val="24"/>
                <w:szCs w:val="24"/>
              </w:rPr>
              <w:t>(MIC</w:t>
            </w:r>
            <w:r w:rsidRPr="00A62155">
              <w:rPr>
                <w:rFonts w:eastAsia="Arial" w:cstheme="minorHAnsi"/>
                <w:spacing w:val="-5"/>
                <w:sz w:val="24"/>
                <w:szCs w:val="24"/>
              </w:rPr>
              <w:t xml:space="preserve"> </w:t>
            </w:r>
            <w:r w:rsidRPr="00A62155">
              <w:rPr>
                <w:rFonts w:eastAsia="Arial" w:cstheme="minorHAnsi"/>
                <w:sz w:val="24"/>
                <w:szCs w:val="24"/>
              </w:rPr>
              <w:t>≥</w:t>
            </w:r>
            <w:r w:rsidRPr="00A62155">
              <w:rPr>
                <w:rFonts w:eastAsia="Arial" w:cstheme="minorHAnsi"/>
                <w:spacing w:val="-5"/>
                <w:sz w:val="24"/>
                <w:szCs w:val="24"/>
              </w:rPr>
              <w:t xml:space="preserve"> </w:t>
            </w:r>
            <w:r w:rsidRPr="00A62155">
              <w:rPr>
                <w:rFonts w:eastAsia="Arial" w:cstheme="minorHAnsi"/>
                <w:sz w:val="24"/>
                <w:szCs w:val="24"/>
              </w:rPr>
              <w:t>2</w:t>
            </w:r>
            <w:r w:rsidRPr="00A62155">
              <w:rPr>
                <w:rFonts w:eastAsia="Arial" w:cstheme="minorHAnsi"/>
                <w:spacing w:val="-5"/>
                <w:sz w:val="24"/>
                <w:szCs w:val="24"/>
              </w:rPr>
              <w:t xml:space="preserve"> </w:t>
            </w:r>
            <w:r w:rsidRPr="00A62155">
              <w:rPr>
                <w:rFonts w:eastAsia="Arial" w:cstheme="minorHAnsi"/>
                <w:sz w:val="24"/>
                <w:szCs w:val="24"/>
              </w:rPr>
              <w:t>mcg/ml)</w:t>
            </w:r>
          </w:p>
        </w:tc>
        <w:tc>
          <w:tcPr>
            <w:tcW w:w="1980" w:type="dxa"/>
            <w:tcBorders>
              <w:top w:val="single" w:sz="4" w:space="0" w:color="000000"/>
              <w:left w:val="single" w:sz="4" w:space="0" w:color="000000"/>
              <w:bottom w:val="single" w:sz="4" w:space="0" w:color="000000"/>
              <w:right w:val="single" w:sz="4" w:space="0" w:color="000000"/>
            </w:tcBorders>
            <w:hideMark/>
          </w:tcPr>
          <w:p w14:paraId="64C41155" w14:textId="77777777" w:rsidR="00656D63" w:rsidRPr="00A62155" w:rsidRDefault="00656D63">
            <w:pPr>
              <w:pStyle w:val="TableParagraph"/>
              <w:spacing w:line="226" w:lineRule="exact"/>
              <w:jc w:val="center"/>
              <w:rPr>
                <w:rFonts w:eastAsia="Arial" w:cstheme="minorHAnsi"/>
                <w:sz w:val="24"/>
                <w:szCs w:val="24"/>
              </w:rPr>
            </w:pPr>
            <w:r w:rsidRPr="00A62155">
              <w:rPr>
                <w:rFonts w:cstheme="minorHAnsi"/>
                <w:sz w:val="24"/>
                <w:szCs w:val="24"/>
              </w:rPr>
              <w:t>O</w:t>
            </w:r>
          </w:p>
        </w:tc>
        <w:tc>
          <w:tcPr>
            <w:tcW w:w="1890" w:type="dxa"/>
            <w:tcBorders>
              <w:top w:val="single" w:sz="4" w:space="0" w:color="000000"/>
              <w:left w:val="single" w:sz="4" w:space="0" w:color="000000"/>
              <w:bottom w:val="single" w:sz="4" w:space="0" w:color="000000"/>
              <w:right w:val="single" w:sz="4" w:space="0" w:color="000000"/>
            </w:tcBorders>
            <w:hideMark/>
          </w:tcPr>
          <w:p w14:paraId="50D9E895" w14:textId="77777777" w:rsidR="00656D63" w:rsidRPr="00A62155" w:rsidRDefault="00656D63">
            <w:pPr>
              <w:pStyle w:val="TableParagraph"/>
              <w:spacing w:line="226" w:lineRule="exact"/>
              <w:ind w:right="6"/>
              <w:jc w:val="center"/>
              <w:rPr>
                <w:rFonts w:eastAsia="Arial" w:cstheme="minorHAnsi"/>
                <w:sz w:val="24"/>
                <w:szCs w:val="24"/>
              </w:rPr>
            </w:pPr>
            <w:r w:rsidRPr="00A62155">
              <w:rPr>
                <w:rFonts w:cstheme="minorHAnsi"/>
                <w:sz w:val="24"/>
                <w:szCs w:val="24"/>
              </w:rPr>
              <w:t>O</w:t>
            </w:r>
          </w:p>
        </w:tc>
        <w:tc>
          <w:tcPr>
            <w:tcW w:w="1801" w:type="dxa"/>
            <w:tcBorders>
              <w:top w:val="single" w:sz="4" w:space="0" w:color="000000"/>
              <w:left w:val="single" w:sz="4" w:space="0" w:color="000000"/>
              <w:bottom w:val="single" w:sz="4" w:space="0" w:color="000000"/>
              <w:right w:val="single" w:sz="4" w:space="0" w:color="000000"/>
            </w:tcBorders>
          </w:tcPr>
          <w:p w14:paraId="52BC7BE3" w14:textId="77777777" w:rsidR="00656D63" w:rsidRPr="00A62155" w:rsidRDefault="00656D63">
            <w:pPr>
              <w:snapToGrid w:val="0"/>
              <w:spacing w:line="256" w:lineRule="auto"/>
              <w:rPr>
                <w:rFonts w:asciiTheme="minorHAnsi" w:hAnsiTheme="minorHAnsi" w:cstheme="minorHAnsi"/>
                <w:szCs w:val="24"/>
              </w:rPr>
            </w:pPr>
          </w:p>
        </w:tc>
      </w:tr>
      <w:tr w:rsidR="00656D63" w:rsidRPr="00A62155" w14:paraId="455359AB"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52A7F1F4" w14:textId="77777777" w:rsidR="00656D63" w:rsidRPr="00A62155" w:rsidRDefault="00656D63">
            <w:pPr>
              <w:pStyle w:val="TableParagraph"/>
              <w:spacing w:line="226" w:lineRule="exact"/>
              <w:ind w:left="68"/>
              <w:rPr>
                <w:rFonts w:eastAsia="Arial" w:cstheme="minorHAnsi"/>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7"/>
                <w:sz w:val="24"/>
                <w:szCs w:val="24"/>
              </w:rPr>
              <w:t xml:space="preserve"> </w:t>
            </w:r>
            <w:r w:rsidRPr="00A62155">
              <w:rPr>
                <w:rFonts w:cstheme="minorHAnsi"/>
                <w:sz w:val="24"/>
                <w:szCs w:val="24"/>
              </w:rPr>
              <w:t>KPC</w:t>
            </w:r>
            <w:r w:rsidRPr="00A62155">
              <w:rPr>
                <w:rFonts w:cstheme="minorHAnsi"/>
                <w:spacing w:val="-7"/>
                <w:sz w:val="24"/>
                <w:szCs w:val="24"/>
              </w:rPr>
              <w:t xml:space="preserve"> </w:t>
            </w:r>
            <w:r w:rsidRPr="00A62155">
              <w:rPr>
                <w:rFonts w:cstheme="minorHAnsi"/>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0FFA0977"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0649DC52"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5A95F135" w14:textId="77777777" w:rsidR="00656D63" w:rsidRPr="00A62155" w:rsidRDefault="00656D63">
            <w:pPr>
              <w:pStyle w:val="TableParagraph"/>
              <w:spacing w:line="226" w:lineRule="exact"/>
              <w:ind w:right="3"/>
              <w:jc w:val="center"/>
              <w:rPr>
                <w:rFonts w:eastAsia="Arial" w:cstheme="minorHAnsi"/>
                <w:sz w:val="24"/>
                <w:szCs w:val="24"/>
              </w:rPr>
            </w:pPr>
            <w:r w:rsidRPr="00A62155">
              <w:rPr>
                <w:rFonts w:cstheme="minorHAnsi"/>
                <w:sz w:val="24"/>
                <w:szCs w:val="24"/>
              </w:rPr>
              <w:t>O</w:t>
            </w:r>
          </w:p>
        </w:tc>
      </w:tr>
      <w:tr w:rsidR="00656D63" w:rsidRPr="00A62155" w14:paraId="28E9A043"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29A3BFAD"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7"/>
                <w:sz w:val="24"/>
                <w:szCs w:val="24"/>
              </w:rPr>
              <w:t xml:space="preserve"> </w:t>
            </w:r>
            <w:r w:rsidRPr="00A62155">
              <w:rPr>
                <w:rFonts w:cstheme="minorHAnsi"/>
                <w:sz w:val="24"/>
                <w:szCs w:val="24"/>
              </w:rPr>
              <w:t>NDM</w:t>
            </w:r>
            <w:r w:rsidRPr="00A62155">
              <w:rPr>
                <w:rFonts w:cstheme="minorHAnsi"/>
                <w:spacing w:val="-5"/>
                <w:sz w:val="24"/>
                <w:szCs w:val="24"/>
              </w:rPr>
              <w:t xml:space="preserve"> </w:t>
            </w:r>
            <w:r w:rsidRPr="00A62155">
              <w:rPr>
                <w:rFonts w:cstheme="minorHAnsi"/>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09FD1F6D"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4EAB4854"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1C028D0B"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15E781D0"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25B5E5D6"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pacing w:val="-1"/>
                <w:sz w:val="24"/>
                <w:szCs w:val="24"/>
              </w:rPr>
              <w:t>PCR</w:t>
            </w:r>
            <w:r w:rsidRPr="00A62155">
              <w:rPr>
                <w:rFonts w:cstheme="minorHAnsi"/>
                <w:spacing w:val="-8"/>
                <w:sz w:val="24"/>
                <w:szCs w:val="24"/>
              </w:rPr>
              <w:t xml:space="preserve"> </w:t>
            </w:r>
            <w:r w:rsidRPr="00A62155">
              <w:rPr>
                <w:rFonts w:cstheme="minorHAnsi"/>
                <w:sz w:val="24"/>
                <w:szCs w:val="24"/>
              </w:rPr>
              <w:t>for</w:t>
            </w:r>
            <w:r w:rsidRPr="00A62155">
              <w:rPr>
                <w:rFonts w:cstheme="minorHAnsi"/>
                <w:spacing w:val="-8"/>
                <w:sz w:val="24"/>
                <w:szCs w:val="24"/>
              </w:rPr>
              <w:t xml:space="preserve"> </w:t>
            </w:r>
            <w:r w:rsidRPr="00A62155">
              <w:rPr>
                <w:rFonts w:cstheme="minorHAnsi"/>
                <w:sz w:val="24"/>
                <w:szCs w:val="24"/>
              </w:rPr>
              <w:t>OXA-48</w:t>
            </w:r>
            <w:r w:rsidRPr="00A62155">
              <w:rPr>
                <w:rFonts w:cstheme="minorHAnsi"/>
                <w:spacing w:val="-8"/>
                <w:sz w:val="24"/>
                <w:szCs w:val="24"/>
              </w:rPr>
              <w:t xml:space="preserve"> </w:t>
            </w:r>
            <w:r w:rsidRPr="00A62155">
              <w:rPr>
                <w:rFonts w:cstheme="minorHAnsi"/>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4E3EFEC2"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61C04545"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282E5E61"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7E393298"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6D6BC27B"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7"/>
                <w:sz w:val="24"/>
                <w:szCs w:val="24"/>
              </w:rPr>
              <w:t xml:space="preserve"> </w:t>
            </w:r>
            <w:r w:rsidRPr="00A62155">
              <w:rPr>
                <w:rFonts w:cstheme="minorHAnsi"/>
                <w:sz w:val="24"/>
                <w:szCs w:val="24"/>
              </w:rPr>
              <w:t>IMP</w:t>
            </w:r>
            <w:r w:rsidRPr="00A62155">
              <w:rPr>
                <w:rFonts w:cstheme="minorHAnsi"/>
                <w:spacing w:val="-6"/>
                <w:sz w:val="24"/>
                <w:szCs w:val="24"/>
              </w:rPr>
              <w:t xml:space="preserve"> </w:t>
            </w:r>
            <w:r w:rsidRPr="00A62155">
              <w:rPr>
                <w:rFonts w:cstheme="minorHAnsi"/>
                <w:spacing w:val="-1"/>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5A10D22E"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525C2552"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3410A93C"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636A3055"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7356DC37"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7"/>
                <w:sz w:val="24"/>
                <w:szCs w:val="24"/>
              </w:rPr>
              <w:t xml:space="preserve"> </w:t>
            </w:r>
            <w:r w:rsidRPr="00A62155">
              <w:rPr>
                <w:rFonts w:cstheme="minorHAnsi"/>
                <w:sz w:val="24"/>
                <w:szCs w:val="24"/>
              </w:rPr>
              <w:t>VIM</w:t>
            </w:r>
            <w:r w:rsidRPr="00A62155">
              <w:rPr>
                <w:rFonts w:cstheme="minorHAnsi"/>
                <w:spacing w:val="-6"/>
                <w:sz w:val="24"/>
                <w:szCs w:val="24"/>
              </w:rPr>
              <w:t xml:space="preserve"> </w:t>
            </w:r>
            <w:r w:rsidRPr="00A62155">
              <w:rPr>
                <w:rFonts w:cstheme="minorHAnsi"/>
                <w:spacing w:val="-1"/>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664B1281"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6911C7B0"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6A268932"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30E962D5"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7BCD1FAA"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z w:val="24"/>
                <w:szCs w:val="24"/>
              </w:rPr>
              <w:t>Carba</w:t>
            </w:r>
            <w:r w:rsidRPr="00A62155">
              <w:rPr>
                <w:rFonts w:cstheme="minorHAnsi"/>
                <w:spacing w:val="-9"/>
                <w:sz w:val="24"/>
                <w:szCs w:val="24"/>
              </w:rPr>
              <w:t xml:space="preserve"> </w:t>
            </w:r>
            <w:r w:rsidRPr="00A62155">
              <w:rPr>
                <w:rFonts w:cstheme="minorHAnsi"/>
                <w:spacing w:val="1"/>
                <w:sz w:val="24"/>
                <w:szCs w:val="24"/>
              </w:rPr>
              <w:t>NP</w:t>
            </w:r>
            <w:r w:rsidRPr="00A62155">
              <w:rPr>
                <w:rFonts w:cstheme="minorHAnsi"/>
                <w:spacing w:val="-9"/>
                <w:sz w:val="24"/>
                <w:szCs w:val="24"/>
              </w:rPr>
              <w:t xml:space="preserve"> </w:t>
            </w:r>
            <w:r w:rsidRPr="00A62155">
              <w:rPr>
                <w:rFonts w:cstheme="minorHAnsi"/>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0744C774"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74A46901"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625D5096"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29E50992" w14:textId="77777777" w:rsidTr="005103C8">
        <w:trPr>
          <w:trHeight w:hRule="exact" w:val="637"/>
        </w:trPr>
        <w:tc>
          <w:tcPr>
            <w:tcW w:w="3669" w:type="dxa"/>
            <w:tcBorders>
              <w:top w:val="single" w:sz="4" w:space="0" w:color="000000"/>
              <w:left w:val="single" w:sz="4" w:space="0" w:color="000000"/>
              <w:bottom w:val="single" w:sz="4" w:space="0" w:color="000000"/>
              <w:right w:val="single" w:sz="4" w:space="0" w:color="000000"/>
            </w:tcBorders>
            <w:hideMark/>
          </w:tcPr>
          <w:p w14:paraId="04816524"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z w:val="24"/>
                <w:szCs w:val="24"/>
              </w:rPr>
              <w:t>Metallo-β-lactamase</w:t>
            </w:r>
            <w:r w:rsidRPr="00A62155">
              <w:rPr>
                <w:rFonts w:cstheme="minorHAnsi"/>
                <w:spacing w:val="-11"/>
                <w:sz w:val="24"/>
                <w:szCs w:val="24"/>
              </w:rPr>
              <w:t xml:space="preserve"> </w:t>
            </w:r>
            <w:r w:rsidRPr="00A62155">
              <w:rPr>
                <w:rFonts w:cstheme="minorHAnsi"/>
                <w:spacing w:val="-1"/>
                <w:sz w:val="24"/>
                <w:szCs w:val="24"/>
              </w:rPr>
              <w:t>testing</w:t>
            </w:r>
            <w:r w:rsidRPr="00A62155">
              <w:rPr>
                <w:rFonts w:cstheme="minorHAnsi"/>
                <w:spacing w:val="-8"/>
                <w:sz w:val="24"/>
                <w:szCs w:val="24"/>
              </w:rPr>
              <w:t xml:space="preserve"> </w:t>
            </w:r>
            <w:r w:rsidRPr="00A62155">
              <w:rPr>
                <w:rFonts w:cstheme="minorHAnsi"/>
                <w:spacing w:val="-1"/>
                <w:sz w:val="24"/>
                <w:szCs w:val="24"/>
              </w:rPr>
              <w:t>(e.g.,</w:t>
            </w:r>
            <w:r w:rsidRPr="00A62155">
              <w:rPr>
                <w:rFonts w:cstheme="minorHAnsi"/>
                <w:spacing w:val="-9"/>
                <w:sz w:val="24"/>
                <w:szCs w:val="24"/>
              </w:rPr>
              <w:t xml:space="preserve"> </w:t>
            </w:r>
            <w:r w:rsidRPr="00A62155">
              <w:rPr>
                <w:rFonts w:cstheme="minorHAnsi"/>
                <w:spacing w:val="-1"/>
                <w:sz w:val="24"/>
                <w:szCs w:val="24"/>
              </w:rPr>
              <w:t>E-test)</w:t>
            </w:r>
            <w:r w:rsidRPr="00A62155">
              <w:rPr>
                <w:rFonts w:cstheme="minorHAnsi"/>
                <w:spacing w:val="-11"/>
                <w:sz w:val="24"/>
                <w:szCs w:val="24"/>
              </w:rPr>
              <w:t xml:space="preserve"> </w:t>
            </w:r>
            <w:r w:rsidRPr="00A62155">
              <w:rPr>
                <w:rFonts w:cstheme="minorHAnsi"/>
                <w:sz w:val="24"/>
                <w:szCs w:val="24"/>
              </w:rPr>
              <w:t>positive</w:t>
            </w:r>
          </w:p>
        </w:tc>
        <w:tc>
          <w:tcPr>
            <w:tcW w:w="1980" w:type="dxa"/>
            <w:tcBorders>
              <w:top w:val="single" w:sz="4" w:space="0" w:color="000000"/>
              <w:left w:val="single" w:sz="4" w:space="0" w:color="000000"/>
              <w:bottom w:val="single" w:sz="4" w:space="0" w:color="000000"/>
              <w:right w:val="single" w:sz="4" w:space="0" w:color="000000"/>
            </w:tcBorders>
          </w:tcPr>
          <w:p w14:paraId="7311CECC"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0D375535"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1ECC97B7"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3C0F2C94" w14:textId="77777777" w:rsidTr="005103C8">
        <w:trPr>
          <w:trHeight w:hRule="exact" w:val="754"/>
        </w:trPr>
        <w:tc>
          <w:tcPr>
            <w:tcW w:w="3669" w:type="dxa"/>
            <w:tcBorders>
              <w:top w:val="single" w:sz="4" w:space="0" w:color="000000"/>
              <w:left w:val="single" w:sz="4" w:space="0" w:color="000000"/>
              <w:bottom w:val="single" w:sz="4" w:space="0" w:color="000000"/>
              <w:right w:val="single" w:sz="4" w:space="0" w:color="000000"/>
            </w:tcBorders>
            <w:hideMark/>
          </w:tcPr>
          <w:p w14:paraId="52ACE175"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z w:val="24"/>
                <w:szCs w:val="24"/>
              </w:rPr>
              <w:t>Modified Carbapenem Inactivation Method (mCIM) positive or indeterminate</w:t>
            </w:r>
          </w:p>
        </w:tc>
        <w:tc>
          <w:tcPr>
            <w:tcW w:w="1980" w:type="dxa"/>
            <w:tcBorders>
              <w:top w:val="single" w:sz="4" w:space="0" w:color="000000"/>
              <w:left w:val="single" w:sz="4" w:space="0" w:color="000000"/>
              <w:bottom w:val="single" w:sz="4" w:space="0" w:color="000000"/>
              <w:right w:val="single" w:sz="4" w:space="0" w:color="000000"/>
            </w:tcBorders>
          </w:tcPr>
          <w:p w14:paraId="4D5220EA"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62C5A1EC"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52E1D0AC"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66599498" w14:textId="77777777" w:rsidTr="005103C8">
        <w:trPr>
          <w:trHeight w:hRule="exact" w:val="673"/>
        </w:trPr>
        <w:tc>
          <w:tcPr>
            <w:tcW w:w="3669" w:type="dxa"/>
            <w:tcBorders>
              <w:top w:val="single" w:sz="4" w:space="0" w:color="000000"/>
              <w:left w:val="single" w:sz="4" w:space="0" w:color="000000"/>
              <w:bottom w:val="single" w:sz="4" w:space="0" w:color="000000"/>
              <w:right w:val="single" w:sz="4" w:space="0" w:color="000000"/>
            </w:tcBorders>
            <w:hideMark/>
          </w:tcPr>
          <w:p w14:paraId="2D2DF84B"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z w:val="24"/>
                <w:szCs w:val="24"/>
              </w:rPr>
              <w:t>Carbapenem Inactivation Method (CIM) positive</w:t>
            </w:r>
          </w:p>
        </w:tc>
        <w:tc>
          <w:tcPr>
            <w:tcW w:w="1980" w:type="dxa"/>
            <w:tcBorders>
              <w:top w:val="single" w:sz="4" w:space="0" w:color="000000"/>
              <w:left w:val="single" w:sz="4" w:space="0" w:color="000000"/>
              <w:bottom w:val="single" w:sz="4" w:space="0" w:color="000000"/>
              <w:right w:val="single" w:sz="4" w:space="0" w:color="000000"/>
            </w:tcBorders>
          </w:tcPr>
          <w:p w14:paraId="579B1682"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73BB5B15"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75A21702"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17049DDA" w14:textId="77777777" w:rsidTr="005103C8">
        <w:trPr>
          <w:trHeight w:hRule="exact" w:val="350"/>
        </w:trPr>
        <w:tc>
          <w:tcPr>
            <w:tcW w:w="3669" w:type="dxa"/>
            <w:tcBorders>
              <w:top w:val="single" w:sz="4" w:space="0" w:color="000000"/>
              <w:left w:val="single" w:sz="4" w:space="0" w:color="000000"/>
              <w:bottom w:val="single" w:sz="4" w:space="0" w:color="000000"/>
              <w:right w:val="single" w:sz="4" w:space="0" w:color="000000"/>
            </w:tcBorders>
            <w:hideMark/>
          </w:tcPr>
          <w:p w14:paraId="15A68894" w14:textId="77777777" w:rsidR="00656D63" w:rsidRPr="00A62155" w:rsidRDefault="00656D63">
            <w:pPr>
              <w:pStyle w:val="TableParagraph"/>
              <w:spacing w:line="226" w:lineRule="exact"/>
              <w:ind w:left="68"/>
              <w:rPr>
                <w:rFonts w:cstheme="minorHAnsi"/>
                <w:spacing w:val="-1"/>
                <w:sz w:val="24"/>
                <w:szCs w:val="24"/>
              </w:rPr>
            </w:pPr>
            <w:r w:rsidRPr="00A62155">
              <w:rPr>
                <w:rFonts w:cstheme="minorHAnsi"/>
                <w:sz w:val="24"/>
                <w:szCs w:val="24"/>
              </w:rPr>
              <w:t>Xpert Carba-R positive</w:t>
            </w:r>
          </w:p>
        </w:tc>
        <w:tc>
          <w:tcPr>
            <w:tcW w:w="1980" w:type="dxa"/>
            <w:tcBorders>
              <w:top w:val="single" w:sz="4" w:space="0" w:color="000000"/>
              <w:left w:val="single" w:sz="4" w:space="0" w:color="000000"/>
              <w:bottom w:val="single" w:sz="4" w:space="0" w:color="000000"/>
              <w:right w:val="single" w:sz="4" w:space="0" w:color="000000"/>
            </w:tcBorders>
          </w:tcPr>
          <w:p w14:paraId="30D244D2"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0DA708D4"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hideMark/>
          </w:tcPr>
          <w:p w14:paraId="5C0A6D01"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6B3C2E58" w14:textId="77777777" w:rsidTr="005103C8">
        <w:trPr>
          <w:trHeight w:hRule="exact" w:val="1837"/>
        </w:trPr>
        <w:tc>
          <w:tcPr>
            <w:tcW w:w="3669" w:type="dxa"/>
            <w:tcBorders>
              <w:top w:val="single" w:sz="4" w:space="0" w:color="000000"/>
              <w:left w:val="single" w:sz="4" w:space="0" w:color="000000"/>
              <w:bottom w:val="single" w:sz="4" w:space="0" w:color="000000"/>
              <w:right w:val="single" w:sz="4" w:space="0" w:color="000000"/>
            </w:tcBorders>
            <w:hideMark/>
          </w:tcPr>
          <w:p w14:paraId="2728698C" w14:textId="77777777" w:rsidR="00656D63" w:rsidRPr="00A62155" w:rsidRDefault="00656D63">
            <w:pPr>
              <w:pStyle w:val="TableParagraph"/>
              <w:spacing w:line="226" w:lineRule="exact"/>
              <w:ind w:left="68"/>
              <w:rPr>
                <w:rFonts w:cstheme="minorHAnsi"/>
                <w:sz w:val="24"/>
                <w:szCs w:val="24"/>
              </w:rPr>
            </w:pPr>
            <w:r w:rsidRPr="00A62155">
              <w:rPr>
                <w:rFonts w:cstheme="minorHAnsi"/>
                <w:sz w:val="24"/>
                <w:szCs w:val="24"/>
              </w:rPr>
              <w:t>Positive for phenotypic carbapenemase production (e.g., mCIM, CIM, CarbaNP) but negative by PCR (including Xpert Carba-R) for all known resistance mechanisms (KPC, NDM, OXA-48, VIM, IMP) i.e., likely novel carbapenemase</w:t>
            </w:r>
          </w:p>
        </w:tc>
        <w:tc>
          <w:tcPr>
            <w:tcW w:w="1980" w:type="dxa"/>
            <w:tcBorders>
              <w:top w:val="single" w:sz="4" w:space="0" w:color="000000"/>
              <w:left w:val="single" w:sz="4" w:space="0" w:color="000000"/>
              <w:bottom w:val="single" w:sz="4" w:space="0" w:color="000000"/>
              <w:right w:val="single" w:sz="4" w:space="0" w:color="000000"/>
            </w:tcBorders>
          </w:tcPr>
          <w:p w14:paraId="5465DFEC" w14:textId="77777777" w:rsidR="00656D63" w:rsidRPr="00A62155" w:rsidRDefault="00656D63">
            <w:pPr>
              <w:snapToGrid w:val="0"/>
              <w:spacing w:line="256" w:lineRule="auto"/>
              <w:rPr>
                <w:rFonts w:asciiTheme="minorHAnsi" w:hAnsiTheme="minorHAnsi" w:cstheme="minorHAnsi"/>
                <w:szCs w:val="24"/>
              </w:rPr>
            </w:pPr>
          </w:p>
        </w:tc>
        <w:tc>
          <w:tcPr>
            <w:tcW w:w="1890" w:type="dxa"/>
            <w:tcBorders>
              <w:top w:val="single" w:sz="4" w:space="0" w:color="000000"/>
              <w:left w:val="single" w:sz="4" w:space="0" w:color="000000"/>
              <w:bottom w:val="single" w:sz="4" w:space="0" w:color="000000"/>
              <w:right w:val="single" w:sz="4" w:space="0" w:color="000000"/>
            </w:tcBorders>
          </w:tcPr>
          <w:p w14:paraId="634C462F" w14:textId="77777777" w:rsidR="00656D63" w:rsidRPr="00A62155" w:rsidRDefault="00656D63">
            <w:pPr>
              <w:snapToGrid w:val="0"/>
              <w:spacing w:line="256" w:lineRule="auto"/>
              <w:rPr>
                <w:rFonts w:asciiTheme="minorHAnsi" w:hAnsiTheme="minorHAnsi" w:cstheme="minorHAnsi"/>
                <w:szCs w:val="24"/>
              </w:rPr>
            </w:pPr>
          </w:p>
        </w:tc>
        <w:tc>
          <w:tcPr>
            <w:tcW w:w="1801" w:type="dxa"/>
            <w:tcBorders>
              <w:top w:val="single" w:sz="4" w:space="0" w:color="000000"/>
              <w:left w:val="single" w:sz="4" w:space="0" w:color="000000"/>
              <w:bottom w:val="single" w:sz="4" w:space="0" w:color="000000"/>
              <w:right w:val="single" w:sz="4" w:space="0" w:color="000000"/>
            </w:tcBorders>
          </w:tcPr>
          <w:p w14:paraId="002D7708" w14:textId="31111EB8" w:rsidR="00656D63" w:rsidRPr="00A62155" w:rsidRDefault="00E45EC1">
            <w:pPr>
              <w:pStyle w:val="TableParagraph"/>
              <w:spacing w:line="226" w:lineRule="exact"/>
              <w:ind w:right="3"/>
              <w:jc w:val="center"/>
              <w:rPr>
                <w:rFonts w:cstheme="minorHAnsi"/>
                <w:sz w:val="24"/>
                <w:szCs w:val="24"/>
              </w:rPr>
            </w:pPr>
            <w:r>
              <w:rPr>
                <w:rFonts w:cstheme="minorHAnsi"/>
                <w:sz w:val="24"/>
                <w:szCs w:val="24"/>
              </w:rPr>
              <w:t>O</w:t>
            </w:r>
          </w:p>
        </w:tc>
      </w:tr>
    </w:tbl>
    <w:p w14:paraId="7ECAC7E6" w14:textId="77777777" w:rsidR="00656D63" w:rsidRDefault="00656D63" w:rsidP="00656D63">
      <w:pPr>
        <w:spacing w:line="226" w:lineRule="exact"/>
        <w:jc w:val="center"/>
        <w:rPr>
          <w:rFonts w:asciiTheme="minorHAnsi" w:eastAsia="Arial" w:hAnsiTheme="minorHAnsi" w:cstheme="minorHAnsi"/>
          <w:szCs w:val="24"/>
        </w:rPr>
      </w:pPr>
    </w:p>
    <w:p w14:paraId="18346400" w14:textId="0078B053" w:rsidR="0044379B" w:rsidRPr="005103C8" w:rsidRDefault="0044379B" w:rsidP="0044379B">
      <w:pPr>
        <w:pStyle w:val="BodyText"/>
        <w:spacing w:before="74"/>
        <w:ind w:left="191" w:right="707"/>
        <w:rPr>
          <w:rFonts w:asciiTheme="minorHAnsi" w:hAnsiTheme="minorHAnsi" w:cstheme="minorHAnsi"/>
          <w:sz w:val="24"/>
          <w:szCs w:val="24"/>
        </w:rPr>
      </w:pPr>
      <w:r w:rsidRPr="005103C8">
        <w:rPr>
          <w:rFonts w:asciiTheme="minorHAnsi" w:hAnsiTheme="minorHAnsi" w:cstheme="minorHAnsi"/>
          <w:spacing w:val="-1"/>
          <w:sz w:val="24"/>
          <w:szCs w:val="24"/>
        </w:rPr>
        <w:t>Please</w:t>
      </w:r>
      <w:r w:rsidRPr="005103C8">
        <w:rPr>
          <w:rFonts w:asciiTheme="minorHAnsi" w:hAnsiTheme="minorHAnsi" w:cstheme="minorHAnsi"/>
          <w:spacing w:val="-5"/>
          <w:sz w:val="24"/>
          <w:szCs w:val="24"/>
        </w:rPr>
        <w:t xml:space="preserve"> </w:t>
      </w:r>
      <w:r w:rsidRPr="005103C8">
        <w:rPr>
          <w:rFonts w:asciiTheme="minorHAnsi" w:hAnsiTheme="minorHAnsi" w:cstheme="minorHAnsi"/>
          <w:sz w:val="24"/>
          <w:szCs w:val="24"/>
        </w:rPr>
        <w:t>see</w:t>
      </w:r>
      <w:r w:rsidRPr="005103C8">
        <w:rPr>
          <w:rFonts w:asciiTheme="minorHAnsi" w:hAnsiTheme="minorHAnsi" w:cstheme="minorHAnsi"/>
          <w:spacing w:val="-8"/>
          <w:sz w:val="24"/>
          <w:szCs w:val="24"/>
        </w:rPr>
        <w:t xml:space="preserve"> </w:t>
      </w:r>
      <w:r w:rsidR="00E45EC1">
        <w:rPr>
          <w:rFonts w:asciiTheme="minorHAnsi" w:hAnsiTheme="minorHAnsi" w:cstheme="minorHAnsi"/>
          <w:sz w:val="24"/>
          <w:szCs w:val="24"/>
        </w:rPr>
        <w:t>S</w:t>
      </w:r>
      <w:r w:rsidRPr="006118B1">
        <w:rPr>
          <w:rFonts w:asciiTheme="minorHAnsi" w:hAnsiTheme="minorHAnsi" w:cstheme="minorHAnsi"/>
          <w:sz w:val="24"/>
          <w:szCs w:val="24"/>
        </w:rPr>
        <w:t>ection 3 for</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additional</w:t>
      </w:r>
      <w:r w:rsidRPr="005103C8">
        <w:rPr>
          <w:rFonts w:asciiTheme="minorHAnsi" w:hAnsiTheme="minorHAnsi" w:cstheme="minorHAnsi"/>
          <w:spacing w:val="-8"/>
          <w:sz w:val="24"/>
          <w:szCs w:val="24"/>
        </w:rPr>
        <w:t xml:space="preserve"> </w:t>
      </w:r>
      <w:r w:rsidRPr="005103C8">
        <w:rPr>
          <w:rFonts w:asciiTheme="minorHAnsi" w:hAnsiTheme="minorHAnsi" w:cstheme="minorHAnsi"/>
          <w:sz w:val="24"/>
          <w:szCs w:val="24"/>
        </w:rPr>
        <w:t>information</w:t>
      </w:r>
      <w:r w:rsidRPr="005103C8">
        <w:rPr>
          <w:rFonts w:asciiTheme="minorHAnsi" w:hAnsiTheme="minorHAnsi" w:cstheme="minorHAnsi"/>
          <w:spacing w:val="-6"/>
          <w:sz w:val="24"/>
          <w:szCs w:val="24"/>
        </w:rPr>
        <w:t xml:space="preserve"> </w:t>
      </w:r>
      <w:r w:rsidRPr="005103C8">
        <w:rPr>
          <w:rFonts w:asciiTheme="minorHAnsi" w:hAnsiTheme="minorHAnsi" w:cstheme="minorHAnsi"/>
          <w:sz w:val="24"/>
          <w:szCs w:val="24"/>
        </w:rPr>
        <w:t>on</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test</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performance</w:t>
      </w:r>
      <w:r w:rsidRPr="005103C8">
        <w:rPr>
          <w:rFonts w:asciiTheme="minorHAnsi" w:hAnsiTheme="minorHAnsi" w:cstheme="minorHAnsi"/>
          <w:spacing w:val="48"/>
          <w:w w:val="99"/>
          <w:sz w:val="24"/>
          <w:szCs w:val="24"/>
        </w:rPr>
        <w:t xml:space="preserve"> </w:t>
      </w:r>
      <w:r w:rsidRPr="005103C8">
        <w:rPr>
          <w:rFonts w:asciiTheme="minorHAnsi" w:hAnsiTheme="minorHAnsi" w:cstheme="minorHAnsi"/>
          <w:spacing w:val="-1"/>
          <w:sz w:val="24"/>
          <w:szCs w:val="24"/>
        </w:rPr>
        <w:t>characteristics</w:t>
      </w:r>
      <w:r w:rsidRPr="005103C8">
        <w:rPr>
          <w:rFonts w:asciiTheme="minorHAnsi" w:hAnsiTheme="minorHAnsi" w:cstheme="minorHAnsi"/>
          <w:spacing w:val="-8"/>
          <w:sz w:val="24"/>
          <w:szCs w:val="24"/>
        </w:rPr>
        <w:t xml:space="preserve"> </w:t>
      </w:r>
      <w:r w:rsidRPr="005103C8">
        <w:rPr>
          <w:rFonts w:asciiTheme="minorHAnsi" w:hAnsiTheme="minorHAnsi" w:cstheme="minorHAnsi"/>
          <w:sz w:val="24"/>
          <w:szCs w:val="24"/>
        </w:rPr>
        <w:t>of</w:t>
      </w:r>
      <w:r w:rsidRPr="005103C8">
        <w:rPr>
          <w:rFonts w:asciiTheme="minorHAnsi" w:hAnsiTheme="minorHAnsi" w:cstheme="minorHAnsi"/>
          <w:spacing w:val="-7"/>
          <w:sz w:val="24"/>
          <w:szCs w:val="24"/>
        </w:rPr>
        <w:t xml:space="preserve"> </w:t>
      </w:r>
      <w:r w:rsidRPr="005103C8">
        <w:rPr>
          <w:rFonts w:asciiTheme="minorHAnsi" w:hAnsiTheme="minorHAnsi" w:cstheme="minorHAnsi"/>
          <w:sz w:val="24"/>
          <w:szCs w:val="24"/>
        </w:rPr>
        <w:t>MHT</w:t>
      </w:r>
      <w:r w:rsidRPr="005103C8">
        <w:rPr>
          <w:rFonts w:asciiTheme="minorHAnsi" w:hAnsiTheme="minorHAnsi" w:cstheme="minorHAnsi"/>
          <w:spacing w:val="-1"/>
          <w:sz w:val="24"/>
          <w:szCs w:val="24"/>
        </w:rPr>
        <w:t>,</w:t>
      </w:r>
      <w:r w:rsidRPr="005103C8">
        <w:rPr>
          <w:rFonts w:asciiTheme="minorHAnsi" w:hAnsiTheme="minorHAnsi" w:cstheme="minorHAnsi"/>
          <w:spacing w:val="-6"/>
          <w:sz w:val="24"/>
          <w:szCs w:val="24"/>
        </w:rPr>
        <w:t xml:space="preserve"> </w:t>
      </w:r>
      <w:r w:rsidRPr="005103C8">
        <w:rPr>
          <w:rFonts w:asciiTheme="minorHAnsi" w:hAnsiTheme="minorHAnsi" w:cstheme="minorHAnsi"/>
          <w:sz w:val="24"/>
          <w:szCs w:val="24"/>
        </w:rPr>
        <w:t>CarbaNP,</w:t>
      </w:r>
      <w:r>
        <w:rPr>
          <w:rFonts w:asciiTheme="minorHAnsi" w:hAnsiTheme="minorHAnsi" w:cstheme="minorHAnsi"/>
          <w:sz w:val="24"/>
          <w:szCs w:val="24"/>
        </w:rPr>
        <w:t xml:space="preserve"> </w:t>
      </w:r>
      <w:r w:rsidRPr="005103C8">
        <w:rPr>
          <w:rFonts w:asciiTheme="minorHAnsi" w:hAnsiTheme="minorHAnsi" w:cstheme="minorHAnsi"/>
          <w:sz w:val="24"/>
          <w:szCs w:val="24"/>
        </w:rPr>
        <w:t>Xpert Carba-R CIM and mCIM.</w:t>
      </w:r>
    </w:p>
    <w:p w14:paraId="46F559F7" w14:textId="77777777" w:rsidR="0044379B" w:rsidRDefault="0044379B" w:rsidP="00656D63">
      <w:pPr>
        <w:spacing w:line="226" w:lineRule="exact"/>
        <w:jc w:val="center"/>
        <w:rPr>
          <w:rFonts w:asciiTheme="minorHAnsi" w:eastAsia="Arial" w:hAnsiTheme="minorHAnsi" w:cstheme="minorHAnsi"/>
          <w:szCs w:val="24"/>
        </w:rPr>
      </w:pPr>
    </w:p>
    <w:p w14:paraId="4D8921C9" w14:textId="77777777" w:rsidR="0044379B" w:rsidRPr="00A62155" w:rsidRDefault="0044379B" w:rsidP="00656D63">
      <w:pPr>
        <w:spacing w:line="226" w:lineRule="exact"/>
        <w:jc w:val="center"/>
        <w:rPr>
          <w:rFonts w:asciiTheme="minorHAnsi" w:eastAsia="Arial" w:hAnsiTheme="minorHAnsi" w:cstheme="minorHAnsi"/>
          <w:szCs w:val="24"/>
        </w:rPr>
      </w:pPr>
    </w:p>
    <w:p w14:paraId="4463BA5D" w14:textId="77777777" w:rsidR="00656D63" w:rsidRPr="00A62155" w:rsidRDefault="00656D63" w:rsidP="00656D63">
      <w:pPr>
        <w:rPr>
          <w:rFonts w:asciiTheme="minorHAnsi" w:hAnsiTheme="minorHAnsi" w:cstheme="minorHAnsi"/>
          <w:b/>
          <w:bCs/>
          <w:szCs w:val="24"/>
        </w:rPr>
      </w:pPr>
      <w:r w:rsidRPr="00A62155">
        <w:rPr>
          <w:rFonts w:asciiTheme="minorHAnsi" w:hAnsiTheme="minorHAnsi" w:cstheme="minorHAnsi"/>
          <w:b/>
          <w:bCs/>
          <w:szCs w:val="24"/>
        </w:rPr>
        <w:t>Laboratory Criteria</w:t>
      </w:r>
    </w:p>
    <w:p w14:paraId="40F16CB5" w14:textId="77777777" w:rsidR="00656D63" w:rsidRPr="00A62155" w:rsidRDefault="00656D63" w:rsidP="00027698">
      <w:pPr>
        <w:pStyle w:val="ListParagraph"/>
        <w:numPr>
          <w:ilvl w:val="0"/>
          <w:numId w:val="9"/>
        </w:numPr>
        <w:spacing w:before="1"/>
        <w:rPr>
          <w:rFonts w:asciiTheme="minorHAnsi" w:hAnsiTheme="minorHAnsi" w:cstheme="minorHAnsi"/>
          <w:i/>
          <w:spacing w:val="-1"/>
          <w:szCs w:val="24"/>
        </w:rPr>
      </w:pPr>
      <w:r w:rsidRPr="00A62155">
        <w:rPr>
          <w:rFonts w:asciiTheme="minorHAnsi" w:eastAsia="Arial" w:hAnsiTheme="minorHAnsi" w:cstheme="minorHAnsi"/>
          <w:b/>
          <w:bCs/>
          <w:szCs w:val="24"/>
        </w:rPr>
        <w:t>Confirmed CP-CRE:</w:t>
      </w:r>
    </w:p>
    <w:p w14:paraId="08E43D50" w14:textId="77777777" w:rsidR="00656D63" w:rsidRPr="00A62155" w:rsidRDefault="00656D63" w:rsidP="00656D63">
      <w:pPr>
        <w:spacing w:before="1"/>
        <w:ind w:firstLine="360"/>
        <w:rPr>
          <w:rFonts w:asciiTheme="minorHAnsi" w:hAnsiTheme="minorHAnsi" w:cstheme="minorHAnsi"/>
          <w:spacing w:val="-1"/>
          <w:szCs w:val="24"/>
        </w:rPr>
      </w:pPr>
      <w:r w:rsidRPr="00A62155">
        <w:rPr>
          <w:rFonts w:asciiTheme="minorHAnsi" w:hAnsiTheme="minorHAnsi" w:cstheme="minorHAnsi"/>
          <w:i/>
          <w:spacing w:val="-1"/>
          <w:szCs w:val="24"/>
        </w:rPr>
        <w:t xml:space="preserve">Other Enterobacteriaceae (non- E.coli, Klebsiella </w:t>
      </w:r>
      <w:r w:rsidRPr="00A62155">
        <w:rPr>
          <w:rFonts w:asciiTheme="minorHAnsi" w:hAnsiTheme="minorHAnsi" w:cstheme="minorHAnsi"/>
          <w:spacing w:val="-1"/>
          <w:szCs w:val="24"/>
        </w:rPr>
        <w:t>spp,</w:t>
      </w:r>
      <w:r w:rsidRPr="00A62155">
        <w:rPr>
          <w:rFonts w:asciiTheme="minorHAnsi" w:hAnsiTheme="minorHAnsi" w:cstheme="minorHAnsi"/>
          <w:i/>
          <w:spacing w:val="-1"/>
          <w:szCs w:val="24"/>
        </w:rPr>
        <w:t xml:space="preserve"> Enterobacter </w:t>
      </w:r>
      <w:r w:rsidRPr="00A62155">
        <w:rPr>
          <w:rFonts w:asciiTheme="minorHAnsi" w:hAnsiTheme="minorHAnsi" w:cstheme="minorHAnsi"/>
          <w:spacing w:val="-1"/>
          <w:szCs w:val="24"/>
        </w:rPr>
        <w:t>spp.)</w:t>
      </w:r>
      <w:r w:rsidRPr="00A62155">
        <w:rPr>
          <w:rFonts w:asciiTheme="minorHAnsi" w:hAnsiTheme="minorHAnsi" w:cstheme="minorHAnsi"/>
          <w:i/>
          <w:spacing w:val="-1"/>
          <w:szCs w:val="24"/>
        </w:rPr>
        <w:t xml:space="preserve"> </w:t>
      </w:r>
      <w:r w:rsidRPr="00A62155">
        <w:rPr>
          <w:rFonts w:asciiTheme="minorHAnsi" w:hAnsiTheme="minorHAnsi" w:cstheme="minorHAnsi"/>
          <w:spacing w:val="-1"/>
          <w:szCs w:val="24"/>
        </w:rPr>
        <w:t xml:space="preserve">where the isolate is: </w:t>
      </w:r>
    </w:p>
    <w:p w14:paraId="3710EC92" w14:textId="77777777" w:rsidR="00656D63" w:rsidRPr="00A62155" w:rsidRDefault="00656D63" w:rsidP="00656D63">
      <w:pPr>
        <w:pStyle w:val="BodyText"/>
        <w:ind w:left="911" w:right="804"/>
        <w:rPr>
          <w:rFonts w:asciiTheme="minorHAnsi" w:hAnsiTheme="minorHAnsi" w:cstheme="minorHAnsi"/>
          <w:sz w:val="24"/>
          <w:szCs w:val="24"/>
        </w:rPr>
      </w:pPr>
      <w:r w:rsidRPr="00A62155">
        <w:rPr>
          <w:rFonts w:asciiTheme="minorHAnsi" w:hAnsiTheme="minorHAnsi" w:cstheme="minorHAnsi"/>
          <w:spacing w:val="-1"/>
          <w:sz w:val="24"/>
          <w:szCs w:val="24"/>
        </w:rPr>
        <w:t>Positive for known</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carbapenemase resistance mechanism</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(e.g.,</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KPC,</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NDM,</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VIM,</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IMP,</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OXA-48)</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demonstrated</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by</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a</w:t>
      </w:r>
      <w:r w:rsidRPr="00A62155">
        <w:rPr>
          <w:rFonts w:asciiTheme="minorHAnsi" w:hAnsiTheme="minorHAnsi" w:cstheme="minorHAnsi"/>
          <w:spacing w:val="52"/>
          <w:w w:val="99"/>
          <w:sz w:val="24"/>
          <w:szCs w:val="24"/>
        </w:rPr>
        <w:t xml:space="preserve"> </w:t>
      </w:r>
      <w:r w:rsidRPr="00A62155">
        <w:rPr>
          <w:rFonts w:asciiTheme="minorHAnsi" w:hAnsiTheme="minorHAnsi" w:cstheme="minorHAnsi"/>
          <w:spacing w:val="-1"/>
          <w:sz w:val="24"/>
          <w:szCs w:val="24"/>
        </w:rPr>
        <w:t>recognized</w:t>
      </w:r>
      <w:r w:rsidRPr="00A62155">
        <w:rPr>
          <w:rFonts w:asciiTheme="minorHAnsi" w:hAnsiTheme="minorHAnsi" w:cstheme="minorHAnsi"/>
          <w:spacing w:val="-9"/>
          <w:sz w:val="24"/>
          <w:szCs w:val="24"/>
        </w:rPr>
        <w:t xml:space="preserve"> </w:t>
      </w:r>
      <w:r w:rsidRPr="00A62155">
        <w:rPr>
          <w:rFonts w:asciiTheme="minorHAnsi" w:hAnsiTheme="minorHAnsi" w:cstheme="minorHAnsi"/>
          <w:spacing w:val="-1"/>
          <w:sz w:val="24"/>
          <w:szCs w:val="24"/>
        </w:rPr>
        <w:t>test</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(e.g.,</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polymerase</w:t>
      </w:r>
      <w:r w:rsidRPr="00A62155">
        <w:rPr>
          <w:rFonts w:asciiTheme="minorHAnsi" w:hAnsiTheme="minorHAnsi" w:cstheme="minorHAnsi"/>
          <w:spacing w:val="-9"/>
          <w:sz w:val="24"/>
          <w:szCs w:val="24"/>
        </w:rPr>
        <w:t xml:space="preserve"> </w:t>
      </w:r>
      <w:r w:rsidRPr="00A62155">
        <w:rPr>
          <w:rFonts w:asciiTheme="minorHAnsi" w:hAnsiTheme="minorHAnsi" w:cstheme="minorHAnsi"/>
          <w:spacing w:val="-1"/>
          <w:sz w:val="24"/>
          <w:szCs w:val="24"/>
        </w:rPr>
        <w:t>chain</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 xml:space="preserve">reaction (PCR), Xpert Carba-R) </w:t>
      </w:r>
    </w:p>
    <w:p w14:paraId="1F5073F5" w14:textId="77777777" w:rsidR="00656D63" w:rsidRPr="00A62155" w:rsidRDefault="00656D63" w:rsidP="00656D63">
      <w:pPr>
        <w:pStyle w:val="BodyText"/>
        <w:ind w:left="911" w:right="804"/>
        <w:rPr>
          <w:rFonts w:asciiTheme="minorHAnsi" w:hAnsiTheme="minorHAnsi" w:cstheme="minorHAnsi"/>
          <w:sz w:val="24"/>
          <w:szCs w:val="24"/>
        </w:rPr>
      </w:pPr>
    </w:p>
    <w:p w14:paraId="6C7D4C74" w14:textId="77777777" w:rsidR="00656D63" w:rsidRPr="00A62155" w:rsidRDefault="00656D63" w:rsidP="00656D63">
      <w:pPr>
        <w:pStyle w:val="BodyText"/>
        <w:ind w:left="911" w:right="804"/>
        <w:rPr>
          <w:rFonts w:asciiTheme="minorHAnsi" w:hAnsiTheme="minorHAnsi" w:cstheme="minorHAnsi"/>
          <w:sz w:val="24"/>
          <w:szCs w:val="24"/>
        </w:rPr>
      </w:pPr>
      <w:r w:rsidRPr="00A62155">
        <w:rPr>
          <w:rFonts w:asciiTheme="minorHAnsi" w:hAnsiTheme="minorHAnsi" w:cstheme="minorHAnsi"/>
          <w:sz w:val="24"/>
          <w:szCs w:val="24"/>
        </w:rPr>
        <w:t>OR</w:t>
      </w:r>
    </w:p>
    <w:p w14:paraId="1DEADECD" w14:textId="77777777" w:rsidR="00656D63" w:rsidRPr="00A62155" w:rsidRDefault="00656D63" w:rsidP="00656D63">
      <w:pPr>
        <w:pStyle w:val="BodyText"/>
        <w:ind w:left="911" w:right="804"/>
        <w:rPr>
          <w:rFonts w:asciiTheme="minorHAnsi" w:hAnsiTheme="minorHAnsi" w:cstheme="minorHAnsi"/>
          <w:sz w:val="24"/>
          <w:szCs w:val="24"/>
        </w:rPr>
      </w:pPr>
    </w:p>
    <w:p w14:paraId="56721E3C" w14:textId="77777777" w:rsidR="00656D63" w:rsidRPr="00A62155" w:rsidRDefault="00656D63" w:rsidP="00656D63">
      <w:pPr>
        <w:pStyle w:val="BodyText"/>
        <w:ind w:left="911" w:right="804"/>
        <w:rPr>
          <w:rFonts w:asciiTheme="minorHAnsi" w:hAnsiTheme="minorHAnsi" w:cstheme="minorHAnsi"/>
          <w:sz w:val="24"/>
          <w:szCs w:val="24"/>
        </w:rPr>
      </w:pPr>
      <w:r w:rsidRPr="00A62155">
        <w:rPr>
          <w:rFonts w:asciiTheme="minorHAnsi" w:hAnsiTheme="minorHAnsi" w:cstheme="minorHAnsi"/>
          <w:sz w:val="24"/>
          <w:szCs w:val="24"/>
        </w:rPr>
        <w:t>Positive on a phenotypic test for carbapenemase production (e.g,,</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metallo-β-lactamase</w:t>
      </w:r>
      <w:r w:rsidRPr="00A62155">
        <w:rPr>
          <w:rFonts w:asciiTheme="minorHAnsi" w:hAnsiTheme="minorHAnsi" w:cstheme="minorHAnsi"/>
          <w:spacing w:val="-9"/>
          <w:sz w:val="24"/>
          <w:szCs w:val="24"/>
        </w:rPr>
        <w:t xml:space="preserve"> </w:t>
      </w:r>
      <w:r w:rsidRPr="00A62155">
        <w:rPr>
          <w:rFonts w:asciiTheme="minorHAnsi" w:hAnsiTheme="minorHAnsi" w:cstheme="minorHAnsi"/>
          <w:spacing w:val="-1"/>
          <w:sz w:val="24"/>
          <w:szCs w:val="24"/>
        </w:rPr>
        <w:t>test,</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modified</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Hodge</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test, Carba</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 xml:space="preserve">NP, Carbapenem Inactivation Method (CIM), or modified CIM (mCIM)). </w:t>
      </w:r>
    </w:p>
    <w:p w14:paraId="72FED3BD" w14:textId="77777777" w:rsidR="00656D63" w:rsidRPr="00A62155" w:rsidRDefault="00656D63" w:rsidP="00656D63">
      <w:pPr>
        <w:pStyle w:val="BodyText"/>
        <w:ind w:left="911" w:right="804"/>
        <w:rPr>
          <w:rFonts w:asciiTheme="minorHAnsi" w:hAnsiTheme="minorHAnsi" w:cstheme="minorHAnsi"/>
          <w:sz w:val="24"/>
          <w:szCs w:val="24"/>
        </w:rPr>
      </w:pPr>
    </w:p>
    <w:p w14:paraId="350DE1BD" w14:textId="77777777" w:rsidR="00656D63" w:rsidRPr="00A62155" w:rsidRDefault="00656D63" w:rsidP="00656D63">
      <w:pPr>
        <w:pStyle w:val="BodyText"/>
        <w:ind w:left="911" w:right="804"/>
        <w:rPr>
          <w:rFonts w:asciiTheme="minorHAnsi" w:hAnsiTheme="minorHAnsi" w:cstheme="minorHAnsi"/>
          <w:sz w:val="24"/>
          <w:szCs w:val="24"/>
        </w:rPr>
      </w:pPr>
      <w:r w:rsidRPr="00A62155">
        <w:rPr>
          <w:rFonts w:asciiTheme="minorHAnsi" w:hAnsiTheme="minorHAnsi" w:cstheme="minorHAnsi"/>
          <w:sz w:val="24"/>
          <w:szCs w:val="24"/>
        </w:rPr>
        <w:t>Notes:</w:t>
      </w:r>
    </w:p>
    <w:p w14:paraId="7099CEAC" w14:textId="77777777" w:rsidR="00656D63" w:rsidRPr="00A62155" w:rsidRDefault="00656D63" w:rsidP="00656D63">
      <w:pPr>
        <w:pStyle w:val="BodyText"/>
        <w:ind w:right="804"/>
        <w:rPr>
          <w:rFonts w:asciiTheme="minorHAnsi" w:hAnsiTheme="minorHAnsi" w:cstheme="minorHAnsi"/>
          <w:sz w:val="24"/>
          <w:szCs w:val="24"/>
        </w:rPr>
      </w:pPr>
      <w:r w:rsidRPr="00A62155">
        <w:rPr>
          <w:rFonts w:asciiTheme="minorHAnsi" w:hAnsiTheme="minorHAnsi" w:cstheme="minorHAnsi"/>
          <w:sz w:val="24"/>
          <w:szCs w:val="24"/>
        </w:rPr>
        <w:t xml:space="preserve">1)  Cases involving isolates that are phenotypically positive for carbapenemase production (e.g., mCIM), but negative for KPC, NDM, OXA-48, VIM, and IMP should be counted as confirmed CP-CRE.  Isolates should be submitted to the regional laboratories of the ARLN for further characterization (potential novel carbapenemase).   </w:t>
      </w:r>
    </w:p>
    <w:p w14:paraId="579A9378" w14:textId="77777777" w:rsidR="00656D63" w:rsidRPr="00A62155" w:rsidRDefault="00656D63" w:rsidP="00656D63">
      <w:pPr>
        <w:pStyle w:val="BodyText"/>
        <w:ind w:left="810" w:right="804" w:firstLine="90"/>
        <w:rPr>
          <w:rFonts w:asciiTheme="minorHAnsi" w:hAnsiTheme="minorHAnsi" w:cstheme="minorHAnsi"/>
          <w:sz w:val="24"/>
          <w:szCs w:val="24"/>
        </w:rPr>
      </w:pPr>
      <w:r w:rsidRPr="00A62155">
        <w:rPr>
          <w:rFonts w:asciiTheme="minorHAnsi" w:hAnsiTheme="minorHAnsi" w:cstheme="minorHAnsi"/>
          <w:sz w:val="24"/>
          <w:szCs w:val="24"/>
        </w:rPr>
        <w:t>2) A positive Modified Hodge Test (MHT) can be used to confirm CP-CRE, An isolate that tests positive on MHT but negative PCR for KPC, NDM, OXA-48, VIM and IMP should have additional characterization performed with another phenotypic test for carbapenemase such as mCIM</w:t>
      </w:r>
    </w:p>
    <w:p w14:paraId="60184D84" w14:textId="77777777" w:rsidR="00656D63" w:rsidRPr="00A62155" w:rsidRDefault="00656D63" w:rsidP="00656D63">
      <w:pPr>
        <w:pStyle w:val="BodyText"/>
        <w:ind w:left="900" w:right="804"/>
        <w:rPr>
          <w:rFonts w:asciiTheme="minorHAnsi" w:hAnsiTheme="minorHAnsi" w:cstheme="minorHAnsi"/>
          <w:sz w:val="24"/>
          <w:szCs w:val="24"/>
        </w:rPr>
      </w:pPr>
      <w:r w:rsidRPr="00A62155">
        <w:rPr>
          <w:rFonts w:asciiTheme="minorHAnsi" w:hAnsiTheme="minorHAnsi" w:cstheme="minorHAnsi"/>
          <w:sz w:val="24"/>
          <w:szCs w:val="24"/>
        </w:rPr>
        <w:t xml:space="preserve">3)  If isolate is indeterminate on mCIM and negative by PCR for KPC, NDM, OXA-48, VIM and IMP, isolate should be tested using CarbaNP (at state public health laboratory or regional ARLN lab) </w:t>
      </w:r>
    </w:p>
    <w:p w14:paraId="1F62A283" w14:textId="77777777" w:rsidR="00656D63" w:rsidRPr="00A62155" w:rsidRDefault="00656D63" w:rsidP="00656D63">
      <w:pPr>
        <w:spacing w:before="10"/>
        <w:rPr>
          <w:rFonts w:asciiTheme="minorHAnsi" w:eastAsia="Arial" w:hAnsiTheme="minorHAnsi" w:cstheme="minorHAnsi"/>
          <w:szCs w:val="24"/>
        </w:rPr>
      </w:pPr>
    </w:p>
    <w:p w14:paraId="26014219" w14:textId="77777777" w:rsidR="00656D63" w:rsidRDefault="00656D63" w:rsidP="00656D63">
      <w:pPr>
        <w:spacing w:before="10"/>
        <w:rPr>
          <w:rFonts w:asciiTheme="minorHAnsi" w:eastAsia="Arial" w:hAnsiTheme="minorHAnsi" w:cstheme="minorHAnsi"/>
          <w:szCs w:val="24"/>
        </w:rPr>
      </w:pPr>
    </w:p>
    <w:p w14:paraId="2BF7947F" w14:textId="68FCCEB3" w:rsidR="00E45EC1" w:rsidRDefault="00E45EC1" w:rsidP="00656D63">
      <w:pPr>
        <w:spacing w:before="10"/>
        <w:rPr>
          <w:rFonts w:asciiTheme="minorHAnsi" w:eastAsia="Arial" w:hAnsiTheme="minorHAnsi" w:cstheme="minorHAnsi"/>
          <w:szCs w:val="24"/>
        </w:rPr>
      </w:pPr>
      <w:r>
        <w:rPr>
          <w:rFonts w:asciiTheme="minorHAnsi" w:eastAsia="Arial" w:hAnsiTheme="minorHAnsi" w:cstheme="minorHAnsi"/>
          <w:szCs w:val="24"/>
        </w:rPr>
        <w:t>STLT Health departments may choose to also classify cases as suspect CP-CRE</w:t>
      </w:r>
    </w:p>
    <w:p w14:paraId="540899B0" w14:textId="77777777" w:rsidR="00E45EC1" w:rsidRPr="00A62155" w:rsidRDefault="00E45EC1" w:rsidP="00656D63">
      <w:pPr>
        <w:spacing w:before="10"/>
        <w:rPr>
          <w:rFonts w:asciiTheme="minorHAnsi" w:eastAsia="Arial" w:hAnsiTheme="minorHAnsi" w:cstheme="minorHAnsi"/>
          <w:szCs w:val="24"/>
        </w:rPr>
      </w:pPr>
    </w:p>
    <w:p w14:paraId="19519000" w14:textId="77777777" w:rsidR="00656D63" w:rsidRPr="00A62155" w:rsidRDefault="00656D63" w:rsidP="00027698">
      <w:pPr>
        <w:pStyle w:val="ListParagraph"/>
        <w:numPr>
          <w:ilvl w:val="0"/>
          <w:numId w:val="9"/>
        </w:numPr>
        <w:spacing w:before="1"/>
        <w:rPr>
          <w:rFonts w:asciiTheme="minorHAnsi" w:eastAsia="Arial" w:hAnsiTheme="minorHAnsi" w:cstheme="minorHAnsi"/>
          <w:b/>
          <w:bCs/>
          <w:szCs w:val="24"/>
        </w:rPr>
      </w:pPr>
      <w:r w:rsidRPr="00A62155">
        <w:rPr>
          <w:rFonts w:asciiTheme="minorHAnsi" w:eastAsia="Arial" w:hAnsiTheme="minorHAnsi" w:cstheme="minorHAnsi"/>
          <w:b/>
          <w:bCs/>
          <w:szCs w:val="24"/>
        </w:rPr>
        <w:t>Suspect Case of CP-CRE:</w:t>
      </w:r>
    </w:p>
    <w:p w14:paraId="690E1E73" w14:textId="77777777" w:rsidR="00656D63" w:rsidRPr="00A62155" w:rsidRDefault="00656D63" w:rsidP="00656D63">
      <w:pPr>
        <w:widowControl w:val="0"/>
        <w:tabs>
          <w:tab w:val="left" w:pos="355"/>
        </w:tabs>
        <w:ind w:left="355"/>
        <w:rPr>
          <w:rFonts w:asciiTheme="minorHAnsi" w:eastAsia="Arial" w:hAnsiTheme="minorHAnsi" w:cstheme="minorHAnsi"/>
          <w:szCs w:val="24"/>
        </w:rPr>
      </w:pPr>
      <w:r w:rsidRPr="00D536ED">
        <w:rPr>
          <w:rFonts w:asciiTheme="minorHAnsi" w:hAnsiTheme="minorHAnsi" w:cstheme="minorHAnsi"/>
          <w:spacing w:val="-1"/>
          <w:szCs w:val="24"/>
        </w:rPr>
        <w:t>Other</w:t>
      </w:r>
      <w:r w:rsidRPr="00A62155">
        <w:rPr>
          <w:rFonts w:asciiTheme="minorHAnsi" w:hAnsiTheme="minorHAnsi" w:cstheme="minorHAnsi"/>
          <w:i/>
          <w:spacing w:val="-1"/>
          <w:szCs w:val="24"/>
        </w:rPr>
        <w:t xml:space="preserve"> Enterobacteriaceae (non- E.coli, Klebsiella </w:t>
      </w:r>
      <w:r w:rsidRPr="00A62155">
        <w:rPr>
          <w:rFonts w:asciiTheme="minorHAnsi" w:hAnsiTheme="minorHAnsi" w:cstheme="minorHAnsi"/>
          <w:spacing w:val="-1"/>
          <w:szCs w:val="24"/>
        </w:rPr>
        <w:t>spp</w:t>
      </w:r>
      <w:r w:rsidR="00984E51">
        <w:rPr>
          <w:rFonts w:asciiTheme="minorHAnsi" w:hAnsiTheme="minorHAnsi" w:cstheme="minorHAnsi"/>
          <w:spacing w:val="-1"/>
          <w:szCs w:val="24"/>
        </w:rPr>
        <w:t>.</w:t>
      </w:r>
      <w:r w:rsidRPr="00A62155">
        <w:rPr>
          <w:rFonts w:asciiTheme="minorHAnsi" w:hAnsiTheme="minorHAnsi" w:cstheme="minorHAnsi"/>
          <w:spacing w:val="-1"/>
          <w:szCs w:val="24"/>
        </w:rPr>
        <w:t>,</w:t>
      </w:r>
      <w:r w:rsidRPr="00A62155">
        <w:rPr>
          <w:rFonts w:asciiTheme="minorHAnsi" w:hAnsiTheme="minorHAnsi" w:cstheme="minorHAnsi"/>
          <w:i/>
          <w:spacing w:val="-1"/>
          <w:szCs w:val="24"/>
        </w:rPr>
        <w:t xml:space="preserve"> Enterobacter </w:t>
      </w:r>
      <w:r w:rsidRPr="00A62155">
        <w:rPr>
          <w:rFonts w:asciiTheme="minorHAnsi" w:hAnsiTheme="minorHAnsi" w:cstheme="minorHAnsi"/>
          <w:spacing w:val="-1"/>
          <w:szCs w:val="24"/>
        </w:rPr>
        <w:t>spp.)</w:t>
      </w:r>
      <w:r w:rsidRPr="00A62155">
        <w:rPr>
          <w:rFonts w:asciiTheme="minorHAnsi" w:hAnsiTheme="minorHAnsi" w:cstheme="minorHAnsi"/>
          <w:i/>
          <w:spacing w:val="-1"/>
          <w:szCs w:val="24"/>
        </w:rPr>
        <w:t xml:space="preserve"> </w:t>
      </w:r>
      <w:r w:rsidRPr="00A62155">
        <w:rPr>
          <w:rFonts w:asciiTheme="minorHAnsi" w:hAnsiTheme="minorHAnsi" w:cstheme="minorHAnsi"/>
          <w:spacing w:val="-1"/>
          <w:szCs w:val="24"/>
        </w:rPr>
        <w:t>that</w:t>
      </w:r>
      <w:r w:rsidRPr="00A62155">
        <w:rPr>
          <w:rFonts w:asciiTheme="minorHAnsi" w:hAnsiTheme="minorHAnsi" w:cstheme="minorHAnsi"/>
          <w:spacing w:val="-4"/>
          <w:szCs w:val="24"/>
        </w:rPr>
        <w:t xml:space="preserve"> </w:t>
      </w:r>
      <w:r w:rsidRPr="00A62155">
        <w:rPr>
          <w:rFonts w:asciiTheme="minorHAnsi" w:hAnsiTheme="minorHAnsi" w:cstheme="minorHAnsi"/>
          <w:spacing w:val="-1"/>
          <w:szCs w:val="24"/>
        </w:rPr>
        <w:t>meets the phenotypic definition of CRE:</w:t>
      </w:r>
    </w:p>
    <w:p w14:paraId="5DB3026F" w14:textId="77777777" w:rsidR="00656D63" w:rsidRPr="00A62155" w:rsidRDefault="00656D63" w:rsidP="00656D63">
      <w:pPr>
        <w:pStyle w:val="BodyText"/>
        <w:spacing w:before="3"/>
        <w:ind w:left="360" w:right="781"/>
        <w:rPr>
          <w:rFonts w:asciiTheme="minorHAnsi" w:hAnsiTheme="minorHAnsi" w:cstheme="minorHAnsi"/>
          <w:sz w:val="24"/>
          <w:szCs w:val="24"/>
        </w:rPr>
      </w:pPr>
      <w:r w:rsidRPr="00A62155">
        <w:rPr>
          <w:rFonts w:asciiTheme="minorHAnsi" w:hAnsiTheme="minorHAnsi" w:cstheme="minorHAnsi"/>
          <w:spacing w:val="-1"/>
          <w:sz w:val="24"/>
          <w:szCs w:val="24"/>
        </w:rPr>
        <w:t>i.e</w:t>
      </w:r>
      <w:r w:rsidR="00984E51">
        <w:rPr>
          <w:rFonts w:asciiTheme="minorHAnsi" w:hAnsiTheme="minorHAnsi" w:cstheme="minorHAnsi"/>
          <w:spacing w:val="-1"/>
          <w:sz w:val="24"/>
          <w:szCs w:val="24"/>
        </w:rPr>
        <w:t>.</w:t>
      </w:r>
      <w:r w:rsidRPr="00A62155">
        <w:rPr>
          <w:rFonts w:asciiTheme="minorHAnsi" w:hAnsiTheme="minorHAnsi" w:cstheme="minorHAnsi"/>
          <w:spacing w:val="-1"/>
          <w:sz w:val="24"/>
          <w:szCs w:val="24"/>
        </w:rPr>
        <w:t>, resistant</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to</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any</w:t>
      </w:r>
      <w:r w:rsidRPr="00A62155">
        <w:rPr>
          <w:rFonts w:asciiTheme="minorHAnsi" w:hAnsiTheme="minorHAnsi" w:cstheme="minorHAnsi"/>
          <w:spacing w:val="-10"/>
          <w:sz w:val="24"/>
          <w:szCs w:val="24"/>
        </w:rPr>
        <w:t xml:space="preserve"> </w:t>
      </w:r>
      <w:r w:rsidRPr="00A62155">
        <w:rPr>
          <w:rFonts w:asciiTheme="minorHAnsi" w:hAnsiTheme="minorHAnsi" w:cstheme="minorHAnsi"/>
          <w:sz w:val="24"/>
          <w:szCs w:val="24"/>
        </w:rPr>
        <w:t>carbapenem</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(minimum</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inhibitory</w:t>
      </w:r>
      <w:r w:rsidRPr="00A62155">
        <w:rPr>
          <w:rFonts w:asciiTheme="minorHAnsi" w:hAnsiTheme="minorHAnsi" w:cstheme="minorHAnsi"/>
          <w:spacing w:val="-10"/>
          <w:sz w:val="24"/>
          <w:szCs w:val="24"/>
        </w:rPr>
        <w:t xml:space="preserve"> </w:t>
      </w:r>
      <w:r w:rsidRPr="00A62155">
        <w:rPr>
          <w:rFonts w:asciiTheme="minorHAnsi" w:hAnsiTheme="minorHAnsi" w:cstheme="minorHAnsi"/>
          <w:spacing w:val="-1"/>
          <w:sz w:val="24"/>
          <w:szCs w:val="24"/>
        </w:rPr>
        <w:t>concentrations</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of</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≥4</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mcg/ml</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62"/>
          <w:w w:val="99"/>
          <w:sz w:val="24"/>
          <w:szCs w:val="24"/>
        </w:rPr>
        <w:t xml:space="preserve"> </w:t>
      </w:r>
      <w:r w:rsidRPr="00A62155">
        <w:rPr>
          <w:rFonts w:asciiTheme="minorHAnsi" w:hAnsiTheme="minorHAnsi" w:cstheme="minorHAnsi"/>
          <w:sz w:val="24"/>
          <w:szCs w:val="24"/>
        </w:rPr>
        <w:t>meropenem,</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imipenem*,</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and</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doripenem</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2</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mcg/ml</w:t>
      </w:r>
      <w:r w:rsidRPr="00A62155">
        <w:rPr>
          <w:rFonts w:asciiTheme="minorHAnsi" w:hAnsiTheme="minorHAnsi" w:cstheme="minorHAnsi"/>
          <w:spacing w:val="-9"/>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ertapenem)</w:t>
      </w:r>
    </w:p>
    <w:p w14:paraId="3771424D" w14:textId="77777777" w:rsidR="00656D63" w:rsidRPr="00A62155" w:rsidRDefault="00656D63" w:rsidP="00656D63">
      <w:pPr>
        <w:spacing w:before="10"/>
        <w:rPr>
          <w:rFonts w:asciiTheme="minorHAnsi" w:eastAsia="Arial" w:hAnsiTheme="minorHAnsi" w:cstheme="minorHAnsi"/>
          <w:szCs w:val="24"/>
        </w:rPr>
      </w:pPr>
    </w:p>
    <w:p w14:paraId="0F0965FB" w14:textId="77777777" w:rsidR="00656D63" w:rsidRPr="00A62155" w:rsidRDefault="00656D63" w:rsidP="00656D63">
      <w:pPr>
        <w:spacing w:before="118"/>
        <w:rPr>
          <w:rFonts w:asciiTheme="minorHAnsi" w:eastAsia="Arial" w:hAnsiTheme="minorHAnsi" w:cstheme="minorHAnsi"/>
          <w:szCs w:val="24"/>
        </w:rPr>
      </w:pPr>
      <w:r w:rsidRPr="00A62155">
        <w:rPr>
          <w:rFonts w:asciiTheme="minorHAnsi" w:hAnsiTheme="minorHAnsi" w:cstheme="minorHAnsi"/>
          <w:szCs w:val="24"/>
        </w:rPr>
        <w:t>*</w:t>
      </w:r>
      <w:r w:rsidRPr="00A62155">
        <w:rPr>
          <w:rFonts w:asciiTheme="minorHAnsi" w:hAnsiTheme="minorHAnsi" w:cstheme="minorHAnsi"/>
          <w:spacing w:val="-7"/>
          <w:szCs w:val="24"/>
        </w:rPr>
        <w:t xml:space="preserve"> </w:t>
      </w:r>
      <w:r w:rsidRPr="00A62155">
        <w:rPr>
          <w:rFonts w:asciiTheme="minorHAnsi" w:hAnsiTheme="minorHAnsi" w:cstheme="minorHAnsi"/>
          <w:szCs w:val="24"/>
        </w:rPr>
        <w:t>Note:</w:t>
      </w:r>
      <w:r w:rsidRPr="00A62155">
        <w:rPr>
          <w:rFonts w:asciiTheme="minorHAnsi" w:hAnsiTheme="minorHAnsi" w:cstheme="minorHAnsi"/>
          <w:spacing w:val="-6"/>
          <w:szCs w:val="24"/>
        </w:rPr>
        <w:t xml:space="preserve"> </w:t>
      </w:r>
      <w:r w:rsidRPr="00A62155">
        <w:rPr>
          <w:rFonts w:asciiTheme="minorHAnsi" w:hAnsiTheme="minorHAnsi" w:cstheme="minorHAnsi"/>
          <w:szCs w:val="24"/>
        </w:rPr>
        <w:t>do</w:t>
      </w:r>
      <w:r w:rsidRPr="00A62155">
        <w:rPr>
          <w:rFonts w:asciiTheme="minorHAnsi" w:hAnsiTheme="minorHAnsi" w:cstheme="minorHAnsi"/>
          <w:spacing w:val="-6"/>
          <w:szCs w:val="24"/>
        </w:rPr>
        <w:t xml:space="preserve"> </w:t>
      </w:r>
      <w:r w:rsidRPr="00A62155">
        <w:rPr>
          <w:rFonts w:asciiTheme="minorHAnsi" w:hAnsiTheme="minorHAnsi" w:cstheme="minorHAnsi"/>
          <w:szCs w:val="24"/>
        </w:rPr>
        <w:t>not</w:t>
      </w:r>
      <w:r w:rsidRPr="00A62155">
        <w:rPr>
          <w:rFonts w:asciiTheme="minorHAnsi" w:hAnsiTheme="minorHAnsi" w:cstheme="minorHAnsi"/>
          <w:spacing w:val="-6"/>
          <w:szCs w:val="24"/>
        </w:rPr>
        <w:t xml:space="preserve"> </w:t>
      </w:r>
      <w:r w:rsidRPr="00A62155">
        <w:rPr>
          <w:rFonts w:asciiTheme="minorHAnsi" w:hAnsiTheme="minorHAnsi" w:cstheme="minorHAnsi"/>
          <w:szCs w:val="24"/>
        </w:rPr>
        <w:t>use</w:t>
      </w:r>
      <w:r w:rsidRPr="00A62155">
        <w:rPr>
          <w:rFonts w:asciiTheme="minorHAnsi" w:hAnsiTheme="minorHAnsi" w:cstheme="minorHAnsi"/>
          <w:spacing w:val="-4"/>
          <w:szCs w:val="24"/>
        </w:rPr>
        <w:t xml:space="preserve"> </w:t>
      </w:r>
      <w:r w:rsidRPr="00A62155">
        <w:rPr>
          <w:rFonts w:asciiTheme="minorHAnsi" w:hAnsiTheme="minorHAnsi" w:cstheme="minorHAnsi"/>
          <w:szCs w:val="24"/>
        </w:rPr>
        <w:t>imipenem</w:t>
      </w:r>
      <w:r w:rsidRPr="00A62155">
        <w:rPr>
          <w:rFonts w:asciiTheme="minorHAnsi" w:hAnsiTheme="minorHAnsi" w:cstheme="minorHAnsi"/>
          <w:spacing w:val="-4"/>
          <w:szCs w:val="24"/>
        </w:rPr>
        <w:t xml:space="preserve"> </w:t>
      </w:r>
      <w:r w:rsidRPr="00A62155">
        <w:rPr>
          <w:rFonts w:asciiTheme="minorHAnsi" w:hAnsiTheme="minorHAnsi" w:cstheme="minorHAnsi"/>
          <w:szCs w:val="24"/>
        </w:rPr>
        <w:t>for</w:t>
      </w:r>
      <w:r w:rsidRPr="00A62155">
        <w:rPr>
          <w:rFonts w:asciiTheme="minorHAnsi" w:hAnsiTheme="minorHAnsi" w:cstheme="minorHAnsi"/>
          <w:spacing w:val="-3"/>
          <w:szCs w:val="24"/>
        </w:rPr>
        <w:t xml:space="preserve"> </w:t>
      </w:r>
      <w:r w:rsidRPr="00A62155">
        <w:rPr>
          <w:rFonts w:asciiTheme="minorHAnsi" w:hAnsiTheme="minorHAnsi" w:cstheme="minorHAnsi"/>
          <w:i/>
          <w:spacing w:val="-1"/>
          <w:szCs w:val="24"/>
        </w:rPr>
        <w:t>Proteus</w:t>
      </w:r>
      <w:r w:rsidRPr="00A62155">
        <w:rPr>
          <w:rFonts w:asciiTheme="minorHAnsi" w:hAnsiTheme="minorHAnsi" w:cstheme="minorHAnsi"/>
          <w:i/>
          <w:spacing w:val="-5"/>
          <w:szCs w:val="24"/>
        </w:rPr>
        <w:t xml:space="preserve"> </w:t>
      </w:r>
      <w:r w:rsidRPr="00A62155">
        <w:rPr>
          <w:rFonts w:asciiTheme="minorHAnsi" w:hAnsiTheme="minorHAnsi" w:cstheme="minorHAnsi"/>
          <w:spacing w:val="-1"/>
          <w:szCs w:val="24"/>
        </w:rPr>
        <w:t>spp.,</w:t>
      </w:r>
      <w:r w:rsidRPr="00A62155">
        <w:rPr>
          <w:rFonts w:asciiTheme="minorHAnsi" w:hAnsiTheme="minorHAnsi" w:cstheme="minorHAnsi"/>
          <w:spacing w:val="-4"/>
          <w:szCs w:val="24"/>
        </w:rPr>
        <w:t xml:space="preserve"> </w:t>
      </w:r>
      <w:r w:rsidRPr="00A62155">
        <w:rPr>
          <w:rFonts w:asciiTheme="minorHAnsi" w:hAnsiTheme="minorHAnsi" w:cstheme="minorHAnsi"/>
          <w:i/>
          <w:spacing w:val="-1"/>
          <w:szCs w:val="24"/>
        </w:rPr>
        <w:t>Providencia</w:t>
      </w:r>
      <w:r w:rsidRPr="00A62155">
        <w:rPr>
          <w:rFonts w:asciiTheme="minorHAnsi" w:hAnsiTheme="minorHAnsi" w:cstheme="minorHAnsi"/>
          <w:i/>
          <w:spacing w:val="-5"/>
          <w:szCs w:val="24"/>
        </w:rPr>
        <w:t xml:space="preserve"> </w:t>
      </w:r>
      <w:r w:rsidRPr="00A62155">
        <w:rPr>
          <w:rFonts w:asciiTheme="minorHAnsi" w:hAnsiTheme="minorHAnsi" w:cstheme="minorHAnsi"/>
          <w:szCs w:val="24"/>
        </w:rPr>
        <w:t>spp.</w:t>
      </w:r>
      <w:r w:rsidRPr="00A62155">
        <w:rPr>
          <w:rFonts w:asciiTheme="minorHAnsi" w:hAnsiTheme="minorHAnsi" w:cstheme="minorHAnsi"/>
          <w:spacing w:val="-6"/>
          <w:szCs w:val="24"/>
        </w:rPr>
        <w:t xml:space="preserve"> </w:t>
      </w:r>
      <w:r w:rsidRPr="00A62155">
        <w:rPr>
          <w:rFonts w:asciiTheme="minorHAnsi" w:hAnsiTheme="minorHAnsi" w:cstheme="minorHAnsi"/>
          <w:szCs w:val="24"/>
        </w:rPr>
        <w:t>and</w:t>
      </w:r>
      <w:r w:rsidRPr="00A62155">
        <w:rPr>
          <w:rFonts w:asciiTheme="minorHAnsi" w:hAnsiTheme="minorHAnsi" w:cstheme="minorHAnsi"/>
          <w:spacing w:val="-5"/>
          <w:szCs w:val="24"/>
        </w:rPr>
        <w:t xml:space="preserve"> </w:t>
      </w:r>
      <w:r w:rsidRPr="00A62155">
        <w:rPr>
          <w:rFonts w:asciiTheme="minorHAnsi" w:hAnsiTheme="minorHAnsi" w:cstheme="minorHAnsi"/>
          <w:i/>
          <w:spacing w:val="-1"/>
          <w:szCs w:val="24"/>
        </w:rPr>
        <w:t>Morganella</w:t>
      </w:r>
      <w:r w:rsidRPr="00A62155">
        <w:rPr>
          <w:rFonts w:asciiTheme="minorHAnsi" w:hAnsiTheme="minorHAnsi" w:cstheme="minorHAnsi"/>
          <w:i/>
          <w:spacing w:val="-5"/>
          <w:szCs w:val="24"/>
        </w:rPr>
        <w:t xml:space="preserve"> </w:t>
      </w:r>
      <w:r w:rsidRPr="00A62155">
        <w:rPr>
          <w:rFonts w:asciiTheme="minorHAnsi" w:hAnsiTheme="minorHAnsi" w:cstheme="minorHAnsi"/>
          <w:szCs w:val="24"/>
        </w:rPr>
        <w:t>spp.</w:t>
      </w:r>
    </w:p>
    <w:p w14:paraId="769A1823" w14:textId="77777777" w:rsidR="00656D63" w:rsidRPr="00A62155" w:rsidRDefault="00656D63" w:rsidP="00656D63">
      <w:pPr>
        <w:spacing w:before="10"/>
        <w:rPr>
          <w:rFonts w:asciiTheme="minorHAnsi" w:eastAsia="Arial" w:hAnsiTheme="minorHAnsi" w:cstheme="minorHAnsi"/>
          <w:szCs w:val="24"/>
        </w:rPr>
      </w:pPr>
    </w:p>
    <w:p w14:paraId="109CDB46" w14:textId="77777777" w:rsidR="00656D63" w:rsidRPr="00A62155" w:rsidRDefault="00656D63" w:rsidP="00656D63">
      <w:pPr>
        <w:spacing w:before="10"/>
        <w:rPr>
          <w:rFonts w:asciiTheme="minorHAnsi" w:eastAsia="Arial" w:hAnsiTheme="minorHAnsi" w:cstheme="minorHAnsi"/>
          <w:szCs w:val="24"/>
        </w:rPr>
      </w:pPr>
    </w:p>
    <w:p w14:paraId="6C94B6E9" w14:textId="77777777" w:rsidR="00656D63" w:rsidRPr="00A62155" w:rsidRDefault="00656D63" w:rsidP="00656D63">
      <w:pPr>
        <w:spacing w:before="10"/>
        <w:rPr>
          <w:rFonts w:asciiTheme="minorHAnsi" w:eastAsia="Arial" w:hAnsiTheme="minorHAnsi" w:cstheme="minorHAnsi"/>
          <w:szCs w:val="24"/>
        </w:rPr>
      </w:pPr>
      <w:r w:rsidRPr="00A62155">
        <w:rPr>
          <w:rFonts w:asciiTheme="minorHAnsi" w:eastAsia="Arial" w:hAnsiTheme="minorHAnsi" w:cstheme="minorHAnsi"/>
          <w:szCs w:val="24"/>
        </w:rPr>
        <w:t xml:space="preserve">STLT health departments may choose to sub-classify suspect cases into: </w:t>
      </w:r>
    </w:p>
    <w:p w14:paraId="1F32E33E" w14:textId="77777777" w:rsidR="0044379B" w:rsidRPr="00A62155" w:rsidRDefault="0044379B" w:rsidP="0044379B">
      <w:pPr>
        <w:pStyle w:val="BodyText"/>
        <w:numPr>
          <w:ilvl w:val="0"/>
          <w:numId w:val="10"/>
        </w:numPr>
        <w:tabs>
          <w:tab w:val="left" w:pos="1192"/>
        </w:tabs>
        <w:rPr>
          <w:rFonts w:asciiTheme="minorHAnsi" w:hAnsiTheme="minorHAnsi" w:cstheme="minorHAnsi"/>
          <w:sz w:val="24"/>
          <w:szCs w:val="24"/>
        </w:rPr>
      </w:pPr>
      <w:r w:rsidRPr="00A62155">
        <w:rPr>
          <w:rFonts w:asciiTheme="minorHAnsi" w:hAnsiTheme="minorHAnsi" w:cstheme="minorHAnsi"/>
          <w:sz w:val="24"/>
          <w:szCs w:val="24"/>
        </w:rPr>
        <w:t>likely</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non-CP-CRE</w:t>
      </w:r>
    </w:p>
    <w:p w14:paraId="203A0879" w14:textId="7E44731F" w:rsidR="00656D63" w:rsidRPr="00A62155" w:rsidRDefault="00656D63" w:rsidP="00027698">
      <w:pPr>
        <w:pStyle w:val="BodyText"/>
        <w:numPr>
          <w:ilvl w:val="0"/>
          <w:numId w:val="10"/>
        </w:numPr>
        <w:tabs>
          <w:tab w:val="left" w:pos="1192"/>
        </w:tabs>
        <w:rPr>
          <w:rFonts w:asciiTheme="minorHAnsi" w:hAnsiTheme="minorHAnsi" w:cstheme="minorHAnsi"/>
          <w:sz w:val="24"/>
          <w:szCs w:val="24"/>
        </w:rPr>
      </w:pPr>
      <w:r w:rsidRPr="00A62155">
        <w:rPr>
          <w:rFonts w:asciiTheme="minorHAnsi" w:hAnsiTheme="minorHAnsi" w:cstheme="minorHAnsi"/>
          <w:spacing w:val="-1"/>
          <w:sz w:val="24"/>
          <w:szCs w:val="24"/>
        </w:rPr>
        <w:t>insufficient information</w:t>
      </w:r>
      <w:r w:rsidR="0044379B">
        <w:rPr>
          <w:rFonts w:asciiTheme="minorHAnsi" w:hAnsiTheme="minorHAnsi" w:cstheme="minorHAnsi"/>
          <w:spacing w:val="-1"/>
          <w:sz w:val="24"/>
          <w:szCs w:val="24"/>
        </w:rPr>
        <w:t xml:space="preserve"> to classify as CP-CRE or likely non-CP-CRE</w:t>
      </w:r>
    </w:p>
    <w:p w14:paraId="2B7A628B" w14:textId="77777777" w:rsidR="00656D63" w:rsidRPr="00A62155" w:rsidRDefault="00656D63" w:rsidP="0044379B">
      <w:pPr>
        <w:pStyle w:val="BodyText"/>
        <w:tabs>
          <w:tab w:val="left" w:pos="1192"/>
        </w:tabs>
        <w:ind w:left="1191"/>
        <w:rPr>
          <w:rFonts w:asciiTheme="minorHAnsi" w:hAnsiTheme="minorHAnsi" w:cstheme="minorHAnsi"/>
          <w:sz w:val="24"/>
          <w:szCs w:val="24"/>
        </w:rPr>
      </w:pPr>
    </w:p>
    <w:p w14:paraId="112332C2" w14:textId="77777777" w:rsidR="00A62155" w:rsidRDefault="00A62155" w:rsidP="00656D63">
      <w:pPr>
        <w:rPr>
          <w:rFonts w:asciiTheme="minorHAnsi" w:hAnsiTheme="minorHAnsi" w:cstheme="minorHAnsi"/>
          <w:b/>
          <w:bCs/>
          <w:szCs w:val="24"/>
        </w:rPr>
      </w:pPr>
    </w:p>
    <w:p w14:paraId="0E5F022A" w14:textId="77777777" w:rsidR="00656D63" w:rsidRPr="00A62155" w:rsidRDefault="00656D63" w:rsidP="00656D63">
      <w:pPr>
        <w:rPr>
          <w:rFonts w:asciiTheme="minorHAnsi" w:hAnsiTheme="minorHAnsi" w:cstheme="minorHAnsi"/>
          <w:color w:val="0000FF"/>
          <w:szCs w:val="24"/>
        </w:rPr>
      </w:pPr>
      <w:r w:rsidRPr="00A62155">
        <w:rPr>
          <w:rFonts w:asciiTheme="minorHAnsi" w:hAnsiTheme="minorHAnsi" w:cstheme="minorHAnsi"/>
          <w:b/>
          <w:bCs/>
          <w:szCs w:val="24"/>
        </w:rPr>
        <w:t>Criteria to distinguish a new case of this disease or condition from reports or notifications which should not be enumerated as a new case for surveillance</w:t>
      </w:r>
      <w:r w:rsidRPr="00A62155">
        <w:rPr>
          <w:rFonts w:asciiTheme="minorHAnsi" w:hAnsiTheme="minorHAnsi" w:cstheme="minorHAnsi"/>
          <w:color w:val="0000FF"/>
          <w:szCs w:val="24"/>
        </w:rPr>
        <w:t xml:space="preserve"> </w:t>
      </w:r>
    </w:p>
    <w:p w14:paraId="6DE2B5E2" w14:textId="77777777" w:rsidR="006D40C3" w:rsidRDefault="00656D63" w:rsidP="00027698">
      <w:pPr>
        <w:pStyle w:val="BodyText"/>
        <w:numPr>
          <w:ilvl w:val="0"/>
          <w:numId w:val="11"/>
        </w:numPr>
        <w:tabs>
          <w:tab w:val="left" w:pos="572"/>
        </w:tabs>
        <w:ind w:right="1055" w:hanging="360"/>
        <w:rPr>
          <w:rFonts w:asciiTheme="minorHAnsi" w:hAnsiTheme="minorHAnsi" w:cstheme="minorHAnsi"/>
          <w:sz w:val="24"/>
          <w:szCs w:val="24"/>
        </w:rPr>
      </w:pPr>
      <w:r w:rsidRPr="00A62155">
        <w:rPr>
          <w:rFonts w:asciiTheme="minorHAnsi" w:hAnsiTheme="minorHAnsi" w:cstheme="minorHAnsi"/>
          <w:sz w:val="24"/>
          <w:szCs w:val="24"/>
        </w:rPr>
        <w:t xml:space="preserve">Classify cases by clinical isolate vs. screening isolate </w:t>
      </w:r>
      <w:r w:rsidR="006D40C3">
        <w:rPr>
          <w:rFonts w:asciiTheme="minorHAnsi" w:hAnsiTheme="minorHAnsi" w:cstheme="minorHAnsi"/>
          <w:sz w:val="24"/>
          <w:szCs w:val="24"/>
        </w:rPr>
        <w:t xml:space="preserve">(i.e., the </w:t>
      </w:r>
      <w:r w:rsidR="006D40C3">
        <w:rPr>
          <w:rFonts w:asciiTheme="minorHAnsi" w:hAnsiTheme="minorHAnsi" w:cstheme="minorHAnsi"/>
          <w:i/>
          <w:sz w:val="24"/>
          <w:szCs w:val="24"/>
        </w:rPr>
        <w:t>intent</w:t>
      </w:r>
      <w:r w:rsidR="006D40C3">
        <w:rPr>
          <w:rFonts w:asciiTheme="minorHAnsi" w:hAnsiTheme="minorHAnsi" w:cstheme="minorHAnsi"/>
          <w:sz w:val="24"/>
          <w:szCs w:val="24"/>
        </w:rPr>
        <w:t>/</w:t>
      </w:r>
      <w:r w:rsidR="006D40C3">
        <w:rPr>
          <w:rFonts w:asciiTheme="minorHAnsi" w:hAnsiTheme="minorHAnsi" w:cstheme="minorHAnsi"/>
          <w:i/>
          <w:sz w:val="24"/>
          <w:szCs w:val="24"/>
        </w:rPr>
        <w:t>purpose</w:t>
      </w:r>
      <w:r w:rsidR="006D40C3">
        <w:t xml:space="preserve"> of specimen collection)</w:t>
      </w:r>
    </w:p>
    <w:p w14:paraId="2D689AE2" w14:textId="77777777" w:rsidR="006D40C3" w:rsidRDefault="006D40C3" w:rsidP="00027698">
      <w:pPr>
        <w:pStyle w:val="BodyText"/>
        <w:numPr>
          <w:ilvl w:val="1"/>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Clinical Isolate</w:t>
      </w:r>
    </w:p>
    <w:p w14:paraId="210AACA4" w14:textId="77777777" w:rsidR="006D40C3" w:rsidRDefault="006D40C3" w:rsidP="00027698">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A new event should be counted after a 30 day interval since previous clinical isolate</w:t>
      </w:r>
    </w:p>
    <w:p w14:paraId="318DCF91" w14:textId="77777777" w:rsidR="006D40C3" w:rsidRDefault="006D40C3" w:rsidP="00027698">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Different organisms/species/carbapenemases are counted as separate events from other species/carbapenemases. The 30 day time interval does not apply.</w:t>
      </w:r>
    </w:p>
    <w:p w14:paraId="2860CC2A" w14:textId="77777777" w:rsidR="00656D63" w:rsidRDefault="006D40C3" w:rsidP="00027698">
      <w:pPr>
        <w:pStyle w:val="BodyText"/>
        <w:numPr>
          <w:ilvl w:val="1"/>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Screening Isolate</w:t>
      </w:r>
      <w:r w:rsidR="00656D63" w:rsidRPr="00A62155">
        <w:rPr>
          <w:rFonts w:asciiTheme="minorHAnsi" w:hAnsiTheme="minorHAnsi" w:cstheme="minorHAnsi"/>
          <w:sz w:val="24"/>
          <w:szCs w:val="24"/>
        </w:rPr>
        <w:t>(i.e., rectal, perirectal, stool or other known screening/surveillance culture)</w:t>
      </w:r>
    </w:p>
    <w:p w14:paraId="24851C9C" w14:textId="77777777" w:rsidR="006D40C3" w:rsidRDefault="006D40C3" w:rsidP="00027698">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A new event should be counted after a 12 month interval since previous screening isolate</w:t>
      </w:r>
    </w:p>
    <w:p w14:paraId="21A74CBD" w14:textId="77777777" w:rsidR="006D40C3" w:rsidRDefault="006D40C3" w:rsidP="00027698">
      <w:pPr>
        <w:pStyle w:val="BodyText"/>
        <w:numPr>
          <w:ilvl w:val="2"/>
          <w:numId w:val="11"/>
        </w:numPr>
        <w:tabs>
          <w:tab w:val="left" w:pos="572"/>
        </w:tabs>
        <w:ind w:right="1055"/>
        <w:rPr>
          <w:rFonts w:asciiTheme="minorHAnsi" w:hAnsiTheme="minorHAnsi" w:cstheme="minorHAnsi"/>
          <w:sz w:val="24"/>
          <w:szCs w:val="24"/>
        </w:rPr>
      </w:pPr>
      <w:r>
        <w:rPr>
          <w:rFonts w:asciiTheme="minorHAnsi" w:hAnsiTheme="minorHAnsi" w:cstheme="minorHAnsi"/>
          <w:sz w:val="24"/>
          <w:szCs w:val="24"/>
        </w:rPr>
        <w:t>Different organisms/species/carbapenemases are counted as separate events from other species/carbapenemases. The 12 month time interval does not apply.</w:t>
      </w:r>
    </w:p>
    <w:p w14:paraId="2A37ADC0" w14:textId="77777777" w:rsidR="00952829" w:rsidRPr="00952829" w:rsidRDefault="00952829" w:rsidP="00027698">
      <w:pPr>
        <w:pStyle w:val="BodyText"/>
        <w:numPr>
          <w:ilvl w:val="0"/>
          <w:numId w:val="11"/>
        </w:numPr>
        <w:tabs>
          <w:tab w:val="left" w:pos="572"/>
        </w:tabs>
        <w:ind w:right="1055"/>
        <w:rPr>
          <w:rFonts w:asciiTheme="minorHAnsi" w:hAnsiTheme="minorHAnsi" w:cstheme="minorHAnsi"/>
          <w:sz w:val="24"/>
          <w:szCs w:val="24"/>
        </w:rPr>
      </w:pPr>
      <w:r w:rsidRPr="00952829">
        <w:rPr>
          <w:rFonts w:asciiTheme="minorHAnsi" w:hAnsiTheme="minorHAnsi"/>
          <w:color w:val="212121"/>
          <w:sz w:val="24"/>
          <w:szCs w:val="24"/>
        </w:rPr>
        <w:t>If</w:t>
      </w:r>
      <w:r w:rsidRPr="00952829">
        <w:rPr>
          <w:rFonts w:asciiTheme="minorHAnsi" w:hAnsiTheme="minorHAnsi"/>
          <w:color w:val="212121"/>
          <w:spacing w:val="-5"/>
          <w:sz w:val="24"/>
          <w:szCs w:val="24"/>
        </w:rPr>
        <w:t xml:space="preserve"> </w:t>
      </w:r>
      <w:r w:rsidRPr="00952829">
        <w:rPr>
          <w:rFonts w:asciiTheme="minorHAnsi" w:hAnsiTheme="minorHAnsi"/>
          <w:color w:val="212121"/>
          <w:spacing w:val="-1"/>
          <w:sz w:val="24"/>
          <w:szCs w:val="24"/>
        </w:rPr>
        <w:t>clinical</w:t>
      </w:r>
      <w:r w:rsidRPr="00952829">
        <w:rPr>
          <w:rFonts w:asciiTheme="minorHAnsi" w:hAnsiTheme="minorHAnsi"/>
          <w:color w:val="212121"/>
          <w:spacing w:val="-7"/>
          <w:sz w:val="24"/>
          <w:szCs w:val="24"/>
        </w:rPr>
        <w:t xml:space="preserve"> </w:t>
      </w:r>
      <w:r w:rsidRPr="00952829">
        <w:rPr>
          <w:rFonts w:asciiTheme="minorHAnsi" w:hAnsiTheme="minorHAnsi"/>
          <w:color w:val="212121"/>
          <w:sz w:val="24"/>
          <w:szCs w:val="24"/>
        </w:rPr>
        <w:t>isolate</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and</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colonization</w:t>
      </w:r>
      <w:r w:rsidRPr="00952829">
        <w:rPr>
          <w:rFonts w:asciiTheme="minorHAnsi" w:hAnsiTheme="minorHAnsi"/>
          <w:color w:val="212121"/>
          <w:spacing w:val="-4"/>
          <w:sz w:val="24"/>
          <w:szCs w:val="24"/>
        </w:rPr>
        <w:t xml:space="preserve"> </w:t>
      </w:r>
      <w:r w:rsidRPr="00952829">
        <w:rPr>
          <w:rFonts w:asciiTheme="minorHAnsi" w:hAnsiTheme="minorHAnsi"/>
          <w:color w:val="212121"/>
          <w:spacing w:val="-1"/>
          <w:sz w:val="24"/>
          <w:szCs w:val="24"/>
        </w:rPr>
        <w:t>isolates</w:t>
      </w:r>
      <w:r w:rsidRPr="00952829">
        <w:rPr>
          <w:rFonts w:asciiTheme="minorHAnsi" w:hAnsiTheme="minorHAnsi"/>
          <w:color w:val="212121"/>
          <w:spacing w:val="-4"/>
          <w:sz w:val="24"/>
          <w:szCs w:val="24"/>
        </w:rPr>
        <w:t xml:space="preserve"> </w:t>
      </w:r>
      <w:r w:rsidRPr="00952829">
        <w:rPr>
          <w:rFonts w:asciiTheme="minorHAnsi" w:hAnsiTheme="minorHAnsi"/>
          <w:color w:val="212121"/>
          <w:sz w:val="24"/>
          <w:szCs w:val="24"/>
        </w:rPr>
        <w:t>are</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recovered</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from</w:t>
      </w:r>
      <w:r w:rsidRPr="00952829">
        <w:rPr>
          <w:rFonts w:asciiTheme="minorHAnsi" w:hAnsiTheme="minorHAnsi"/>
          <w:color w:val="212121"/>
          <w:spacing w:val="-3"/>
          <w:sz w:val="24"/>
          <w:szCs w:val="24"/>
        </w:rPr>
        <w:t xml:space="preserve"> </w:t>
      </w:r>
      <w:r w:rsidRPr="00952829">
        <w:rPr>
          <w:rFonts w:asciiTheme="minorHAnsi" w:hAnsiTheme="minorHAnsi"/>
          <w:color w:val="212121"/>
          <w:spacing w:val="-1"/>
          <w:sz w:val="24"/>
          <w:szCs w:val="24"/>
        </w:rPr>
        <w:t>the</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same</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patient</w:t>
      </w:r>
      <w:r w:rsidRPr="00952829">
        <w:rPr>
          <w:rFonts w:asciiTheme="minorHAnsi" w:hAnsiTheme="minorHAnsi"/>
          <w:color w:val="212121"/>
          <w:spacing w:val="-4"/>
          <w:sz w:val="24"/>
          <w:szCs w:val="24"/>
        </w:rPr>
        <w:t xml:space="preserve"> </w:t>
      </w:r>
      <w:r w:rsidRPr="00952829">
        <w:rPr>
          <w:rFonts w:asciiTheme="minorHAnsi" w:hAnsiTheme="minorHAnsi"/>
          <w:color w:val="212121"/>
          <w:spacing w:val="-1"/>
          <w:sz w:val="24"/>
          <w:szCs w:val="24"/>
        </w:rPr>
        <w:t>within</w:t>
      </w:r>
      <w:r w:rsidRPr="00952829">
        <w:rPr>
          <w:rFonts w:asciiTheme="minorHAnsi" w:hAnsiTheme="minorHAnsi"/>
          <w:color w:val="212121"/>
          <w:spacing w:val="-6"/>
          <w:sz w:val="24"/>
          <w:szCs w:val="24"/>
        </w:rPr>
        <w:t xml:space="preserve"> </w:t>
      </w:r>
      <w:r w:rsidRPr="00952829">
        <w:rPr>
          <w:rFonts w:asciiTheme="minorHAnsi" w:hAnsiTheme="minorHAnsi"/>
          <w:color w:val="212121"/>
          <w:spacing w:val="1"/>
          <w:sz w:val="24"/>
          <w:szCs w:val="24"/>
        </w:rPr>
        <w:t>same</w:t>
      </w:r>
      <w:r w:rsidRPr="00952829">
        <w:rPr>
          <w:rFonts w:asciiTheme="minorHAnsi" w:hAnsiTheme="minorHAnsi"/>
          <w:color w:val="212121"/>
          <w:spacing w:val="-7"/>
          <w:sz w:val="24"/>
          <w:szCs w:val="24"/>
        </w:rPr>
        <w:t xml:space="preserve"> </w:t>
      </w:r>
      <w:r w:rsidRPr="00952829">
        <w:rPr>
          <w:rFonts w:asciiTheme="minorHAnsi" w:hAnsiTheme="minorHAnsi"/>
          <w:color w:val="212121"/>
          <w:spacing w:val="-1"/>
          <w:sz w:val="24"/>
          <w:szCs w:val="24"/>
        </w:rPr>
        <w:t>30</w:t>
      </w:r>
      <w:r w:rsidRPr="00952829">
        <w:rPr>
          <w:rFonts w:asciiTheme="minorHAnsi" w:hAnsiTheme="minorHAnsi"/>
          <w:color w:val="212121"/>
          <w:spacing w:val="-4"/>
          <w:sz w:val="24"/>
          <w:szCs w:val="24"/>
        </w:rPr>
        <w:t xml:space="preserve"> </w:t>
      </w:r>
      <w:r w:rsidRPr="00952829">
        <w:rPr>
          <w:rFonts w:asciiTheme="minorHAnsi" w:hAnsiTheme="minorHAnsi"/>
          <w:color w:val="212121"/>
          <w:spacing w:val="1"/>
          <w:sz w:val="24"/>
          <w:szCs w:val="24"/>
        </w:rPr>
        <w:t>day</w:t>
      </w:r>
      <w:r w:rsidRPr="00952829">
        <w:rPr>
          <w:rFonts w:asciiTheme="minorHAnsi" w:hAnsiTheme="minorHAnsi"/>
          <w:color w:val="212121"/>
          <w:spacing w:val="58"/>
          <w:sz w:val="24"/>
          <w:szCs w:val="24"/>
        </w:rPr>
        <w:t xml:space="preserve"> </w:t>
      </w:r>
      <w:r w:rsidRPr="00952829">
        <w:rPr>
          <w:rFonts w:asciiTheme="minorHAnsi" w:hAnsiTheme="minorHAnsi"/>
          <w:color w:val="212121"/>
          <w:spacing w:val="-1"/>
          <w:sz w:val="24"/>
          <w:szCs w:val="24"/>
        </w:rPr>
        <w:t>period,</w:t>
      </w:r>
      <w:r w:rsidRPr="00952829">
        <w:rPr>
          <w:rFonts w:asciiTheme="minorHAnsi" w:hAnsiTheme="minorHAnsi"/>
          <w:color w:val="212121"/>
          <w:spacing w:val="-7"/>
          <w:sz w:val="24"/>
          <w:szCs w:val="24"/>
        </w:rPr>
        <w:t xml:space="preserve"> </w:t>
      </w:r>
      <w:r w:rsidRPr="00952829">
        <w:rPr>
          <w:rFonts w:asciiTheme="minorHAnsi" w:hAnsiTheme="minorHAnsi"/>
          <w:color w:val="212121"/>
          <w:sz w:val="24"/>
          <w:szCs w:val="24"/>
        </w:rPr>
        <w:t>count</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once</w:t>
      </w:r>
      <w:r w:rsidRPr="00952829">
        <w:rPr>
          <w:rFonts w:asciiTheme="minorHAnsi" w:hAnsiTheme="minorHAnsi"/>
          <w:color w:val="212121"/>
          <w:spacing w:val="-7"/>
          <w:sz w:val="24"/>
          <w:szCs w:val="24"/>
        </w:rPr>
        <w:t xml:space="preserve"> </w:t>
      </w:r>
      <w:r w:rsidRPr="00952829">
        <w:rPr>
          <w:rFonts w:asciiTheme="minorHAnsi" w:hAnsiTheme="minorHAnsi"/>
          <w:color w:val="212121"/>
          <w:spacing w:val="-1"/>
          <w:sz w:val="24"/>
          <w:szCs w:val="24"/>
        </w:rPr>
        <w:t>as</w:t>
      </w:r>
      <w:r w:rsidRPr="00952829">
        <w:rPr>
          <w:rFonts w:asciiTheme="minorHAnsi" w:hAnsiTheme="minorHAnsi"/>
          <w:color w:val="212121"/>
          <w:spacing w:val="-6"/>
          <w:sz w:val="24"/>
          <w:szCs w:val="24"/>
        </w:rPr>
        <w:t xml:space="preserve"> </w:t>
      </w:r>
      <w:r w:rsidRPr="00952829">
        <w:rPr>
          <w:rFonts w:asciiTheme="minorHAnsi" w:hAnsiTheme="minorHAnsi"/>
          <w:color w:val="212121"/>
          <w:sz w:val="24"/>
          <w:szCs w:val="24"/>
        </w:rPr>
        <w:t>clinical</w:t>
      </w:r>
      <w:r w:rsidRPr="00952829">
        <w:rPr>
          <w:rFonts w:asciiTheme="minorHAnsi" w:hAnsiTheme="minorHAnsi"/>
          <w:color w:val="212121"/>
          <w:spacing w:val="-5"/>
          <w:sz w:val="24"/>
          <w:szCs w:val="24"/>
        </w:rPr>
        <w:t xml:space="preserve"> </w:t>
      </w:r>
      <w:r w:rsidRPr="00952829">
        <w:rPr>
          <w:rFonts w:asciiTheme="minorHAnsi" w:hAnsiTheme="minorHAnsi"/>
          <w:color w:val="212121"/>
          <w:spacing w:val="-1"/>
          <w:sz w:val="24"/>
          <w:szCs w:val="24"/>
        </w:rPr>
        <w:t>isolate</w:t>
      </w:r>
    </w:p>
    <w:p w14:paraId="35117658" w14:textId="77777777" w:rsidR="00656D63" w:rsidRPr="00A62155" w:rsidRDefault="00656D63" w:rsidP="00D536ED">
      <w:pPr>
        <w:spacing w:line="226" w:lineRule="exact"/>
        <w:rPr>
          <w:rFonts w:asciiTheme="minorHAnsi" w:eastAsia="Arial" w:hAnsiTheme="minorHAnsi" w:cstheme="minorHAnsi"/>
          <w:szCs w:val="24"/>
        </w:rPr>
      </w:pPr>
    </w:p>
    <w:p w14:paraId="79F5CE67" w14:textId="77777777" w:rsidR="00656D63" w:rsidRPr="00946142" w:rsidRDefault="00656D63" w:rsidP="00656D63">
      <w:pPr>
        <w:spacing w:line="226" w:lineRule="exact"/>
        <w:jc w:val="center"/>
        <w:rPr>
          <w:rFonts w:asciiTheme="minorHAnsi" w:eastAsia="Arial" w:hAnsiTheme="minorHAnsi" w:cstheme="minorHAnsi"/>
          <w:b/>
          <w:szCs w:val="24"/>
        </w:rPr>
      </w:pPr>
    </w:p>
    <w:p w14:paraId="65FC4DB6" w14:textId="77777777" w:rsidR="00656D63" w:rsidRPr="00946142" w:rsidRDefault="00656D63" w:rsidP="00946142">
      <w:pPr>
        <w:rPr>
          <w:b/>
        </w:rPr>
      </w:pPr>
      <w:r w:rsidRPr="00946142">
        <w:rPr>
          <w:b/>
        </w:rPr>
        <w:t>B. Classification Tables</w:t>
      </w:r>
    </w:p>
    <w:p w14:paraId="1B3E288B" w14:textId="028F169C" w:rsidR="00656D63" w:rsidRPr="00D536ED" w:rsidRDefault="00656D63" w:rsidP="00946142">
      <w:pPr>
        <w:rPr>
          <w:rFonts w:asciiTheme="minorHAnsi" w:hAnsiTheme="minorHAnsi"/>
          <w:color w:val="000000"/>
        </w:rPr>
      </w:pPr>
      <w:r w:rsidRPr="00D536ED">
        <w:rPr>
          <w:rFonts w:asciiTheme="minorHAnsi" w:hAnsiTheme="minorHAnsi"/>
          <w:color w:val="000000"/>
        </w:rPr>
        <w:t xml:space="preserve">Table VII-B. Criteria for defining a case of </w:t>
      </w:r>
      <w:r w:rsidRPr="00D536ED">
        <w:rPr>
          <w:rFonts w:asciiTheme="minorHAnsi" w:hAnsiTheme="minorHAnsi"/>
        </w:rPr>
        <w:t xml:space="preserve">CP-CRE (non </w:t>
      </w:r>
      <w:r w:rsidRPr="00D536ED">
        <w:rPr>
          <w:rFonts w:asciiTheme="minorHAnsi" w:hAnsiTheme="minorHAnsi"/>
          <w:i/>
        </w:rPr>
        <w:t>E. coli</w:t>
      </w:r>
      <w:r w:rsidRPr="00D536ED">
        <w:rPr>
          <w:rFonts w:asciiTheme="minorHAnsi" w:hAnsiTheme="minorHAnsi"/>
        </w:rPr>
        <w:t xml:space="preserve">, </w:t>
      </w:r>
      <w:r w:rsidRPr="00D536ED">
        <w:rPr>
          <w:rFonts w:asciiTheme="minorHAnsi" w:hAnsiTheme="minorHAnsi"/>
          <w:i/>
        </w:rPr>
        <w:t>Klebsiella</w:t>
      </w:r>
      <w:r w:rsidRPr="00D536ED">
        <w:rPr>
          <w:rFonts w:asciiTheme="minorHAnsi" w:hAnsiTheme="minorHAnsi"/>
        </w:rPr>
        <w:t xml:space="preserve"> spp</w:t>
      </w:r>
      <w:r w:rsidR="00984E51">
        <w:rPr>
          <w:rFonts w:asciiTheme="minorHAnsi" w:hAnsiTheme="minorHAnsi"/>
        </w:rPr>
        <w:t>.</w:t>
      </w:r>
      <w:r w:rsidRPr="00D536ED">
        <w:rPr>
          <w:rFonts w:asciiTheme="minorHAnsi" w:hAnsiTheme="minorHAnsi"/>
        </w:rPr>
        <w:t xml:space="preserve"> or </w:t>
      </w:r>
      <w:r w:rsidRPr="00D536ED">
        <w:rPr>
          <w:rFonts w:asciiTheme="minorHAnsi" w:hAnsiTheme="minorHAnsi"/>
          <w:i/>
        </w:rPr>
        <w:t>Enterobacter</w:t>
      </w:r>
      <w:r w:rsidRPr="00D536ED">
        <w:rPr>
          <w:rFonts w:asciiTheme="minorHAnsi" w:hAnsiTheme="minorHAnsi"/>
        </w:rPr>
        <w:t xml:space="preserve"> spp</w:t>
      </w:r>
      <w:r w:rsidR="00984E51">
        <w:rPr>
          <w:rFonts w:asciiTheme="minorHAnsi" w:hAnsiTheme="minorHAnsi"/>
        </w:rPr>
        <w:t>.</w:t>
      </w:r>
      <w:r w:rsidRPr="00D536ED">
        <w:rPr>
          <w:rFonts w:asciiTheme="minorHAnsi" w:hAnsiTheme="minorHAnsi"/>
        </w:rPr>
        <w:t>)</w:t>
      </w:r>
      <w:r w:rsidR="00E45EC1">
        <w:rPr>
          <w:rFonts w:asciiTheme="minorHAnsi" w:hAnsiTheme="minorHAnsi"/>
          <w:color w:val="000000"/>
        </w:rPr>
        <w:t xml:space="preserve"> (includes Suspect category)</w:t>
      </w:r>
    </w:p>
    <w:p w14:paraId="3AA625C7" w14:textId="77777777" w:rsidR="00656D63" w:rsidRPr="00A62155" w:rsidRDefault="00656D63" w:rsidP="00656D63">
      <w:pPr>
        <w:rPr>
          <w:rFonts w:asciiTheme="minorHAnsi" w:hAnsiTheme="minorHAnsi" w:cstheme="minorHAnsi"/>
          <w:b/>
          <w:bCs/>
          <w:szCs w:val="24"/>
        </w:rPr>
      </w:pPr>
    </w:p>
    <w:tbl>
      <w:tblPr>
        <w:tblW w:w="8895" w:type="dxa"/>
        <w:tblInd w:w="115" w:type="dxa"/>
        <w:tblLayout w:type="fixed"/>
        <w:tblCellMar>
          <w:left w:w="0" w:type="dxa"/>
          <w:right w:w="0" w:type="dxa"/>
        </w:tblCellMar>
        <w:tblLook w:val="01E0" w:firstRow="1" w:lastRow="1" w:firstColumn="1" w:lastColumn="1" w:noHBand="0" w:noVBand="0"/>
      </w:tblPr>
      <w:tblGrid>
        <w:gridCol w:w="3222"/>
        <w:gridCol w:w="1711"/>
        <w:gridCol w:w="1981"/>
        <w:gridCol w:w="1981"/>
      </w:tblGrid>
      <w:tr w:rsidR="00656D63" w:rsidRPr="00A62155" w14:paraId="18CEE475" w14:textId="77777777" w:rsidTr="006118B1">
        <w:trPr>
          <w:trHeight w:hRule="exact" w:val="1423"/>
        </w:trPr>
        <w:tc>
          <w:tcPr>
            <w:tcW w:w="3222" w:type="dxa"/>
            <w:tcBorders>
              <w:top w:val="single" w:sz="4" w:space="0" w:color="000000"/>
              <w:left w:val="single" w:sz="4" w:space="0" w:color="000000"/>
              <w:bottom w:val="single" w:sz="4" w:space="0" w:color="000000"/>
              <w:right w:val="single" w:sz="4" w:space="0" w:color="000000"/>
            </w:tcBorders>
            <w:hideMark/>
          </w:tcPr>
          <w:p w14:paraId="13040F80" w14:textId="77777777" w:rsidR="00656D63" w:rsidRPr="00A62155" w:rsidRDefault="00656D63">
            <w:pPr>
              <w:pStyle w:val="TableParagraph"/>
              <w:spacing w:line="360" w:lineRule="auto"/>
              <w:ind w:left="68" w:right="784"/>
              <w:rPr>
                <w:rFonts w:cstheme="minorHAnsi"/>
                <w:b/>
                <w:i/>
                <w:spacing w:val="-1"/>
                <w:sz w:val="24"/>
                <w:szCs w:val="24"/>
              </w:rPr>
            </w:pPr>
            <w:r w:rsidRPr="00A62155">
              <w:rPr>
                <w:rFonts w:cstheme="minorHAnsi"/>
                <w:b/>
                <w:spacing w:val="-1"/>
                <w:sz w:val="24"/>
                <w:szCs w:val="24"/>
              </w:rPr>
              <w:t>Criterion</w:t>
            </w:r>
          </w:p>
        </w:tc>
        <w:tc>
          <w:tcPr>
            <w:tcW w:w="1711" w:type="dxa"/>
            <w:tcBorders>
              <w:top w:val="single" w:sz="4" w:space="0" w:color="000000"/>
              <w:left w:val="single" w:sz="4" w:space="0" w:color="000000"/>
              <w:bottom w:val="single" w:sz="4" w:space="0" w:color="000000"/>
              <w:right w:val="single" w:sz="4" w:space="0" w:color="000000"/>
            </w:tcBorders>
            <w:hideMark/>
          </w:tcPr>
          <w:p w14:paraId="1DD34A90" w14:textId="77777777" w:rsidR="00656D63" w:rsidRPr="00A62155" w:rsidRDefault="00656D63">
            <w:pPr>
              <w:snapToGrid w:val="0"/>
              <w:spacing w:line="256" w:lineRule="auto"/>
              <w:jc w:val="center"/>
              <w:rPr>
                <w:rFonts w:asciiTheme="minorHAnsi" w:hAnsiTheme="minorHAnsi" w:cstheme="minorHAnsi"/>
                <w:b/>
                <w:szCs w:val="24"/>
              </w:rPr>
            </w:pPr>
            <w:r w:rsidRPr="00A62155">
              <w:rPr>
                <w:rFonts w:asciiTheme="minorHAnsi" w:hAnsiTheme="minorHAnsi" w:cstheme="minorHAnsi"/>
                <w:b/>
                <w:szCs w:val="24"/>
              </w:rPr>
              <w:t>SUSPECT</w:t>
            </w:r>
          </w:p>
        </w:tc>
        <w:tc>
          <w:tcPr>
            <w:tcW w:w="1981" w:type="dxa"/>
            <w:tcBorders>
              <w:top w:val="single" w:sz="4" w:space="0" w:color="000000"/>
              <w:left w:val="single" w:sz="4" w:space="0" w:color="000000"/>
              <w:bottom w:val="single" w:sz="4" w:space="0" w:color="000000"/>
              <w:right w:val="single" w:sz="4" w:space="0" w:color="000000"/>
            </w:tcBorders>
            <w:hideMark/>
          </w:tcPr>
          <w:p w14:paraId="4DE03E78" w14:textId="77777777" w:rsidR="00656D63" w:rsidRPr="00A62155" w:rsidRDefault="00656D63">
            <w:pPr>
              <w:pStyle w:val="TableParagraph"/>
              <w:spacing w:line="256" w:lineRule="auto"/>
              <w:ind w:left="162" w:right="167"/>
              <w:jc w:val="center"/>
              <w:rPr>
                <w:rFonts w:cstheme="minorHAnsi"/>
                <w:b/>
                <w:sz w:val="24"/>
                <w:szCs w:val="24"/>
              </w:rPr>
            </w:pPr>
            <w:r w:rsidRPr="00A62155">
              <w:rPr>
                <w:rFonts w:cstheme="minorHAnsi"/>
                <w:b/>
                <w:sz w:val="24"/>
                <w:szCs w:val="24"/>
              </w:rPr>
              <w:t>SUSPECT</w:t>
            </w:r>
          </w:p>
          <w:p w14:paraId="2EC9585D" w14:textId="77777777" w:rsidR="00656D63" w:rsidRPr="00A62155" w:rsidRDefault="00656D63">
            <w:pPr>
              <w:pStyle w:val="TableParagraph"/>
              <w:spacing w:line="256" w:lineRule="auto"/>
              <w:ind w:left="162" w:right="167"/>
              <w:jc w:val="center"/>
              <w:rPr>
                <w:rFonts w:cstheme="minorHAnsi"/>
                <w:b/>
                <w:sz w:val="24"/>
                <w:szCs w:val="24"/>
              </w:rPr>
            </w:pP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31"/>
                <w:w w:val="99"/>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r w:rsidR="00984E51">
              <w:rPr>
                <w:rFonts w:cstheme="minorHAnsi"/>
                <w:sz w:val="24"/>
                <w:szCs w:val="24"/>
              </w:rPr>
              <w:t>.</w:t>
            </w:r>
          </w:p>
        </w:tc>
        <w:tc>
          <w:tcPr>
            <w:tcW w:w="1981" w:type="dxa"/>
            <w:tcBorders>
              <w:top w:val="single" w:sz="4" w:space="0" w:color="000000"/>
              <w:left w:val="single" w:sz="4" w:space="0" w:color="000000"/>
              <w:bottom w:val="single" w:sz="4" w:space="0" w:color="000000"/>
              <w:right w:val="single" w:sz="4" w:space="0" w:color="000000"/>
            </w:tcBorders>
            <w:hideMark/>
          </w:tcPr>
          <w:p w14:paraId="7D4FA84C" w14:textId="77777777" w:rsidR="00656D63" w:rsidRPr="00A62155" w:rsidRDefault="00656D63">
            <w:pPr>
              <w:spacing w:line="256" w:lineRule="auto"/>
              <w:jc w:val="center"/>
              <w:rPr>
                <w:rFonts w:asciiTheme="minorHAnsi" w:hAnsiTheme="minorHAnsi" w:cstheme="minorHAnsi"/>
                <w:b/>
                <w:szCs w:val="24"/>
              </w:rPr>
            </w:pPr>
            <w:r w:rsidRPr="00A62155">
              <w:rPr>
                <w:rFonts w:asciiTheme="minorHAnsi" w:hAnsiTheme="minorHAnsi" w:cstheme="minorHAnsi"/>
                <w:b/>
                <w:szCs w:val="24"/>
              </w:rPr>
              <w:t>CONFIRMED</w:t>
            </w:r>
          </w:p>
          <w:p w14:paraId="73F85482" w14:textId="77777777" w:rsidR="00656D63" w:rsidRPr="00A62155" w:rsidRDefault="00656D63">
            <w:pPr>
              <w:snapToGrid w:val="0"/>
              <w:spacing w:line="256" w:lineRule="auto"/>
              <w:jc w:val="center"/>
              <w:rPr>
                <w:rFonts w:asciiTheme="minorHAnsi" w:hAnsiTheme="minorHAnsi" w:cstheme="minorHAnsi"/>
                <w:szCs w:val="24"/>
              </w:rPr>
            </w:pPr>
            <w:r w:rsidRPr="00A62155">
              <w:rPr>
                <w:rFonts w:asciiTheme="minorHAnsi" w:hAnsiTheme="minorHAnsi" w:cstheme="minorHAnsi"/>
                <w:b/>
                <w:szCs w:val="24"/>
              </w:rPr>
              <w:t>CP-CRE</w:t>
            </w:r>
          </w:p>
        </w:tc>
      </w:tr>
      <w:tr w:rsidR="00656D63" w:rsidRPr="00A62155" w14:paraId="1A29F6E5" w14:textId="77777777" w:rsidTr="006118B1">
        <w:trPr>
          <w:trHeight w:hRule="exact" w:val="547"/>
        </w:trPr>
        <w:tc>
          <w:tcPr>
            <w:tcW w:w="3222" w:type="dxa"/>
            <w:tcBorders>
              <w:top w:val="single" w:sz="4" w:space="0" w:color="000000"/>
              <w:left w:val="single" w:sz="4" w:space="0" w:color="000000"/>
              <w:bottom w:val="single" w:sz="4" w:space="0" w:color="000000"/>
              <w:right w:val="single" w:sz="4" w:space="0" w:color="000000"/>
            </w:tcBorders>
            <w:hideMark/>
          </w:tcPr>
          <w:p w14:paraId="541F1F44" w14:textId="77777777" w:rsidR="00656D63" w:rsidRPr="00A62155" w:rsidRDefault="00656D63">
            <w:pPr>
              <w:pStyle w:val="TableParagraph"/>
              <w:spacing w:line="256" w:lineRule="auto"/>
              <w:ind w:left="68" w:right="784"/>
              <w:rPr>
                <w:rFonts w:eastAsia="Arial" w:cstheme="minorHAnsi"/>
                <w:sz w:val="24"/>
                <w:szCs w:val="24"/>
              </w:rPr>
            </w:pPr>
            <w:r w:rsidRPr="00A62155">
              <w:rPr>
                <w:rFonts w:cstheme="minorHAnsi"/>
                <w:b/>
                <w:i/>
                <w:spacing w:val="-1"/>
                <w:sz w:val="24"/>
                <w:szCs w:val="24"/>
              </w:rPr>
              <w:t>Laboratory</w:t>
            </w:r>
            <w:r w:rsidRPr="00A62155">
              <w:rPr>
                <w:rFonts w:cstheme="minorHAnsi"/>
                <w:b/>
                <w:i/>
                <w:spacing w:val="29"/>
                <w:w w:val="99"/>
                <w:sz w:val="24"/>
                <w:szCs w:val="24"/>
              </w:rPr>
              <w:t xml:space="preserve"> </w:t>
            </w:r>
            <w:r w:rsidRPr="00A62155">
              <w:rPr>
                <w:rFonts w:cstheme="minorHAnsi"/>
                <w:b/>
                <w:i/>
                <w:sz w:val="24"/>
                <w:szCs w:val="24"/>
              </w:rPr>
              <w:t>evidence</w:t>
            </w:r>
          </w:p>
        </w:tc>
        <w:tc>
          <w:tcPr>
            <w:tcW w:w="1711" w:type="dxa"/>
            <w:tcBorders>
              <w:top w:val="single" w:sz="4" w:space="0" w:color="000000"/>
              <w:left w:val="single" w:sz="4" w:space="0" w:color="000000"/>
              <w:bottom w:val="single" w:sz="4" w:space="0" w:color="000000"/>
              <w:right w:val="single" w:sz="4" w:space="0" w:color="000000"/>
            </w:tcBorders>
          </w:tcPr>
          <w:p w14:paraId="48FF4779" w14:textId="77777777" w:rsidR="00656D63" w:rsidRPr="00A62155" w:rsidRDefault="00656D63">
            <w:pPr>
              <w:snapToGrid w:val="0"/>
              <w:spacing w:line="256" w:lineRule="auto"/>
              <w:rPr>
                <w:rFonts w:asciiTheme="minorHAnsi" w:hAnsiTheme="minorHAnsi" w:cstheme="minorHAnsi"/>
                <w:szCs w:val="24"/>
              </w:rPr>
            </w:pPr>
          </w:p>
        </w:tc>
        <w:tc>
          <w:tcPr>
            <w:tcW w:w="1981" w:type="dxa"/>
            <w:tcBorders>
              <w:top w:val="single" w:sz="4" w:space="0" w:color="000000"/>
              <w:left w:val="single" w:sz="4" w:space="0" w:color="000000"/>
              <w:bottom w:val="single" w:sz="4" w:space="0" w:color="000000"/>
              <w:right w:val="single" w:sz="4" w:space="0" w:color="000000"/>
            </w:tcBorders>
          </w:tcPr>
          <w:p w14:paraId="0465C9A6" w14:textId="77777777" w:rsidR="00656D63" w:rsidRPr="00A62155" w:rsidRDefault="00656D63">
            <w:pPr>
              <w:snapToGrid w:val="0"/>
              <w:spacing w:line="256" w:lineRule="auto"/>
              <w:rPr>
                <w:rFonts w:asciiTheme="minorHAnsi" w:hAnsiTheme="minorHAnsi" w:cstheme="minorHAnsi"/>
                <w:szCs w:val="24"/>
              </w:rPr>
            </w:pPr>
          </w:p>
        </w:tc>
        <w:tc>
          <w:tcPr>
            <w:tcW w:w="1981" w:type="dxa"/>
            <w:tcBorders>
              <w:top w:val="single" w:sz="4" w:space="0" w:color="000000"/>
              <w:left w:val="single" w:sz="4" w:space="0" w:color="000000"/>
              <w:bottom w:val="single" w:sz="4" w:space="0" w:color="000000"/>
              <w:right w:val="single" w:sz="4" w:space="0" w:color="000000"/>
            </w:tcBorders>
          </w:tcPr>
          <w:p w14:paraId="4FF58CDE" w14:textId="77777777" w:rsidR="00656D63" w:rsidRPr="00A62155" w:rsidRDefault="00656D63">
            <w:pPr>
              <w:snapToGrid w:val="0"/>
              <w:spacing w:line="256" w:lineRule="auto"/>
              <w:rPr>
                <w:rFonts w:asciiTheme="minorHAnsi" w:hAnsiTheme="minorHAnsi" w:cstheme="minorHAnsi"/>
                <w:szCs w:val="24"/>
              </w:rPr>
            </w:pPr>
          </w:p>
        </w:tc>
      </w:tr>
      <w:tr w:rsidR="00656D63" w:rsidRPr="00A62155" w14:paraId="54F61B38" w14:textId="77777777" w:rsidTr="006118B1">
        <w:trPr>
          <w:trHeight w:hRule="exact" w:val="613"/>
        </w:trPr>
        <w:tc>
          <w:tcPr>
            <w:tcW w:w="3222" w:type="dxa"/>
            <w:tcBorders>
              <w:top w:val="single" w:sz="4" w:space="0" w:color="000000"/>
              <w:left w:val="single" w:sz="4" w:space="0" w:color="000000"/>
              <w:bottom w:val="single" w:sz="4" w:space="0" w:color="000000"/>
              <w:right w:val="single" w:sz="4" w:space="0" w:color="000000"/>
            </w:tcBorders>
            <w:hideMark/>
          </w:tcPr>
          <w:p w14:paraId="56F1654A" w14:textId="77777777" w:rsidR="00656D63" w:rsidRPr="00A62155" w:rsidRDefault="00656D63">
            <w:pPr>
              <w:pStyle w:val="TableParagraph"/>
              <w:spacing w:line="256" w:lineRule="auto"/>
              <w:ind w:left="102"/>
              <w:rPr>
                <w:rFonts w:cstheme="minorHAnsi"/>
                <w:i/>
                <w:spacing w:val="-1"/>
                <w:sz w:val="24"/>
                <w:szCs w:val="24"/>
              </w:rPr>
            </w:pP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31"/>
                <w:w w:val="99"/>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p>
        </w:tc>
        <w:tc>
          <w:tcPr>
            <w:tcW w:w="1711" w:type="dxa"/>
            <w:tcBorders>
              <w:top w:val="single" w:sz="4" w:space="0" w:color="000000"/>
              <w:left w:val="single" w:sz="4" w:space="0" w:color="000000"/>
              <w:bottom w:val="single" w:sz="4" w:space="0" w:color="000000"/>
              <w:right w:val="single" w:sz="4" w:space="0" w:color="000000"/>
            </w:tcBorders>
          </w:tcPr>
          <w:p w14:paraId="05C7A745"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5768BE4F"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tcPr>
          <w:p w14:paraId="6859B809" w14:textId="77777777" w:rsidR="00656D63" w:rsidRPr="00A62155" w:rsidRDefault="00656D63">
            <w:pPr>
              <w:pStyle w:val="TableParagraph"/>
              <w:spacing w:line="226" w:lineRule="exact"/>
              <w:ind w:right="3"/>
              <w:jc w:val="center"/>
              <w:rPr>
                <w:rFonts w:cstheme="minorHAnsi"/>
                <w:sz w:val="24"/>
                <w:szCs w:val="24"/>
              </w:rPr>
            </w:pPr>
          </w:p>
        </w:tc>
      </w:tr>
      <w:tr w:rsidR="00656D63" w:rsidRPr="00A62155" w14:paraId="2DF03B00" w14:textId="77777777" w:rsidTr="006118B1">
        <w:trPr>
          <w:trHeight w:hRule="exact" w:val="1621"/>
        </w:trPr>
        <w:tc>
          <w:tcPr>
            <w:tcW w:w="3222" w:type="dxa"/>
            <w:tcBorders>
              <w:top w:val="single" w:sz="4" w:space="0" w:color="000000"/>
              <w:left w:val="single" w:sz="4" w:space="0" w:color="000000"/>
              <w:bottom w:val="single" w:sz="4" w:space="0" w:color="000000"/>
              <w:right w:val="single" w:sz="4" w:space="0" w:color="000000"/>
            </w:tcBorders>
            <w:hideMark/>
          </w:tcPr>
          <w:p w14:paraId="007F070B" w14:textId="77777777" w:rsidR="00656D63" w:rsidRPr="00A62155" w:rsidRDefault="00656D63">
            <w:pPr>
              <w:pStyle w:val="TableParagraph"/>
              <w:spacing w:line="256" w:lineRule="auto"/>
              <w:ind w:left="102"/>
              <w:rPr>
                <w:rFonts w:cstheme="minorHAnsi"/>
                <w:i/>
                <w:spacing w:val="-1"/>
                <w:sz w:val="24"/>
                <w:szCs w:val="24"/>
              </w:rPr>
            </w:pPr>
            <w:r w:rsidRPr="00A62155">
              <w:rPr>
                <w:rFonts w:cstheme="minorHAnsi"/>
                <w:spacing w:val="-1"/>
                <w:sz w:val="24"/>
                <w:szCs w:val="24"/>
              </w:rPr>
              <w:t>Other</w:t>
            </w:r>
            <w:r w:rsidRPr="00A62155">
              <w:rPr>
                <w:rFonts w:cstheme="minorHAnsi"/>
                <w:spacing w:val="24"/>
                <w:w w:val="99"/>
                <w:sz w:val="24"/>
                <w:szCs w:val="24"/>
              </w:rPr>
              <w:t xml:space="preserve"> </w:t>
            </w:r>
            <w:r w:rsidRPr="00A62155">
              <w:rPr>
                <w:rFonts w:cstheme="minorHAnsi"/>
                <w:sz w:val="24"/>
                <w:szCs w:val="24"/>
              </w:rPr>
              <w:t>Enterobacteriaceae</w:t>
            </w:r>
            <w:r w:rsidRPr="00A62155">
              <w:rPr>
                <w:rFonts w:cstheme="minorHAnsi"/>
                <w:spacing w:val="-22"/>
                <w:sz w:val="24"/>
                <w:szCs w:val="24"/>
              </w:rPr>
              <w:t xml:space="preserve"> </w:t>
            </w:r>
            <w:r w:rsidRPr="00A62155">
              <w:rPr>
                <w:rFonts w:cstheme="minorHAnsi"/>
                <w:i/>
                <w:sz w:val="24"/>
                <w:szCs w:val="24"/>
              </w:rPr>
              <w:t>(</w:t>
            </w:r>
            <w:r w:rsidRPr="00A62155">
              <w:rPr>
                <w:rFonts w:cstheme="minorHAnsi"/>
                <w:sz w:val="24"/>
                <w:szCs w:val="24"/>
              </w:rPr>
              <w:t>non</w:t>
            </w:r>
            <w:r w:rsidRPr="00A62155">
              <w:rPr>
                <w:rFonts w:cstheme="minorHAnsi"/>
                <w:spacing w:val="23"/>
                <w:w w:val="99"/>
                <w:sz w:val="24"/>
                <w:szCs w:val="24"/>
              </w:rPr>
              <w:t xml:space="preserve"> </w:t>
            </w:r>
            <w:r w:rsidRPr="00A62155">
              <w:rPr>
                <w:rFonts w:cstheme="minorHAnsi"/>
                <w:i/>
                <w:spacing w:val="-1"/>
                <w:sz w:val="24"/>
                <w:szCs w:val="24"/>
              </w:rPr>
              <w:t>Klebsiella</w:t>
            </w:r>
            <w:r w:rsidRPr="00A62155">
              <w:rPr>
                <w:rFonts w:cstheme="minorHAnsi"/>
                <w:i/>
                <w:spacing w:val="-7"/>
                <w:sz w:val="24"/>
                <w:szCs w:val="24"/>
              </w:rPr>
              <w:t xml:space="preserve"> </w:t>
            </w:r>
            <w:r w:rsidRPr="00A62155">
              <w:rPr>
                <w:rFonts w:cstheme="minorHAnsi"/>
                <w:sz w:val="24"/>
                <w:szCs w:val="24"/>
              </w:rPr>
              <w:t>spp.</w:t>
            </w:r>
            <w:r w:rsidRPr="00A62155">
              <w:rPr>
                <w:rFonts w:cstheme="minorHAnsi"/>
                <w:i/>
                <w:sz w:val="24"/>
                <w:szCs w:val="24"/>
              </w:rPr>
              <w:t>,</w:t>
            </w:r>
            <w:r w:rsidRPr="00A62155">
              <w:rPr>
                <w:rFonts w:cstheme="minorHAnsi"/>
                <w:i/>
                <w:spacing w:val="-6"/>
                <w:sz w:val="24"/>
                <w:szCs w:val="24"/>
              </w:rPr>
              <w:t xml:space="preserve"> </w:t>
            </w:r>
            <w:r w:rsidRPr="00A62155">
              <w:rPr>
                <w:rFonts w:cstheme="minorHAnsi"/>
                <w:i/>
                <w:sz w:val="24"/>
                <w:szCs w:val="24"/>
              </w:rPr>
              <w:t>E</w:t>
            </w:r>
            <w:r w:rsidRPr="00A62155">
              <w:rPr>
                <w:rFonts w:cstheme="minorHAnsi"/>
                <w:i/>
                <w:spacing w:val="-8"/>
                <w:sz w:val="24"/>
                <w:szCs w:val="24"/>
              </w:rPr>
              <w:t xml:space="preserve"> </w:t>
            </w:r>
            <w:r w:rsidRPr="00A62155">
              <w:rPr>
                <w:rFonts w:cstheme="minorHAnsi"/>
                <w:i/>
                <w:sz w:val="24"/>
                <w:szCs w:val="24"/>
              </w:rPr>
              <w:t>coli,</w:t>
            </w:r>
            <w:r w:rsidRPr="00A62155">
              <w:rPr>
                <w:rFonts w:cstheme="minorHAnsi"/>
                <w:i/>
                <w:spacing w:val="24"/>
                <w:w w:val="99"/>
                <w:sz w:val="24"/>
                <w:szCs w:val="24"/>
              </w:rPr>
              <w:t xml:space="preserve"> </w:t>
            </w:r>
            <w:r w:rsidRPr="00A62155">
              <w:rPr>
                <w:rFonts w:cstheme="minorHAnsi"/>
                <w:i/>
                <w:sz w:val="24"/>
                <w:szCs w:val="24"/>
              </w:rPr>
              <w:t>Enterobacter</w:t>
            </w:r>
            <w:r w:rsidRPr="00A62155">
              <w:rPr>
                <w:rFonts w:cstheme="minorHAnsi"/>
                <w:i/>
                <w:spacing w:val="-16"/>
                <w:sz w:val="24"/>
                <w:szCs w:val="24"/>
              </w:rPr>
              <w:t xml:space="preserve"> </w:t>
            </w:r>
            <w:r w:rsidRPr="00A62155">
              <w:rPr>
                <w:rFonts w:cstheme="minorHAnsi"/>
                <w:sz w:val="24"/>
                <w:szCs w:val="24"/>
              </w:rPr>
              <w:t xml:space="preserve">spp., </w:t>
            </w:r>
            <w:r w:rsidRPr="00A62155">
              <w:rPr>
                <w:rFonts w:cstheme="minorHAnsi"/>
                <w:i/>
                <w:sz w:val="24"/>
                <w:szCs w:val="24"/>
              </w:rPr>
              <w:t>Proteus</w:t>
            </w:r>
            <w:r w:rsidRPr="00A62155">
              <w:rPr>
                <w:rFonts w:cstheme="minorHAnsi"/>
                <w:i/>
                <w:spacing w:val="-11"/>
                <w:sz w:val="24"/>
                <w:szCs w:val="24"/>
              </w:rPr>
              <w:t xml:space="preserve"> </w:t>
            </w:r>
            <w:r w:rsidRPr="00A62155">
              <w:rPr>
                <w:rFonts w:cstheme="minorHAnsi"/>
                <w:spacing w:val="-1"/>
                <w:sz w:val="24"/>
                <w:szCs w:val="24"/>
              </w:rPr>
              <w:t>spp.,</w:t>
            </w:r>
            <w:r w:rsidRPr="00A62155">
              <w:rPr>
                <w:rFonts w:cstheme="minorHAnsi"/>
                <w:spacing w:val="24"/>
                <w:w w:val="99"/>
                <w:sz w:val="24"/>
                <w:szCs w:val="24"/>
              </w:rPr>
              <w:t xml:space="preserve"> </w:t>
            </w:r>
            <w:r w:rsidRPr="00A62155">
              <w:rPr>
                <w:rFonts w:cstheme="minorHAnsi"/>
                <w:i/>
                <w:spacing w:val="-1"/>
                <w:sz w:val="24"/>
                <w:szCs w:val="24"/>
              </w:rPr>
              <w:t>Providencia</w:t>
            </w:r>
            <w:r w:rsidRPr="00A62155">
              <w:rPr>
                <w:rFonts w:cstheme="minorHAnsi"/>
                <w:i/>
                <w:spacing w:val="-7"/>
                <w:sz w:val="24"/>
                <w:szCs w:val="24"/>
              </w:rPr>
              <w:t xml:space="preserve"> </w:t>
            </w:r>
            <w:r w:rsidRPr="00A62155">
              <w:rPr>
                <w:rFonts w:cstheme="minorHAnsi"/>
                <w:spacing w:val="-1"/>
                <w:sz w:val="24"/>
                <w:szCs w:val="24"/>
              </w:rPr>
              <w:t>spp.,</w:t>
            </w:r>
            <w:r w:rsidRPr="00A62155">
              <w:rPr>
                <w:rFonts w:cstheme="minorHAnsi"/>
                <w:spacing w:val="31"/>
                <w:w w:val="99"/>
                <w:sz w:val="24"/>
                <w:szCs w:val="24"/>
              </w:rPr>
              <w:t xml:space="preserve"> </w:t>
            </w:r>
            <w:r w:rsidRPr="00A62155">
              <w:rPr>
                <w:rFonts w:cstheme="minorHAnsi"/>
                <w:i/>
                <w:spacing w:val="-1"/>
                <w:sz w:val="24"/>
                <w:szCs w:val="24"/>
              </w:rPr>
              <w:t>Morganella</w:t>
            </w:r>
            <w:r w:rsidRPr="00A62155">
              <w:rPr>
                <w:rFonts w:cstheme="minorHAnsi"/>
                <w:i/>
                <w:spacing w:val="-14"/>
                <w:sz w:val="24"/>
                <w:szCs w:val="24"/>
              </w:rPr>
              <w:t xml:space="preserve"> </w:t>
            </w:r>
            <w:r w:rsidRPr="00A62155">
              <w:rPr>
                <w:rFonts w:cstheme="minorHAnsi"/>
                <w:sz w:val="24"/>
                <w:szCs w:val="24"/>
              </w:rPr>
              <w:t>spp.</w:t>
            </w:r>
            <w:r w:rsidRPr="00A62155">
              <w:rPr>
                <w:rFonts w:cstheme="minorHAnsi"/>
                <w:i/>
                <w:sz w:val="24"/>
                <w:szCs w:val="24"/>
              </w:rPr>
              <w:t>)</w:t>
            </w:r>
          </w:p>
        </w:tc>
        <w:tc>
          <w:tcPr>
            <w:tcW w:w="1711" w:type="dxa"/>
            <w:tcBorders>
              <w:top w:val="single" w:sz="4" w:space="0" w:color="000000"/>
              <w:left w:val="single" w:sz="4" w:space="0" w:color="000000"/>
              <w:bottom w:val="single" w:sz="4" w:space="0" w:color="000000"/>
              <w:right w:val="single" w:sz="4" w:space="0" w:color="000000"/>
            </w:tcBorders>
            <w:hideMark/>
          </w:tcPr>
          <w:p w14:paraId="243DE05A"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 xml:space="preserve"> </w:t>
            </w:r>
            <w:r w:rsid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tcPr>
          <w:p w14:paraId="74D4AEBD"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1E409065" w14:textId="77777777" w:rsidR="00656D63" w:rsidRPr="00A62155" w:rsidRDefault="00656D63">
            <w:pPr>
              <w:pStyle w:val="TableParagraph"/>
              <w:spacing w:line="226" w:lineRule="exact"/>
              <w:ind w:right="3"/>
              <w:jc w:val="center"/>
              <w:rPr>
                <w:rFonts w:cstheme="minorHAnsi"/>
                <w:sz w:val="24"/>
                <w:szCs w:val="24"/>
              </w:rPr>
            </w:pPr>
          </w:p>
        </w:tc>
      </w:tr>
      <w:tr w:rsidR="00656D63" w:rsidRPr="00A62155" w14:paraId="2A43F0B2" w14:textId="77777777" w:rsidTr="006118B1">
        <w:trPr>
          <w:trHeight w:hRule="exact" w:val="1972"/>
        </w:trPr>
        <w:tc>
          <w:tcPr>
            <w:tcW w:w="3222" w:type="dxa"/>
            <w:tcBorders>
              <w:top w:val="single" w:sz="4" w:space="0" w:color="000000"/>
              <w:left w:val="single" w:sz="4" w:space="0" w:color="000000"/>
              <w:bottom w:val="single" w:sz="4" w:space="0" w:color="000000"/>
              <w:right w:val="single" w:sz="4" w:space="0" w:color="000000"/>
            </w:tcBorders>
            <w:hideMark/>
          </w:tcPr>
          <w:p w14:paraId="74142D56" w14:textId="77777777" w:rsidR="00656D63" w:rsidRPr="00A62155" w:rsidRDefault="00656D63">
            <w:pPr>
              <w:pStyle w:val="TableParagraph"/>
              <w:spacing w:line="256" w:lineRule="auto"/>
              <w:ind w:left="69"/>
              <w:rPr>
                <w:rFonts w:cstheme="minorHAnsi"/>
                <w:sz w:val="24"/>
                <w:szCs w:val="24"/>
              </w:rPr>
            </w:pPr>
            <w:r w:rsidRPr="00A62155">
              <w:rPr>
                <w:rFonts w:cstheme="minorHAnsi"/>
                <w:spacing w:val="-1"/>
                <w:sz w:val="24"/>
                <w:szCs w:val="24"/>
              </w:rPr>
              <w:t>Resistant</w:t>
            </w:r>
            <w:r w:rsidRPr="00A62155">
              <w:rPr>
                <w:rFonts w:cstheme="minorHAnsi"/>
                <w:spacing w:val="-8"/>
                <w:sz w:val="24"/>
                <w:szCs w:val="24"/>
              </w:rPr>
              <w:t xml:space="preserve"> </w:t>
            </w:r>
            <w:r w:rsidRPr="00A62155">
              <w:rPr>
                <w:rFonts w:cstheme="minorHAnsi"/>
                <w:sz w:val="24"/>
                <w:szCs w:val="24"/>
              </w:rPr>
              <w:t>to</w:t>
            </w:r>
            <w:r w:rsidRPr="00A62155">
              <w:rPr>
                <w:rFonts w:cstheme="minorHAnsi"/>
                <w:spacing w:val="-8"/>
                <w:sz w:val="24"/>
                <w:szCs w:val="24"/>
              </w:rPr>
              <w:t xml:space="preserve"> </w:t>
            </w:r>
            <w:r w:rsidRPr="00A62155">
              <w:rPr>
                <w:rFonts w:cstheme="minorHAnsi"/>
                <w:spacing w:val="1"/>
                <w:sz w:val="24"/>
                <w:szCs w:val="24"/>
              </w:rPr>
              <w:t>any</w:t>
            </w:r>
            <w:r w:rsidRPr="00A62155">
              <w:rPr>
                <w:rFonts w:cstheme="minorHAnsi"/>
                <w:spacing w:val="-11"/>
                <w:sz w:val="24"/>
                <w:szCs w:val="24"/>
              </w:rPr>
              <w:t xml:space="preserve"> </w:t>
            </w:r>
            <w:r w:rsidRPr="00A62155">
              <w:rPr>
                <w:rFonts w:cstheme="minorHAnsi"/>
                <w:sz w:val="24"/>
                <w:szCs w:val="24"/>
              </w:rPr>
              <w:t>carbapenem</w:t>
            </w:r>
            <w:r w:rsidRPr="00A62155">
              <w:rPr>
                <w:rFonts w:cstheme="minorHAnsi"/>
                <w:spacing w:val="-7"/>
                <w:sz w:val="24"/>
                <w:szCs w:val="24"/>
              </w:rPr>
              <w:t xml:space="preserve"> </w:t>
            </w:r>
            <w:r w:rsidRPr="00A62155">
              <w:rPr>
                <w:rFonts w:cstheme="minorHAnsi"/>
                <w:sz w:val="24"/>
                <w:szCs w:val="24"/>
              </w:rPr>
              <w:t>(minimum</w:t>
            </w:r>
            <w:r w:rsidRPr="00A62155">
              <w:rPr>
                <w:rFonts w:cstheme="minorHAnsi"/>
                <w:spacing w:val="-8"/>
                <w:sz w:val="24"/>
                <w:szCs w:val="24"/>
              </w:rPr>
              <w:t xml:space="preserve"> </w:t>
            </w:r>
            <w:r w:rsidRPr="00A62155">
              <w:rPr>
                <w:rFonts w:cstheme="minorHAnsi"/>
                <w:sz w:val="24"/>
                <w:szCs w:val="24"/>
              </w:rPr>
              <w:t>inhibitory</w:t>
            </w:r>
            <w:r w:rsidRPr="00A62155">
              <w:rPr>
                <w:rFonts w:cstheme="minorHAnsi"/>
                <w:spacing w:val="-11"/>
                <w:sz w:val="24"/>
                <w:szCs w:val="24"/>
              </w:rPr>
              <w:t xml:space="preserve"> </w:t>
            </w:r>
            <w:r w:rsidRPr="00A62155">
              <w:rPr>
                <w:rFonts w:cstheme="minorHAnsi"/>
                <w:spacing w:val="-1"/>
                <w:sz w:val="24"/>
                <w:szCs w:val="24"/>
              </w:rPr>
              <w:t>concentrations</w:t>
            </w:r>
            <w:r w:rsidRPr="00A62155">
              <w:rPr>
                <w:rFonts w:cstheme="minorHAnsi"/>
                <w:spacing w:val="-8"/>
                <w:sz w:val="24"/>
                <w:szCs w:val="24"/>
              </w:rPr>
              <w:t xml:space="preserve"> </w:t>
            </w:r>
            <w:r w:rsidRPr="00A62155">
              <w:rPr>
                <w:rFonts w:cstheme="minorHAnsi"/>
                <w:sz w:val="24"/>
                <w:szCs w:val="24"/>
              </w:rPr>
              <w:t>of</w:t>
            </w:r>
            <w:r w:rsidRPr="00A62155">
              <w:rPr>
                <w:rFonts w:eastAsia="Arial" w:cstheme="minorHAnsi"/>
                <w:sz w:val="24"/>
                <w:szCs w:val="24"/>
              </w:rPr>
              <w:t>≥4</w:t>
            </w:r>
            <w:r w:rsidRPr="00A62155">
              <w:rPr>
                <w:rFonts w:eastAsia="Arial" w:cstheme="minorHAnsi"/>
                <w:spacing w:val="-7"/>
                <w:sz w:val="24"/>
                <w:szCs w:val="24"/>
              </w:rPr>
              <w:t xml:space="preserve"> </w:t>
            </w:r>
            <w:r w:rsidRPr="00A62155">
              <w:rPr>
                <w:rFonts w:eastAsia="Arial" w:cstheme="minorHAnsi"/>
                <w:sz w:val="24"/>
                <w:szCs w:val="24"/>
              </w:rPr>
              <w:t>mcg/ml</w:t>
            </w:r>
            <w:r w:rsidRPr="00A62155">
              <w:rPr>
                <w:rFonts w:eastAsia="Arial" w:cstheme="minorHAnsi"/>
                <w:spacing w:val="-7"/>
                <w:sz w:val="24"/>
                <w:szCs w:val="24"/>
              </w:rPr>
              <w:t xml:space="preserve"> </w:t>
            </w:r>
            <w:r w:rsidRPr="00A62155">
              <w:rPr>
                <w:rFonts w:eastAsia="Arial" w:cstheme="minorHAnsi"/>
                <w:sz w:val="24"/>
                <w:szCs w:val="24"/>
              </w:rPr>
              <w:t>for</w:t>
            </w:r>
            <w:r w:rsidRPr="00A62155">
              <w:rPr>
                <w:rFonts w:eastAsia="Arial" w:cstheme="minorHAnsi"/>
                <w:spacing w:val="-8"/>
                <w:sz w:val="24"/>
                <w:szCs w:val="24"/>
              </w:rPr>
              <w:t xml:space="preserve"> </w:t>
            </w:r>
            <w:r w:rsidRPr="00A62155">
              <w:rPr>
                <w:rFonts w:eastAsia="Arial" w:cstheme="minorHAnsi"/>
                <w:sz w:val="24"/>
                <w:szCs w:val="24"/>
              </w:rPr>
              <w:t>meropenem,</w:t>
            </w:r>
            <w:r w:rsidRPr="00A62155">
              <w:rPr>
                <w:rFonts w:eastAsia="Arial" w:cstheme="minorHAnsi"/>
                <w:spacing w:val="-9"/>
                <w:sz w:val="24"/>
                <w:szCs w:val="24"/>
              </w:rPr>
              <w:t xml:space="preserve"> </w:t>
            </w:r>
            <w:r w:rsidRPr="00A62155">
              <w:rPr>
                <w:rFonts w:eastAsia="Arial" w:cstheme="minorHAnsi"/>
                <w:sz w:val="24"/>
                <w:szCs w:val="24"/>
              </w:rPr>
              <w:t>imipenem,</w:t>
            </w:r>
            <w:r w:rsidRPr="00A62155">
              <w:rPr>
                <w:rFonts w:eastAsia="Arial" w:cstheme="minorHAnsi"/>
                <w:spacing w:val="-6"/>
                <w:sz w:val="24"/>
                <w:szCs w:val="24"/>
              </w:rPr>
              <w:t xml:space="preserve"> </w:t>
            </w:r>
            <w:r w:rsidRPr="00A62155">
              <w:rPr>
                <w:rFonts w:eastAsia="Arial" w:cstheme="minorHAnsi"/>
                <w:spacing w:val="-1"/>
                <w:sz w:val="24"/>
                <w:szCs w:val="24"/>
              </w:rPr>
              <w:t>and</w:t>
            </w:r>
            <w:r w:rsidRPr="00A62155">
              <w:rPr>
                <w:rFonts w:eastAsia="Arial" w:cstheme="minorHAnsi"/>
                <w:spacing w:val="-4"/>
                <w:sz w:val="24"/>
                <w:szCs w:val="24"/>
              </w:rPr>
              <w:t xml:space="preserve"> </w:t>
            </w:r>
            <w:r w:rsidRPr="00A62155">
              <w:rPr>
                <w:rFonts w:eastAsia="Arial" w:cstheme="minorHAnsi"/>
                <w:sz w:val="24"/>
                <w:szCs w:val="24"/>
              </w:rPr>
              <w:t>doripenem</w:t>
            </w:r>
            <w:r w:rsidRPr="00A62155">
              <w:rPr>
                <w:rFonts w:eastAsia="Arial" w:cstheme="minorHAnsi"/>
                <w:spacing w:val="-3"/>
                <w:sz w:val="24"/>
                <w:szCs w:val="24"/>
              </w:rPr>
              <w:t xml:space="preserve"> </w:t>
            </w:r>
            <w:r w:rsidRPr="00A62155">
              <w:rPr>
                <w:rFonts w:eastAsia="Arial" w:cstheme="minorHAnsi"/>
                <w:sz w:val="24"/>
                <w:szCs w:val="24"/>
              </w:rPr>
              <w:t>or</w:t>
            </w:r>
            <w:r w:rsidRPr="00A62155">
              <w:rPr>
                <w:rFonts w:eastAsia="Arial" w:cstheme="minorHAnsi"/>
                <w:spacing w:val="-6"/>
                <w:sz w:val="24"/>
                <w:szCs w:val="24"/>
              </w:rPr>
              <w:t xml:space="preserve"> </w:t>
            </w:r>
            <w:r w:rsidRPr="00A62155">
              <w:rPr>
                <w:rFonts w:eastAsia="Arial" w:cstheme="minorHAnsi"/>
                <w:sz w:val="24"/>
                <w:szCs w:val="24"/>
              </w:rPr>
              <w:t>≥</w:t>
            </w:r>
            <w:r w:rsidRPr="00A62155">
              <w:rPr>
                <w:rFonts w:eastAsia="Arial" w:cstheme="minorHAnsi"/>
                <w:spacing w:val="-6"/>
                <w:sz w:val="24"/>
                <w:szCs w:val="24"/>
              </w:rPr>
              <w:t xml:space="preserve"> </w:t>
            </w:r>
            <w:r w:rsidRPr="00A62155">
              <w:rPr>
                <w:rFonts w:eastAsia="Arial" w:cstheme="minorHAnsi"/>
                <w:sz w:val="24"/>
                <w:szCs w:val="24"/>
              </w:rPr>
              <w:t>2</w:t>
            </w:r>
            <w:r w:rsidRPr="00A62155">
              <w:rPr>
                <w:rFonts w:eastAsia="Arial" w:cstheme="minorHAnsi"/>
                <w:spacing w:val="-6"/>
                <w:sz w:val="24"/>
                <w:szCs w:val="24"/>
              </w:rPr>
              <w:t xml:space="preserve"> </w:t>
            </w:r>
            <w:r w:rsidRPr="00A62155">
              <w:rPr>
                <w:rFonts w:eastAsia="Arial" w:cstheme="minorHAnsi"/>
                <w:spacing w:val="1"/>
                <w:sz w:val="24"/>
                <w:szCs w:val="24"/>
              </w:rPr>
              <w:t>mcg/ml</w:t>
            </w:r>
            <w:r w:rsidRPr="00A62155">
              <w:rPr>
                <w:rFonts w:eastAsia="Arial" w:cstheme="minorHAnsi"/>
                <w:spacing w:val="36"/>
                <w:w w:val="99"/>
                <w:sz w:val="24"/>
                <w:szCs w:val="24"/>
              </w:rPr>
              <w:t xml:space="preserve"> </w:t>
            </w:r>
            <w:r w:rsidRPr="00A62155">
              <w:rPr>
                <w:rFonts w:eastAsia="Arial" w:cstheme="minorHAnsi"/>
                <w:sz w:val="24"/>
                <w:szCs w:val="24"/>
              </w:rPr>
              <w:t>for</w:t>
            </w:r>
            <w:r w:rsidRPr="00A62155">
              <w:rPr>
                <w:rFonts w:eastAsia="Arial" w:cstheme="minorHAnsi"/>
                <w:spacing w:val="-14"/>
                <w:sz w:val="24"/>
                <w:szCs w:val="24"/>
              </w:rPr>
              <w:t xml:space="preserve"> </w:t>
            </w:r>
            <w:r w:rsidRPr="00A62155">
              <w:rPr>
                <w:rFonts w:eastAsia="Arial" w:cstheme="minorHAnsi"/>
                <w:sz w:val="24"/>
                <w:szCs w:val="24"/>
              </w:rPr>
              <w:t>ertapenem)</w:t>
            </w:r>
          </w:p>
        </w:tc>
        <w:tc>
          <w:tcPr>
            <w:tcW w:w="1711" w:type="dxa"/>
            <w:tcBorders>
              <w:top w:val="single" w:sz="4" w:space="0" w:color="000000"/>
              <w:left w:val="single" w:sz="4" w:space="0" w:color="000000"/>
              <w:bottom w:val="single" w:sz="4" w:space="0" w:color="000000"/>
              <w:right w:val="single" w:sz="4" w:space="0" w:color="000000"/>
            </w:tcBorders>
            <w:hideMark/>
          </w:tcPr>
          <w:p w14:paraId="451C413D"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tcPr>
          <w:p w14:paraId="67FFAAE2"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564B8541" w14:textId="77777777" w:rsidR="00656D63" w:rsidRPr="00A62155" w:rsidRDefault="00656D63">
            <w:pPr>
              <w:pStyle w:val="TableParagraph"/>
              <w:spacing w:line="226" w:lineRule="exact"/>
              <w:ind w:right="3"/>
              <w:jc w:val="center"/>
              <w:rPr>
                <w:rFonts w:cstheme="minorHAnsi"/>
                <w:sz w:val="24"/>
                <w:szCs w:val="24"/>
              </w:rPr>
            </w:pPr>
          </w:p>
        </w:tc>
      </w:tr>
      <w:tr w:rsidR="00656D63" w:rsidRPr="00A62155" w14:paraId="10818C91" w14:textId="77777777" w:rsidTr="006118B1">
        <w:trPr>
          <w:trHeight w:hRule="exact" w:val="1000"/>
        </w:trPr>
        <w:tc>
          <w:tcPr>
            <w:tcW w:w="3222" w:type="dxa"/>
            <w:tcBorders>
              <w:top w:val="single" w:sz="4" w:space="0" w:color="000000"/>
              <w:left w:val="single" w:sz="4" w:space="0" w:color="000000"/>
              <w:bottom w:val="single" w:sz="4" w:space="0" w:color="000000"/>
              <w:right w:val="single" w:sz="4" w:space="0" w:color="000000"/>
            </w:tcBorders>
            <w:hideMark/>
          </w:tcPr>
          <w:p w14:paraId="0B75AD97" w14:textId="77777777" w:rsidR="00656D63" w:rsidRPr="00A62155" w:rsidRDefault="00656D63">
            <w:pPr>
              <w:pStyle w:val="TableParagraph"/>
              <w:spacing w:line="256" w:lineRule="auto"/>
              <w:ind w:left="68" w:right="159"/>
              <w:rPr>
                <w:rFonts w:eastAsia="Arial" w:cstheme="minorHAnsi"/>
                <w:sz w:val="24"/>
                <w:szCs w:val="24"/>
              </w:rPr>
            </w:pPr>
            <w:r w:rsidRPr="00A62155">
              <w:rPr>
                <w:rFonts w:cstheme="minorHAnsi"/>
                <w:spacing w:val="-1"/>
                <w:sz w:val="24"/>
                <w:szCs w:val="24"/>
              </w:rPr>
              <w:t>Resistant</w:t>
            </w:r>
            <w:r w:rsidRPr="00A62155">
              <w:rPr>
                <w:rFonts w:cstheme="minorHAnsi"/>
                <w:spacing w:val="-8"/>
                <w:sz w:val="24"/>
                <w:szCs w:val="24"/>
              </w:rPr>
              <w:t xml:space="preserve"> </w:t>
            </w:r>
            <w:r w:rsidRPr="00A62155">
              <w:rPr>
                <w:rFonts w:cstheme="minorHAnsi"/>
                <w:sz w:val="24"/>
                <w:szCs w:val="24"/>
              </w:rPr>
              <w:t>to</w:t>
            </w:r>
            <w:r w:rsidRPr="00A62155">
              <w:rPr>
                <w:rFonts w:cstheme="minorHAnsi"/>
                <w:spacing w:val="-9"/>
                <w:sz w:val="24"/>
                <w:szCs w:val="24"/>
              </w:rPr>
              <w:t xml:space="preserve"> </w:t>
            </w:r>
            <w:r w:rsidRPr="00A62155">
              <w:rPr>
                <w:rFonts w:cstheme="minorHAnsi"/>
                <w:sz w:val="24"/>
                <w:szCs w:val="24"/>
              </w:rPr>
              <w:t>meropenem</w:t>
            </w:r>
            <w:r w:rsidRPr="00A62155">
              <w:rPr>
                <w:rFonts w:cstheme="minorHAnsi"/>
                <w:spacing w:val="22"/>
                <w:w w:val="99"/>
                <w:sz w:val="24"/>
                <w:szCs w:val="24"/>
              </w:rPr>
              <w:t xml:space="preserve"> </w:t>
            </w:r>
            <w:r w:rsidRPr="00A62155">
              <w:rPr>
                <w:rFonts w:cstheme="minorHAnsi"/>
                <w:sz w:val="24"/>
                <w:szCs w:val="24"/>
              </w:rPr>
              <w:t>or</w:t>
            </w:r>
            <w:r w:rsidRPr="00A62155">
              <w:rPr>
                <w:rFonts w:cstheme="minorHAnsi"/>
                <w:spacing w:val="-8"/>
                <w:sz w:val="24"/>
                <w:szCs w:val="24"/>
              </w:rPr>
              <w:t xml:space="preserve"> </w:t>
            </w:r>
            <w:r w:rsidRPr="00A62155">
              <w:rPr>
                <w:rFonts w:cstheme="minorHAnsi"/>
                <w:sz w:val="24"/>
                <w:szCs w:val="24"/>
              </w:rPr>
              <w:t>doripenem</w:t>
            </w:r>
            <w:r w:rsidRPr="00A62155">
              <w:rPr>
                <w:rFonts w:cstheme="minorHAnsi"/>
                <w:spacing w:val="-3"/>
                <w:sz w:val="24"/>
                <w:szCs w:val="24"/>
              </w:rPr>
              <w:t xml:space="preserve"> </w:t>
            </w:r>
            <w:r w:rsidRPr="00A62155">
              <w:rPr>
                <w:rFonts w:cstheme="minorHAnsi"/>
                <w:spacing w:val="-1"/>
                <w:sz w:val="24"/>
                <w:szCs w:val="24"/>
              </w:rPr>
              <w:t>(excluding</w:t>
            </w:r>
            <w:r w:rsidRPr="00A62155">
              <w:rPr>
                <w:rFonts w:cstheme="minorHAnsi"/>
                <w:spacing w:val="29"/>
                <w:w w:val="99"/>
                <w:sz w:val="24"/>
                <w:szCs w:val="24"/>
              </w:rPr>
              <w:t xml:space="preserve"> </w:t>
            </w:r>
            <w:r w:rsidRPr="00A62155">
              <w:rPr>
                <w:rFonts w:cstheme="minorHAnsi"/>
                <w:sz w:val="24"/>
                <w:szCs w:val="24"/>
              </w:rPr>
              <w:t>imipenem)</w:t>
            </w:r>
          </w:p>
          <w:p w14:paraId="3C9133ED" w14:textId="77777777" w:rsidR="00656D63" w:rsidRPr="00A62155" w:rsidRDefault="00656D63">
            <w:pPr>
              <w:pStyle w:val="TableParagraph"/>
              <w:spacing w:line="256" w:lineRule="auto"/>
              <w:ind w:left="69"/>
              <w:rPr>
                <w:rFonts w:cstheme="minorHAnsi"/>
                <w:spacing w:val="-1"/>
                <w:sz w:val="24"/>
                <w:szCs w:val="24"/>
              </w:rPr>
            </w:pPr>
            <w:r w:rsidRPr="00A62155">
              <w:rPr>
                <w:rFonts w:eastAsia="Arial" w:cstheme="minorHAnsi"/>
                <w:sz w:val="24"/>
                <w:szCs w:val="24"/>
              </w:rPr>
              <w:t>(MIC</w:t>
            </w:r>
            <w:r w:rsidRPr="00A62155">
              <w:rPr>
                <w:rFonts w:eastAsia="Arial" w:cstheme="minorHAnsi"/>
                <w:spacing w:val="-7"/>
                <w:sz w:val="24"/>
                <w:szCs w:val="24"/>
              </w:rPr>
              <w:t xml:space="preserve"> </w:t>
            </w:r>
            <w:r w:rsidRPr="00A62155">
              <w:rPr>
                <w:rFonts w:eastAsia="Arial" w:cstheme="minorHAnsi"/>
                <w:sz w:val="24"/>
                <w:szCs w:val="24"/>
              </w:rPr>
              <w:t>≥4</w:t>
            </w:r>
            <w:r w:rsidRPr="00A62155">
              <w:rPr>
                <w:rFonts w:eastAsia="Arial" w:cstheme="minorHAnsi"/>
                <w:spacing w:val="-8"/>
                <w:sz w:val="24"/>
                <w:szCs w:val="24"/>
              </w:rPr>
              <w:t xml:space="preserve"> </w:t>
            </w:r>
            <w:r w:rsidRPr="00A62155">
              <w:rPr>
                <w:rFonts w:eastAsia="Arial" w:cstheme="minorHAnsi"/>
                <w:sz w:val="24"/>
                <w:szCs w:val="24"/>
              </w:rPr>
              <w:t>mcg/ml)</w:t>
            </w:r>
          </w:p>
        </w:tc>
        <w:tc>
          <w:tcPr>
            <w:tcW w:w="1711" w:type="dxa"/>
            <w:tcBorders>
              <w:top w:val="single" w:sz="4" w:space="0" w:color="000000"/>
              <w:left w:val="single" w:sz="4" w:space="0" w:color="000000"/>
              <w:bottom w:val="single" w:sz="4" w:space="0" w:color="000000"/>
              <w:right w:val="single" w:sz="4" w:space="0" w:color="000000"/>
            </w:tcBorders>
          </w:tcPr>
          <w:p w14:paraId="2981DC2C"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75E84BFD"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tcPr>
          <w:p w14:paraId="6BB8181A" w14:textId="77777777" w:rsidR="00656D63" w:rsidRPr="00A62155" w:rsidRDefault="00656D63">
            <w:pPr>
              <w:pStyle w:val="TableParagraph"/>
              <w:spacing w:line="226" w:lineRule="exact"/>
              <w:ind w:right="3"/>
              <w:jc w:val="center"/>
              <w:rPr>
                <w:rFonts w:cstheme="minorHAnsi"/>
                <w:sz w:val="24"/>
                <w:szCs w:val="24"/>
              </w:rPr>
            </w:pPr>
          </w:p>
        </w:tc>
      </w:tr>
      <w:tr w:rsidR="00656D63" w:rsidRPr="00A62155" w14:paraId="0C4FB827" w14:textId="77777777" w:rsidTr="006118B1">
        <w:trPr>
          <w:trHeight w:hRule="exact" w:val="358"/>
        </w:trPr>
        <w:tc>
          <w:tcPr>
            <w:tcW w:w="3222" w:type="dxa"/>
            <w:tcBorders>
              <w:top w:val="single" w:sz="4" w:space="0" w:color="000000"/>
              <w:left w:val="single" w:sz="4" w:space="0" w:color="000000"/>
              <w:bottom w:val="single" w:sz="4" w:space="0" w:color="000000"/>
              <w:right w:val="single" w:sz="4" w:space="0" w:color="000000"/>
            </w:tcBorders>
            <w:hideMark/>
          </w:tcPr>
          <w:p w14:paraId="71BB6D38" w14:textId="77777777" w:rsidR="00656D63" w:rsidRPr="00A62155" w:rsidRDefault="00656D63">
            <w:pPr>
              <w:pStyle w:val="TableParagraph"/>
              <w:spacing w:line="256" w:lineRule="auto"/>
              <w:ind w:left="68" w:right="650"/>
              <w:rPr>
                <w:rFonts w:eastAsia="Arial" w:cstheme="minorHAnsi"/>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6"/>
                <w:sz w:val="24"/>
                <w:szCs w:val="24"/>
              </w:rPr>
              <w:t xml:space="preserve"> </w:t>
            </w:r>
            <w:r w:rsidRPr="00A62155">
              <w:rPr>
                <w:rFonts w:cstheme="minorHAnsi"/>
                <w:sz w:val="24"/>
                <w:szCs w:val="24"/>
              </w:rPr>
              <w:t>KPC</w:t>
            </w:r>
            <w:r w:rsidRPr="00A62155">
              <w:rPr>
                <w:rFonts w:cstheme="minorHAnsi"/>
                <w:spacing w:val="24"/>
                <w:w w:val="99"/>
                <w:sz w:val="24"/>
                <w:szCs w:val="24"/>
              </w:rPr>
              <w:t xml:space="preserve"> </w:t>
            </w:r>
            <w:r w:rsidRPr="00A62155">
              <w:rPr>
                <w:rFonts w:cstheme="minorHAnsi"/>
                <w:sz w:val="24"/>
                <w:szCs w:val="24"/>
              </w:rPr>
              <w:t>positive</w:t>
            </w:r>
          </w:p>
        </w:tc>
        <w:tc>
          <w:tcPr>
            <w:tcW w:w="1711" w:type="dxa"/>
            <w:tcBorders>
              <w:top w:val="single" w:sz="4" w:space="0" w:color="000000"/>
              <w:left w:val="single" w:sz="4" w:space="0" w:color="000000"/>
              <w:bottom w:val="single" w:sz="4" w:space="0" w:color="000000"/>
              <w:right w:val="single" w:sz="4" w:space="0" w:color="000000"/>
            </w:tcBorders>
          </w:tcPr>
          <w:p w14:paraId="3E59F395"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1BE266E2"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5791B814"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1A1F0FF3" w14:textId="77777777" w:rsidTr="006118B1">
        <w:trPr>
          <w:trHeight w:hRule="exact" w:val="361"/>
        </w:trPr>
        <w:tc>
          <w:tcPr>
            <w:tcW w:w="3222" w:type="dxa"/>
            <w:tcBorders>
              <w:top w:val="single" w:sz="4" w:space="0" w:color="000000"/>
              <w:left w:val="single" w:sz="4" w:space="0" w:color="000000"/>
              <w:bottom w:val="single" w:sz="4" w:space="0" w:color="000000"/>
              <w:right w:val="single" w:sz="4" w:space="0" w:color="000000"/>
            </w:tcBorders>
            <w:hideMark/>
          </w:tcPr>
          <w:p w14:paraId="69585E52" w14:textId="77777777" w:rsidR="00656D63" w:rsidRPr="00A62155" w:rsidRDefault="00656D63">
            <w:pPr>
              <w:pStyle w:val="TableParagraph"/>
              <w:spacing w:line="256" w:lineRule="auto"/>
              <w:ind w:left="68" w:right="607"/>
              <w:rPr>
                <w:rFonts w:eastAsia="Arial" w:cstheme="minorHAnsi"/>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7"/>
                <w:sz w:val="24"/>
                <w:szCs w:val="24"/>
              </w:rPr>
              <w:t xml:space="preserve"> </w:t>
            </w:r>
            <w:r w:rsidRPr="00A62155">
              <w:rPr>
                <w:rFonts w:cstheme="minorHAnsi"/>
                <w:sz w:val="24"/>
                <w:szCs w:val="24"/>
              </w:rPr>
              <w:t>NDM</w:t>
            </w:r>
            <w:r w:rsidRPr="00A62155">
              <w:rPr>
                <w:rFonts w:cstheme="minorHAnsi"/>
                <w:spacing w:val="24"/>
                <w:w w:val="99"/>
                <w:sz w:val="24"/>
                <w:szCs w:val="24"/>
              </w:rPr>
              <w:t xml:space="preserve"> </w:t>
            </w:r>
            <w:r w:rsidRPr="00A62155">
              <w:rPr>
                <w:rFonts w:cstheme="minorHAnsi"/>
                <w:sz w:val="24"/>
                <w:szCs w:val="24"/>
              </w:rPr>
              <w:t>positive</w:t>
            </w:r>
          </w:p>
        </w:tc>
        <w:tc>
          <w:tcPr>
            <w:tcW w:w="1711" w:type="dxa"/>
            <w:tcBorders>
              <w:top w:val="single" w:sz="4" w:space="0" w:color="000000"/>
              <w:left w:val="single" w:sz="4" w:space="0" w:color="000000"/>
              <w:bottom w:val="single" w:sz="4" w:space="0" w:color="000000"/>
              <w:right w:val="single" w:sz="4" w:space="0" w:color="000000"/>
            </w:tcBorders>
          </w:tcPr>
          <w:p w14:paraId="7E276BCB"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495F3C30"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6594D793"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5E7E9EAB" w14:textId="77777777" w:rsidTr="006118B1">
        <w:trPr>
          <w:trHeight w:hRule="exact" w:val="448"/>
        </w:trPr>
        <w:tc>
          <w:tcPr>
            <w:tcW w:w="3222" w:type="dxa"/>
            <w:tcBorders>
              <w:top w:val="single" w:sz="4" w:space="0" w:color="000000"/>
              <w:left w:val="single" w:sz="4" w:space="0" w:color="000000"/>
              <w:bottom w:val="single" w:sz="4" w:space="0" w:color="000000"/>
              <w:right w:val="single" w:sz="4" w:space="0" w:color="000000"/>
            </w:tcBorders>
            <w:hideMark/>
          </w:tcPr>
          <w:p w14:paraId="34B3A62F" w14:textId="77777777" w:rsidR="00656D63" w:rsidRPr="00A62155" w:rsidRDefault="00656D63">
            <w:pPr>
              <w:pStyle w:val="TableParagraph"/>
              <w:spacing w:line="256" w:lineRule="auto"/>
              <w:ind w:left="68"/>
              <w:rPr>
                <w:rFonts w:cstheme="minorHAnsi"/>
                <w:spacing w:val="-1"/>
                <w:sz w:val="24"/>
                <w:szCs w:val="24"/>
              </w:rPr>
            </w:pPr>
            <w:r w:rsidRPr="00A62155">
              <w:rPr>
                <w:rFonts w:cstheme="minorHAnsi"/>
                <w:spacing w:val="-1"/>
                <w:sz w:val="24"/>
                <w:szCs w:val="24"/>
              </w:rPr>
              <w:t>PCR</w:t>
            </w:r>
            <w:r w:rsidRPr="00A62155">
              <w:rPr>
                <w:rFonts w:cstheme="minorHAnsi"/>
                <w:spacing w:val="-8"/>
                <w:sz w:val="24"/>
                <w:szCs w:val="24"/>
              </w:rPr>
              <w:t xml:space="preserve"> </w:t>
            </w:r>
            <w:r w:rsidRPr="00A62155">
              <w:rPr>
                <w:rFonts w:cstheme="minorHAnsi"/>
                <w:sz w:val="24"/>
                <w:szCs w:val="24"/>
              </w:rPr>
              <w:t>for</w:t>
            </w:r>
            <w:r w:rsidRPr="00A62155">
              <w:rPr>
                <w:rFonts w:cstheme="minorHAnsi"/>
                <w:spacing w:val="-7"/>
                <w:sz w:val="24"/>
                <w:szCs w:val="24"/>
              </w:rPr>
              <w:t xml:space="preserve"> </w:t>
            </w:r>
            <w:r w:rsidRPr="00A62155">
              <w:rPr>
                <w:rFonts w:cstheme="minorHAnsi"/>
                <w:sz w:val="24"/>
                <w:szCs w:val="24"/>
              </w:rPr>
              <w:t>OXA48 positive</w:t>
            </w:r>
          </w:p>
        </w:tc>
        <w:tc>
          <w:tcPr>
            <w:tcW w:w="1711" w:type="dxa"/>
            <w:tcBorders>
              <w:top w:val="single" w:sz="4" w:space="0" w:color="000000"/>
              <w:left w:val="single" w:sz="4" w:space="0" w:color="000000"/>
              <w:bottom w:val="single" w:sz="4" w:space="0" w:color="000000"/>
              <w:right w:val="single" w:sz="4" w:space="0" w:color="000000"/>
            </w:tcBorders>
          </w:tcPr>
          <w:p w14:paraId="6AFB28CC"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4058FE24"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311A7170"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546CCB09" w14:textId="77777777" w:rsidTr="006118B1">
        <w:trPr>
          <w:trHeight w:hRule="exact" w:val="268"/>
        </w:trPr>
        <w:tc>
          <w:tcPr>
            <w:tcW w:w="3222" w:type="dxa"/>
            <w:tcBorders>
              <w:top w:val="single" w:sz="4" w:space="0" w:color="000000"/>
              <w:left w:val="single" w:sz="4" w:space="0" w:color="000000"/>
              <w:bottom w:val="single" w:sz="4" w:space="0" w:color="000000"/>
              <w:right w:val="single" w:sz="4" w:space="0" w:color="000000"/>
            </w:tcBorders>
            <w:hideMark/>
          </w:tcPr>
          <w:p w14:paraId="3A99DCD0" w14:textId="77777777" w:rsidR="00656D63" w:rsidRPr="00A62155" w:rsidRDefault="00656D63">
            <w:pPr>
              <w:pStyle w:val="TableParagraph"/>
              <w:spacing w:line="256" w:lineRule="auto"/>
              <w:ind w:left="68" w:right="607"/>
              <w:rPr>
                <w:rFonts w:cstheme="minorHAnsi"/>
                <w:spacing w:val="-1"/>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6"/>
                <w:sz w:val="24"/>
                <w:szCs w:val="24"/>
              </w:rPr>
              <w:t xml:space="preserve"> </w:t>
            </w:r>
            <w:r w:rsidRPr="00A62155">
              <w:rPr>
                <w:rFonts w:cstheme="minorHAnsi"/>
                <w:sz w:val="24"/>
                <w:szCs w:val="24"/>
              </w:rPr>
              <w:t>VIM</w:t>
            </w:r>
            <w:r w:rsidRPr="00A62155">
              <w:rPr>
                <w:rFonts w:cstheme="minorHAnsi"/>
                <w:spacing w:val="25"/>
                <w:w w:val="99"/>
                <w:sz w:val="24"/>
                <w:szCs w:val="24"/>
              </w:rPr>
              <w:t xml:space="preserve"> </w:t>
            </w:r>
            <w:r w:rsidRPr="00A62155">
              <w:rPr>
                <w:rFonts w:cstheme="minorHAnsi"/>
                <w:sz w:val="24"/>
                <w:szCs w:val="24"/>
              </w:rPr>
              <w:t>positive</w:t>
            </w:r>
          </w:p>
        </w:tc>
        <w:tc>
          <w:tcPr>
            <w:tcW w:w="1711" w:type="dxa"/>
            <w:tcBorders>
              <w:top w:val="single" w:sz="4" w:space="0" w:color="000000"/>
              <w:left w:val="single" w:sz="4" w:space="0" w:color="000000"/>
              <w:bottom w:val="single" w:sz="4" w:space="0" w:color="000000"/>
              <w:right w:val="single" w:sz="4" w:space="0" w:color="000000"/>
            </w:tcBorders>
          </w:tcPr>
          <w:p w14:paraId="3BB8F779"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41FAA39D"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4763A2E3"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12839DB8" w14:textId="77777777" w:rsidTr="006118B1">
        <w:trPr>
          <w:trHeight w:hRule="exact" w:val="268"/>
        </w:trPr>
        <w:tc>
          <w:tcPr>
            <w:tcW w:w="3222" w:type="dxa"/>
            <w:tcBorders>
              <w:top w:val="single" w:sz="4" w:space="0" w:color="000000"/>
              <w:left w:val="single" w:sz="4" w:space="0" w:color="000000"/>
              <w:bottom w:val="single" w:sz="4" w:space="0" w:color="000000"/>
              <w:right w:val="single" w:sz="4" w:space="0" w:color="000000"/>
            </w:tcBorders>
            <w:hideMark/>
          </w:tcPr>
          <w:p w14:paraId="6CB5F9AD" w14:textId="77777777" w:rsidR="00656D63" w:rsidRPr="00A62155" w:rsidRDefault="00656D63">
            <w:pPr>
              <w:pStyle w:val="TableParagraph"/>
              <w:spacing w:line="256" w:lineRule="auto"/>
              <w:ind w:left="68" w:right="607"/>
              <w:rPr>
                <w:rFonts w:cstheme="minorHAnsi"/>
                <w:spacing w:val="-1"/>
                <w:sz w:val="24"/>
                <w:szCs w:val="24"/>
              </w:rPr>
            </w:pPr>
            <w:r w:rsidRPr="00A62155">
              <w:rPr>
                <w:rFonts w:cstheme="minorHAnsi"/>
                <w:spacing w:val="-1"/>
                <w:sz w:val="24"/>
                <w:szCs w:val="24"/>
              </w:rPr>
              <w:t>PCR</w:t>
            </w:r>
            <w:r w:rsidRPr="00A62155">
              <w:rPr>
                <w:rFonts w:cstheme="minorHAnsi"/>
                <w:spacing w:val="-7"/>
                <w:sz w:val="24"/>
                <w:szCs w:val="24"/>
              </w:rPr>
              <w:t xml:space="preserve"> </w:t>
            </w:r>
            <w:r w:rsidRPr="00A62155">
              <w:rPr>
                <w:rFonts w:cstheme="minorHAnsi"/>
                <w:sz w:val="24"/>
                <w:szCs w:val="24"/>
              </w:rPr>
              <w:t>for</w:t>
            </w:r>
            <w:r w:rsidRPr="00A62155">
              <w:rPr>
                <w:rFonts w:cstheme="minorHAnsi"/>
                <w:spacing w:val="-6"/>
                <w:sz w:val="24"/>
                <w:szCs w:val="24"/>
              </w:rPr>
              <w:t xml:space="preserve"> </w:t>
            </w:r>
            <w:r w:rsidRPr="00A62155">
              <w:rPr>
                <w:rFonts w:cstheme="minorHAnsi"/>
                <w:sz w:val="24"/>
                <w:szCs w:val="24"/>
              </w:rPr>
              <w:t>IMP</w:t>
            </w:r>
            <w:r w:rsidRPr="00A62155">
              <w:rPr>
                <w:rFonts w:cstheme="minorHAnsi"/>
                <w:spacing w:val="26"/>
                <w:w w:val="99"/>
                <w:sz w:val="24"/>
                <w:szCs w:val="24"/>
              </w:rPr>
              <w:t xml:space="preserve"> </w:t>
            </w:r>
            <w:r w:rsidRPr="00A62155">
              <w:rPr>
                <w:rFonts w:cstheme="minorHAnsi"/>
                <w:sz w:val="24"/>
                <w:szCs w:val="24"/>
              </w:rPr>
              <w:t>positive</w:t>
            </w:r>
          </w:p>
        </w:tc>
        <w:tc>
          <w:tcPr>
            <w:tcW w:w="1711" w:type="dxa"/>
            <w:tcBorders>
              <w:top w:val="single" w:sz="4" w:space="0" w:color="000000"/>
              <w:left w:val="single" w:sz="4" w:space="0" w:color="000000"/>
              <w:bottom w:val="single" w:sz="4" w:space="0" w:color="000000"/>
              <w:right w:val="single" w:sz="4" w:space="0" w:color="000000"/>
            </w:tcBorders>
          </w:tcPr>
          <w:p w14:paraId="1C3840C9"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351A17E4"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45135A7F"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73B18549" w14:textId="77777777" w:rsidTr="006118B1">
        <w:trPr>
          <w:trHeight w:hRule="exact" w:val="268"/>
        </w:trPr>
        <w:tc>
          <w:tcPr>
            <w:tcW w:w="3222" w:type="dxa"/>
            <w:tcBorders>
              <w:top w:val="single" w:sz="4" w:space="0" w:color="000000"/>
              <w:left w:val="single" w:sz="4" w:space="0" w:color="000000"/>
              <w:bottom w:val="single" w:sz="4" w:space="0" w:color="000000"/>
              <w:right w:val="single" w:sz="4" w:space="0" w:color="000000"/>
            </w:tcBorders>
            <w:hideMark/>
          </w:tcPr>
          <w:p w14:paraId="5E465EAE" w14:textId="77777777" w:rsidR="00656D63" w:rsidRPr="00A62155" w:rsidRDefault="00656D63">
            <w:pPr>
              <w:pStyle w:val="TableParagraph"/>
              <w:spacing w:line="256" w:lineRule="auto"/>
              <w:ind w:left="68" w:right="270"/>
              <w:rPr>
                <w:rFonts w:cstheme="minorHAnsi"/>
                <w:spacing w:val="-1"/>
                <w:sz w:val="24"/>
                <w:szCs w:val="24"/>
              </w:rPr>
            </w:pPr>
            <w:r w:rsidRPr="00A62155">
              <w:rPr>
                <w:rFonts w:cstheme="minorHAnsi"/>
                <w:sz w:val="24"/>
                <w:szCs w:val="24"/>
              </w:rPr>
              <w:t>Xpert Carba-R positive</w:t>
            </w:r>
          </w:p>
        </w:tc>
        <w:tc>
          <w:tcPr>
            <w:tcW w:w="1711" w:type="dxa"/>
            <w:tcBorders>
              <w:top w:val="single" w:sz="4" w:space="0" w:color="000000"/>
              <w:left w:val="single" w:sz="4" w:space="0" w:color="000000"/>
              <w:bottom w:val="single" w:sz="4" w:space="0" w:color="000000"/>
              <w:right w:val="single" w:sz="4" w:space="0" w:color="000000"/>
            </w:tcBorders>
          </w:tcPr>
          <w:p w14:paraId="4CAB13F3"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5A2929D7"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783711C4"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46273744" w14:textId="77777777" w:rsidTr="006118B1">
        <w:trPr>
          <w:trHeight w:hRule="exact" w:val="358"/>
        </w:trPr>
        <w:tc>
          <w:tcPr>
            <w:tcW w:w="3222" w:type="dxa"/>
            <w:tcBorders>
              <w:top w:val="single" w:sz="4" w:space="0" w:color="000000"/>
              <w:left w:val="single" w:sz="4" w:space="0" w:color="000000"/>
              <w:bottom w:val="single" w:sz="4" w:space="0" w:color="000000"/>
              <w:right w:val="single" w:sz="4" w:space="0" w:color="000000"/>
            </w:tcBorders>
            <w:hideMark/>
          </w:tcPr>
          <w:p w14:paraId="7C532FBC" w14:textId="77777777" w:rsidR="00656D63" w:rsidRPr="00A62155" w:rsidRDefault="00656D63">
            <w:pPr>
              <w:pStyle w:val="TableParagraph"/>
              <w:spacing w:line="256" w:lineRule="auto"/>
              <w:ind w:left="68" w:right="607"/>
              <w:rPr>
                <w:rFonts w:cstheme="minorHAnsi"/>
                <w:sz w:val="24"/>
                <w:szCs w:val="24"/>
              </w:rPr>
            </w:pPr>
            <w:r w:rsidRPr="00A62155">
              <w:rPr>
                <w:rFonts w:cstheme="minorHAnsi"/>
                <w:spacing w:val="-1"/>
                <w:sz w:val="24"/>
                <w:szCs w:val="24"/>
              </w:rPr>
              <w:t>mCIM positive</w:t>
            </w:r>
          </w:p>
        </w:tc>
        <w:tc>
          <w:tcPr>
            <w:tcW w:w="1711" w:type="dxa"/>
            <w:tcBorders>
              <w:top w:val="single" w:sz="4" w:space="0" w:color="000000"/>
              <w:left w:val="single" w:sz="4" w:space="0" w:color="000000"/>
              <w:bottom w:val="single" w:sz="4" w:space="0" w:color="000000"/>
              <w:right w:val="single" w:sz="4" w:space="0" w:color="000000"/>
            </w:tcBorders>
          </w:tcPr>
          <w:p w14:paraId="1E5B46FF"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2EBF5651"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7D5F254F"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6C7EDBDE" w14:textId="77777777" w:rsidTr="006118B1">
        <w:trPr>
          <w:trHeight w:hRule="exact" w:val="268"/>
        </w:trPr>
        <w:tc>
          <w:tcPr>
            <w:tcW w:w="3222" w:type="dxa"/>
            <w:tcBorders>
              <w:top w:val="single" w:sz="4" w:space="0" w:color="000000"/>
              <w:left w:val="single" w:sz="4" w:space="0" w:color="000000"/>
              <w:bottom w:val="single" w:sz="4" w:space="0" w:color="000000"/>
              <w:right w:val="single" w:sz="4" w:space="0" w:color="000000"/>
            </w:tcBorders>
            <w:hideMark/>
          </w:tcPr>
          <w:p w14:paraId="6980175F" w14:textId="77777777" w:rsidR="00656D63" w:rsidRPr="00A62155" w:rsidRDefault="00656D63">
            <w:pPr>
              <w:pStyle w:val="TableParagraph"/>
              <w:spacing w:line="256" w:lineRule="auto"/>
              <w:ind w:left="68" w:right="607"/>
              <w:rPr>
                <w:rFonts w:cstheme="minorHAnsi"/>
                <w:sz w:val="24"/>
                <w:szCs w:val="24"/>
              </w:rPr>
            </w:pPr>
            <w:r w:rsidRPr="00A62155">
              <w:rPr>
                <w:rFonts w:cstheme="minorHAnsi"/>
                <w:sz w:val="24"/>
                <w:szCs w:val="24"/>
              </w:rPr>
              <w:t>Carba</w:t>
            </w:r>
            <w:r w:rsidRPr="00A62155">
              <w:rPr>
                <w:rFonts w:cstheme="minorHAnsi"/>
                <w:spacing w:val="-9"/>
                <w:sz w:val="24"/>
                <w:szCs w:val="24"/>
              </w:rPr>
              <w:t xml:space="preserve"> </w:t>
            </w:r>
            <w:r w:rsidRPr="00A62155">
              <w:rPr>
                <w:rFonts w:cstheme="minorHAnsi"/>
                <w:spacing w:val="1"/>
                <w:sz w:val="24"/>
                <w:szCs w:val="24"/>
              </w:rPr>
              <w:t>NP</w:t>
            </w:r>
            <w:r w:rsidRPr="00A62155">
              <w:rPr>
                <w:rFonts w:cstheme="minorHAnsi"/>
                <w:spacing w:val="-8"/>
                <w:sz w:val="24"/>
                <w:szCs w:val="24"/>
              </w:rPr>
              <w:t xml:space="preserve"> </w:t>
            </w:r>
            <w:r w:rsidRPr="00A62155">
              <w:rPr>
                <w:rFonts w:cstheme="minorHAnsi"/>
                <w:sz w:val="24"/>
                <w:szCs w:val="24"/>
              </w:rPr>
              <w:t>positive</w:t>
            </w:r>
          </w:p>
        </w:tc>
        <w:tc>
          <w:tcPr>
            <w:tcW w:w="1711" w:type="dxa"/>
            <w:tcBorders>
              <w:top w:val="single" w:sz="4" w:space="0" w:color="000000"/>
              <w:left w:val="single" w:sz="4" w:space="0" w:color="000000"/>
              <w:bottom w:val="single" w:sz="4" w:space="0" w:color="000000"/>
              <w:right w:val="single" w:sz="4" w:space="0" w:color="000000"/>
            </w:tcBorders>
          </w:tcPr>
          <w:p w14:paraId="720D9863"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0E9BF7FE"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10857FA7"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61DDBB0D" w14:textId="77777777" w:rsidTr="006118B1">
        <w:trPr>
          <w:trHeight w:hRule="exact" w:val="358"/>
        </w:trPr>
        <w:tc>
          <w:tcPr>
            <w:tcW w:w="3222" w:type="dxa"/>
            <w:tcBorders>
              <w:top w:val="single" w:sz="4" w:space="0" w:color="000000"/>
              <w:left w:val="single" w:sz="4" w:space="0" w:color="000000"/>
              <w:bottom w:val="single" w:sz="4" w:space="0" w:color="000000"/>
              <w:right w:val="single" w:sz="4" w:space="0" w:color="000000"/>
            </w:tcBorders>
            <w:hideMark/>
          </w:tcPr>
          <w:p w14:paraId="59C5C84F" w14:textId="77777777" w:rsidR="00656D63" w:rsidRPr="00A62155" w:rsidRDefault="00656D63">
            <w:pPr>
              <w:pStyle w:val="TableParagraph"/>
              <w:spacing w:line="256" w:lineRule="auto"/>
              <w:ind w:left="68" w:right="607"/>
              <w:rPr>
                <w:rFonts w:cstheme="minorHAnsi"/>
                <w:spacing w:val="-1"/>
                <w:sz w:val="24"/>
                <w:szCs w:val="24"/>
              </w:rPr>
            </w:pPr>
            <w:r w:rsidRPr="00A62155">
              <w:rPr>
                <w:rFonts w:cstheme="minorHAnsi"/>
                <w:spacing w:val="-1"/>
                <w:sz w:val="24"/>
                <w:szCs w:val="24"/>
              </w:rPr>
              <w:t>CIM positive</w:t>
            </w:r>
          </w:p>
        </w:tc>
        <w:tc>
          <w:tcPr>
            <w:tcW w:w="1711" w:type="dxa"/>
            <w:tcBorders>
              <w:top w:val="single" w:sz="4" w:space="0" w:color="000000"/>
              <w:left w:val="single" w:sz="4" w:space="0" w:color="000000"/>
              <w:bottom w:val="single" w:sz="4" w:space="0" w:color="000000"/>
              <w:right w:val="single" w:sz="4" w:space="0" w:color="000000"/>
            </w:tcBorders>
          </w:tcPr>
          <w:p w14:paraId="13A277DC"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5ADD01BF"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6B98D985"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3613E498" w14:textId="77777777" w:rsidTr="006118B1">
        <w:trPr>
          <w:trHeight w:hRule="exact" w:val="784"/>
        </w:trPr>
        <w:tc>
          <w:tcPr>
            <w:tcW w:w="3222" w:type="dxa"/>
            <w:tcBorders>
              <w:top w:val="single" w:sz="4" w:space="0" w:color="000000"/>
              <w:left w:val="single" w:sz="4" w:space="0" w:color="000000"/>
              <w:bottom w:val="single" w:sz="4" w:space="0" w:color="000000"/>
              <w:right w:val="single" w:sz="4" w:space="0" w:color="000000"/>
            </w:tcBorders>
          </w:tcPr>
          <w:p w14:paraId="125DC5C1" w14:textId="77777777" w:rsidR="00656D63" w:rsidRPr="00A62155" w:rsidRDefault="00656D63">
            <w:pPr>
              <w:pStyle w:val="TableParagraph"/>
              <w:spacing w:line="256" w:lineRule="auto"/>
              <w:ind w:left="68" w:right="180"/>
              <w:rPr>
                <w:rFonts w:cstheme="minorHAnsi"/>
                <w:spacing w:val="-1"/>
                <w:sz w:val="24"/>
                <w:szCs w:val="24"/>
              </w:rPr>
            </w:pPr>
            <w:r w:rsidRPr="00A62155">
              <w:rPr>
                <w:rFonts w:cstheme="minorHAnsi"/>
                <w:sz w:val="24"/>
                <w:szCs w:val="24"/>
              </w:rPr>
              <w:t>Metallo-β-lactamase</w:t>
            </w:r>
            <w:r w:rsidRPr="00A62155">
              <w:rPr>
                <w:rFonts w:cstheme="minorHAnsi"/>
                <w:spacing w:val="-11"/>
                <w:sz w:val="24"/>
                <w:szCs w:val="24"/>
              </w:rPr>
              <w:t xml:space="preserve"> </w:t>
            </w:r>
            <w:r w:rsidRPr="00A62155">
              <w:rPr>
                <w:rFonts w:cstheme="minorHAnsi"/>
                <w:spacing w:val="-1"/>
                <w:sz w:val="24"/>
                <w:szCs w:val="24"/>
              </w:rPr>
              <w:t>test</w:t>
            </w:r>
            <w:r w:rsidRPr="00A62155">
              <w:rPr>
                <w:rFonts w:cstheme="minorHAnsi"/>
                <w:spacing w:val="-8"/>
                <w:sz w:val="24"/>
                <w:szCs w:val="24"/>
              </w:rPr>
              <w:t xml:space="preserve"> </w:t>
            </w:r>
            <w:r w:rsidRPr="00A62155">
              <w:rPr>
                <w:rFonts w:cstheme="minorHAnsi"/>
                <w:spacing w:val="-1"/>
                <w:sz w:val="24"/>
                <w:szCs w:val="24"/>
              </w:rPr>
              <w:t>(e.g.,MBL E-test)</w:t>
            </w:r>
            <w:r w:rsidRPr="00A62155">
              <w:rPr>
                <w:rFonts w:cstheme="minorHAnsi"/>
                <w:spacing w:val="-11"/>
                <w:sz w:val="24"/>
                <w:szCs w:val="24"/>
              </w:rPr>
              <w:t xml:space="preserve"> </w:t>
            </w:r>
            <w:r w:rsidRPr="00A62155">
              <w:rPr>
                <w:rFonts w:cstheme="minorHAnsi"/>
                <w:spacing w:val="-1"/>
                <w:sz w:val="24"/>
                <w:szCs w:val="24"/>
              </w:rPr>
              <w:t>positive</w:t>
            </w:r>
          </w:p>
          <w:p w14:paraId="32784366" w14:textId="77777777" w:rsidR="00656D63" w:rsidRPr="00A62155" w:rsidRDefault="00656D63">
            <w:pPr>
              <w:pStyle w:val="TableParagraph"/>
              <w:spacing w:line="256" w:lineRule="auto"/>
              <w:ind w:right="607"/>
              <w:rPr>
                <w:rFonts w:cstheme="minorHAnsi"/>
                <w:spacing w:val="-1"/>
                <w:sz w:val="24"/>
                <w:szCs w:val="24"/>
              </w:rPr>
            </w:pPr>
          </w:p>
        </w:tc>
        <w:tc>
          <w:tcPr>
            <w:tcW w:w="1711" w:type="dxa"/>
            <w:tcBorders>
              <w:top w:val="single" w:sz="4" w:space="0" w:color="000000"/>
              <w:left w:val="single" w:sz="4" w:space="0" w:color="000000"/>
              <w:bottom w:val="single" w:sz="4" w:space="0" w:color="000000"/>
              <w:right w:val="single" w:sz="4" w:space="0" w:color="000000"/>
            </w:tcBorders>
          </w:tcPr>
          <w:p w14:paraId="4ABE6211"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04C500FE"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hideMark/>
          </w:tcPr>
          <w:p w14:paraId="14C3C972"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O</w:t>
            </w:r>
          </w:p>
        </w:tc>
      </w:tr>
      <w:tr w:rsidR="00656D63" w:rsidRPr="00A62155" w14:paraId="7EE63D3B" w14:textId="77777777" w:rsidTr="006118B1">
        <w:trPr>
          <w:trHeight w:hRule="exact" w:val="2917"/>
        </w:trPr>
        <w:tc>
          <w:tcPr>
            <w:tcW w:w="3222" w:type="dxa"/>
            <w:tcBorders>
              <w:top w:val="single" w:sz="4" w:space="0" w:color="000000"/>
              <w:left w:val="single" w:sz="4" w:space="0" w:color="000000"/>
              <w:bottom w:val="single" w:sz="4" w:space="0" w:color="000000"/>
              <w:right w:val="single" w:sz="4" w:space="0" w:color="000000"/>
            </w:tcBorders>
            <w:hideMark/>
          </w:tcPr>
          <w:p w14:paraId="34356E51" w14:textId="77777777" w:rsidR="00656D63" w:rsidRPr="00A62155" w:rsidRDefault="00656D63">
            <w:pPr>
              <w:pStyle w:val="TableParagraph"/>
              <w:spacing w:line="256" w:lineRule="auto"/>
              <w:ind w:left="68" w:right="180"/>
              <w:rPr>
                <w:rFonts w:cstheme="minorHAnsi"/>
                <w:b/>
                <w:i/>
                <w:sz w:val="24"/>
                <w:szCs w:val="24"/>
              </w:rPr>
            </w:pPr>
            <w:r w:rsidRPr="00A62155">
              <w:rPr>
                <w:rFonts w:cstheme="minorHAnsi"/>
                <w:sz w:val="24"/>
                <w:szCs w:val="24"/>
              </w:rPr>
              <w:t>Positive for phenotypic carbapenemase production (e.g., mCIM, CIM, CarbaNP) but negative by PCR (including Xpert Carba-R) for all known resistance mechanisms (KPC, NDM, OXA-48, VIM, and IMP) i.e., likely novel carbapenemase</w:t>
            </w:r>
          </w:p>
        </w:tc>
        <w:tc>
          <w:tcPr>
            <w:tcW w:w="1711" w:type="dxa"/>
            <w:tcBorders>
              <w:top w:val="single" w:sz="4" w:space="0" w:color="000000"/>
              <w:left w:val="single" w:sz="4" w:space="0" w:color="000000"/>
              <w:bottom w:val="single" w:sz="4" w:space="0" w:color="000000"/>
              <w:right w:val="single" w:sz="4" w:space="0" w:color="000000"/>
            </w:tcBorders>
          </w:tcPr>
          <w:p w14:paraId="00D5DDC4"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27A94E7E"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25350AA6" w14:textId="37CE5682" w:rsidR="00656D63" w:rsidRPr="00A62155" w:rsidRDefault="006118B1">
            <w:pPr>
              <w:pStyle w:val="TableParagraph"/>
              <w:spacing w:line="226" w:lineRule="exact"/>
              <w:ind w:right="3"/>
              <w:jc w:val="center"/>
              <w:rPr>
                <w:rFonts w:cstheme="minorHAnsi"/>
                <w:sz w:val="24"/>
                <w:szCs w:val="24"/>
              </w:rPr>
            </w:pPr>
            <w:r>
              <w:rPr>
                <w:rFonts w:cstheme="minorHAnsi"/>
                <w:sz w:val="24"/>
                <w:szCs w:val="24"/>
              </w:rPr>
              <w:t>O</w:t>
            </w:r>
          </w:p>
        </w:tc>
      </w:tr>
      <w:tr w:rsidR="00656D63" w:rsidRPr="00A62155" w14:paraId="234FC875" w14:textId="77777777" w:rsidTr="006118B1">
        <w:trPr>
          <w:trHeight w:hRule="exact" w:val="2611"/>
        </w:trPr>
        <w:tc>
          <w:tcPr>
            <w:tcW w:w="3222" w:type="dxa"/>
            <w:tcBorders>
              <w:top w:val="single" w:sz="4" w:space="0" w:color="000000"/>
              <w:left w:val="single" w:sz="4" w:space="0" w:color="000000"/>
              <w:bottom w:val="single" w:sz="4" w:space="0" w:color="000000"/>
              <w:right w:val="single" w:sz="4" w:space="0" w:color="000000"/>
            </w:tcBorders>
            <w:hideMark/>
          </w:tcPr>
          <w:p w14:paraId="61C80E75" w14:textId="77777777" w:rsidR="00656D63" w:rsidRPr="00A62155" w:rsidRDefault="00656D63">
            <w:pPr>
              <w:pStyle w:val="TableParagraph"/>
              <w:spacing w:line="256" w:lineRule="auto"/>
              <w:ind w:left="68" w:right="180"/>
              <w:rPr>
                <w:rFonts w:cstheme="minorHAnsi"/>
                <w:sz w:val="24"/>
                <w:szCs w:val="24"/>
              </w:rPr>
            </w:pPr>
            <w:r w:rsidRPr="00A62155">
              <w:rPr>
                <w:rFonts w:cstheme="minorHAnsi"/>
                <w:sz w:val="24"/>
                <w:szCs w:val="24"/>
              </w:rPr>
              <w:t>mCIM indeterminate and negative by PCR (e.g.,Xpert Carba-R) for all known resistance mechanisms (KPC, NDM, OXA-48, VIM, IMP) and no other tests performed (should refer isolate for CarbaNP testing)</w:t>
            </w:r>
          </w:p>
        </w:tc>
        <w:tc>
          <w:tcPr>
            <w:tcW w:w="1711" w:type="dxa"/>
            <w:tcBorders>
              <w:top w:val="single" w:sz="4" w:space="0" w:color="000000"/>
              <w:left w:val="single" w:sz="4" w:space="0" w:color="000000"/>
              <w:bottom w:val="single" w:sz="4" w:space="0" w:color="000000"/>
              <w:right w:val="single" w:sz="4" w:space="0" w:color="000000"/>
            </w:tcBorders>
            <w:hideMark/>
          </w:tcPr>
          <w:p w14:paraId="52DF9710" w14:textId="57903FB7" w:rsidR="00656D63" w:rsidRPr="00A62155" w:rsidRDefault="006118B1">
            <w:pPr>
              <w:pStyle w:val="TableParagraph"/>
              <w:spacing w:line="226" w:lineRule="exact"/>
              <w:ind w:right="3"/>
              <w:jc w:val="center"/>
              <w:rPr>
                <w:rFonts w:cstheme="minorHAnsi"/>
                <w:sz w:val="24"/>
                <w:szCs w:val="24"/>
              </w:rPr>
            </w:pPr>
            <w:r>
              <w:rPr>
                <w:rFonts w:cstheme="minorHAnsi"/>
                <w:sz w:val="24"/>
                <w:szCs w:val="24"/>
              </w:rPr>
              <w:t>O</w:t>
            </w:r>
          </w:p>
        </w:tc>
        <w:tc>
          <w:tcPr>
            <w:tcW w:w="1981" w:type="dxa"/>
            <w:tcBorders>
              <w:top w:val="single" w:sz="4" w:space="0" w:color="000000"/>
              <w:left w:val="single" w:sz="4" w:space="0" w:color="000000"/>
              <w:bottom w:val="single" w:sz="4" w:space="0" w:color="000000"/>
              <w:right w:val="single" w:sz="4" w:space="0" w:color="000000"/>
            </w:tcBorders>
          </w:tcPr>
          <w:p w14:paraId="66B3249D" w14:textId="53E928DE" w:rsidR="00656D63" w:rsidRPr="00A62155" w:rsidRDefault="006118B1">
            <w:pPr>
              <w:pStyle w:val="TableParagraph"/>
              <w:spacing w:line="226" w:lineRule="exact"/>
              <w:ind w:right="3"/>
              <w:jc w:val="center"/>
              <w:rPr>
                <w:rFonts w:cstheme="minorHAnsi"/>
                <w:sz w:val="24"/>
                <w:szCs w:val="24"/>
              </w:rPr>
            </w:pPr>
            <w:r>
              <w:rPr>
                <w:rFonts w:cstheme="minorHAnsi"/>
                <w:sz w:val="24"/>
                <w:szCs w:val="24"/>
              </w:rPr>
              <w:t>O</w:t>
            </w:r>
          </w:p>
        </w:tc>
        <w:tc>
          <w:tcPr>
            <w:tcW w:w="1981" w:type="dxa"/>
            <w:tcBorders>
              <w:top w:val="single" w:sz="4" w:space="0" w:color="000000"/>
              <w:left w:val="single" w:sz="4" w:space="0" w:color="000000"/>
              <w:bottom w:val="single" w:sz="4" w:space="0" w:color="000000"/>
              <w:right w:val="single" w:sz="4" w:space="0" w:color="000000"/>
            </w:tcBorders>
          </w:tcPr>
          <w:p w14:paraId="01909925" w14:textId="77777777" w:rsidR="00656D63" w:rsidRPr="00A62155" w:rsidRDefault="00656D63">
            <w:pPr>
              <w:pStyle w:val="TableParagraph"/>
              <w:spacing w:line="226" w:lineRule="exact"/>
              <w:ind w:right="3"/>
              <w:jc w:val="center"/>
              <w:rPr>
                <w:rFonts w:cstheme="minorHAnsi"/>
                <w:sz w:val="24"/>
                <w:szCs w:val="24"/>
              </w:rPr>
            </w:pPr>
          </w:p>
        </w:tc>
      </w:tr>
      <w:tr w:rsidR="00656D63" w:rsidRPr="00A62155" w14:paraId="209E9F0F" w14:textId="77777777" w:rsidTr="006118B1">
        <w:trPr>
          <w:trHeight w:hRule="exact" w:val="694"/>
        </w:trPr>
        <w:tc>
          <w:tcPr>
            <w:tcW w:w="3222" w:type="dxa"/>
            <w:tcBorders>
              <w:top w:val="single" w:sz="4" w:space="0" w:color="000000"/>
              <w:left w:val="single" w:sz="4" w:space="0" w:color="000000"/>
              <w:bottom w:val="single" w:sz="4" w:space="0" w:color="000000"/>
              <w:right w:val="single" w:sz="4" w:space="0" w:color="000000"/>
            </w:tcBorders>
            <w:hideMark/>
          </w:tcPr>
          <w:p w14:paraId="46C9E3D5" w14:textId="77777777" w:rsidR="00656D63" w:rsidRPr="00A62155" w:rsidRDefault="00656D63">
            <w:pPr>
              <w:pStyle w:val="TableParagraph"/>
              <w:spacing w:line="256" w:lineRule="auto"/>
              <w:ind w:left="68" w:right="607"/>
              <w:rPr>
                <w:rFonts w:cstheme="minorHAnsi"/>
                <w:spacing w:val="-1"/>
                <w:sz w:val="24"/>
                <w:szCs w:val="24"/>
              </w:rPr>
            </w:pPr>
            <w:r w:rsidRPr="00A62155">
              <w:rPr>
                <w:rFonts w:cstheme="minorHAnsi"/>
                <w:b/>
                <w:i/>
                <w:sz w:val="24"/>
                <w:szCs w:val="24"/>
              </w:rPr>
              <w:t>Criteria</w:t>
            </w:r>
            <w:r w:rsidRPr="00A62155">
              <w:rPr>
                <w:rFonts w:cstheme="minorHAnsi"/>
                <w:b/>
                <w:i/>
                <w:spacing w:val="-10"/>
                <w:sz w:val="24"/>
                <w:szCs w:val="24"/>
              </w:rPr>
              <w:t xml:space="preserve"> </w:t>
            </w:r>
            <w:r w:rsidRPr="00A62155">
              <w:rPr>
                <w:rFonts w:cstheme="minorHAnsi"/>
                <w:b/>
                <w:i/>
                <w:sz w:val="24"/>
                <w:szCs w:val="24"/>
              </w:rPr>
              <w:t>to</w:t>
            </w:r>
            <w:r w:rsidRPr="00A62155">
              <w:rPr>
                <w:rFonts w:cstheme="minorHAnsi"/>
                <w:b/>
                <w:i/>
                <w:w w:val="99"/>
                <w:sz w:val="24"/>
                <w:szCs w:val="24"/>
              </w:rPr>
              <w:t xml:space="preserve"> </w:t>
            </w:r>
            <w:r w:rsidRPr="00A62155">
              <w:rPr>
                <w:rFonts w:cstheme="minorHAnsi"/>
                <w:b/>
                <w:i/>
                <w:sz w:val="24"/>
                <w:szCs w:val="24"/>
              </w:rPr>
              <w:t>distinguish</w:t>
            </w:r>
            <w:r w:rsidRPr="00A62155">
              <w:rPr>
                <w:rFonts w:cstheme="minorHAnsi"/>
                <w:b/>
                <w:i/>
                <w:spacing w:val="-9"/>
                <w:sz w:val="24"/>
                <w:szCs w:val="24"/>
              </w:rPr>
              <w:t xml:space="preserve"> </w:t>
            </w:r>
            <w:r w:rsidRPr="00A62155">
              <w:rPr>
                <w:rFonts w:cstheme="minorHAnsi"/>
                <w:b/>
                <w:i/>
                <w:sz w:val="24"/>
                <w:szCs w:val="24"/>
              </w:rPr>
              <w:t>a</w:t>
            </w:r>
            <w:r w:rsidRPr="00A62155">
              <w:rPr>
                <w:rFonts w:cstheme="minorHAnsi"/>
                <w:b/>
                <w:i/>
                <w:spacing w:val="-9"/>
                <w:sz w:val="24"/>
                <w:szCs w:val="24"/>
              </w:rPr>
              <w:t xml:space="preserve"> </w:t>
            </w:r>
            <w:r w:rsidRPr="00A62155">
              <w:rPr>
                <w:rFonts w:cstheme="minorHAnsi"/>
                <w:b/>
                <w:i/>
                <w:sz w:val="24"/>
                <w:szCs w:val="24"/>
              </w:rPr>
              <w:t>new case</w:t>
            </w:r>
          </w:p>
        </w:tc>
        <w:tc>
          <w:tcPr>
            <w:tcW w:w="1711" w:type="dxa"/>
            <w:tcBorders>
              <w:top w:val="single" w:sz="4" w:space="0" w:color="000000"/>
              <w:left w:val="single" w:sz="4" w:space="0" w:color="000000"/>
              <w:bottom w:val="single" w:sz="4" w:space="0" w:color="000000"/>
              <w:right w:val="single" w:sz="4" w:space="0" w:color="000000"/>
            </w:tcBorders>
          </w:tcPr>
          <w:p w14:paraId="4A36319E"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1C1A4448" w14:textId="77777777" w:rsidR="00656D63" w:rsidRPr="00A62155" w:rsidRDefault="00656D63">
            <w:pPr>
              <w:pStyle w:val="TableParagraph"/>
              <w:spacing w:line="226" w:lineRule="exact"/>
              <w:ind w:right="3"/>
              <w:jc w:val="center"/>
              <w:rPr>
                <w:rFonts w:cstheme="minorHAnsi"/>
                <w:sz w:val="24"/>
                <w:szCs w:val="24"/>
              </w:rPr>
            </w:pPr>
          </w:p>
        </w:tc>
        <w:tc>
          <w:tcPr>
            <w:tcW w:w="1981" w:type="dxa"/>
            <w:tcBorders>
              <w:top w:val="single" w:sz="4" w:space="0" w:color="000000"/>
              <w:left w:val="single" w:sz="4" w:space="0" w:color="000000"/>
              <w:bottom w:val="single" w:sz="4" w:space="0" w:color="000000"/>
              <w:right w:val="single" w:sz="4" w:space="0" w:color="000000"/>
            </w:tcBorders>
          </w:tcPr>
          <w:p w14:paraId="36BA3561" w14:textId="77777777" w:rsidR="00656D63" w:rsidRPr="00A62155" w:rsidRDefault="00656D63">
            <w:pPr>
              <w:pStyle w:val="TableParagraph"/>
              <w:spacing w:line="226" w:lineRule="exact"/>
              <w:ind w:right="3"/>
              <w:jc w:val="center"/>
              <w:rPr>
                <w:rFonts w:cstheme="minorHAnsi"/>
                <w:sz w:val="24"/>
                <w:szCs w:val="24"/>
              </w:rPr>
            </w:pPr>
          </w:p>
        </w:tc>
      </w:tr>
      <w:tr w:rsidR="00656D63" w:rsidRPr="00A62155" w14:paraId="58BA7CF2" w14:textId="77777777" w:rsidTr="00A126A2">
        <w:trPr>
          <w:trHeight w:hRule="exact" w:val="1360"/>
        </w:trPr>
        <w:tc>
          <w:tcPr>
            <w:tcW w:w="3222" w:type="dxa"/>
            <w:tcBorders>
              <w:top w:val="single" w:sz="4" w:space="0" w:color="000000"/>
              <w:left w:val="single" w:sz="4" w:space="0" w:color="000000"/>
              <w:bottom w:val="single" w:sz="4" w:space="0" w:color="000000"/>
              <w:right w:val="single" w:sz="4" w:space="0" w:color="000000"/>
            </w:tcBorders>
          </w:tcPr>
          <w:p w14:paraId="0048CD9B" w14:textId="77777777" w:rsidR="00656D63" w:rsidRPr="00A62155" w:rsidRDefault="00656D63">
            <w:pPr>
              <w:pStyle w:val="BodyText"/>
              <w:tabs>
                <w:tab w:val="left" w:pos="572"/>
              </w:tabs>
              <w:spacing w:line="256" w:lineRule="auto"/>
              <w:ind w:left="69" w:right="90"/>
              <w:rPr>
                <w:rFonts w:asciiTheme="minorHAnsi" w:hAnsiTheme="minorHAnsi" w:cstheme="minorHAnsi"/>
                <w:sz w:val="24"/>
                <w:szCs w:val="24"/>
              </w:rPr>
            </w:pPr>
            <w:r w:rsidRPr="00A62155">
              <w:rPr>
                <w:rFonts w:asciiTheme="minorHAnsi" w:hAnsiTheme="minorHAnsi" w:cstheme="minorHAnsi"/>
                <w:sz w:val="24"/>
                <w:szCs w:val="24"/>
              </w:rPr>
              <w:t>For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clinical</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isolates,</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a</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new</w:t>
            </w:r>
            <w:r w:rsidRPr="00A62155">
              <w:rPr>
                <w:rFonts w:asciiTheme="minorHAnsi" w:hAnsiTheme="minorHAnsi" w:cstheme="minorHAnsi"/>
                <w:spacing w:val="-6"/>
                <w:sz w:val="24"/>
                <w:szCs w:val="24"/>
              </w:rPr>
              <w:t xml:space="preserve"> </w:t>
            </w:r>
            <w:r w:rsidRPr="00A62155">
              <w:rPr>
                <w:rFonts w:asciiTheme="minorHAnsi" w:hAnsiTheme="minorHAnsi" w:cstheme="minorHAnsi"/>
                <w:spacing w:val="-1"/>
                <w:sz w:val="24"/>
                <w:szCs w:val="24"/>
              </w:rPr>
              <w:t>event</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should</w:t>
            </w:r>
            <w:r w:rsidRPr="00A62155">
              <w:rPr>
                <w:rFonts w:asciiTheme="minorHAnsi" w:hAnsiTheme="minorHAnsi" w:cstheme="minorHAnsi"/>
                <w:spacing w:val="-6"/>
                <w:sz w:val="24"/>
                <w:szCs w:val="24"/>
              </w:rPr>
              <w:t xml:space="preserve"> </w:t>
            </w:r>
            <w:r w:rsidRPr="00A62155">
              <w:rPr>
                <w:rFonts w:asciiTheme="minorHAnsi" w:hAnsiTheme="minorHAnsi" w:cstheme="minorHAnsi"/>
                <w:spacing w:val="-1"/>
                <w:sz w:val="24"/>
                <w:szCs w:val="24"/>
              </w:rPr>
              <w:t>be</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counted</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after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a</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30</w:t>
            </w:r>
            <w:r w:rsidRPr="00A62155">
              <w:rPr>
                <w:rFonts w:asciiTheme="minorHAnsi" w:hAnsiTheme="minorHAnsi" w:cstheme="minorHAnsi"/>
                <w:spacing w:val="-6"/>
                <w:sz w:val="24"/>
                <w:szCs w:val="24"/>
              </w:rPr>
              <w:t xml:space="preserve"> </w:t>
            </w:r>
            <w:r w:rsidRPr="00A62155">
              <w:rPr>
                <w:rFonts w:asciiTheme="minorHAnsi" w:hAnsiTheme="minorHAnsi" w:cstheme="minorHAnsi"/>
                <w:spacing w:val="1"/>
                <w:sz w:val="24"/>
                <w:szCs w:val="24"/>
              </w:rPr>
              <w:t>day</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interval</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since</w:t>
            </w:r>
            <w:r w:rsidRPr="00A62155">
              <w:rPr>
                <w:rFonts w:asciiTheme="minorHAnsi" w:hAnsiTheme="minorHAnsi" w:cstheme="minorHAnsi"/>
                <w:spacing w:val="-6"/>
                <w:sz w:val="24"/>
                <w:szCs w:val="24"/>
              </w:rPr>
              <w:t xml:space="preserve"> </w:t>
            </w:r>
            <w:r w:rsidRPr="00A62155">
              <w:rPr>
                <w:rFonts w:asciiTheme="minorHAnsi" w:hAnsiTheme="minorHAnsi" w:cstheme="minorHAnsi"/>
                <w:spacing w:val="-1"/>
                <w:sz w:val="24"/>
                <w:szCs w:val="24"/>
              </w:rPr>
              <w:t>previous</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clinical</w:t>
            </w:r>
            <w:r w:rsidRPr="00A62155">
              <w:rPr>
                <w:rFonts w:asciiTheme="minorHAnsi" w:hAnsiTheme="minorHAnsi" w:cstheme="minorHAnsi"/>
                <w:spacing w:val="38"/>
                <w:w w:val="99"/>
                <w:sz w:val="24"/>
                <w:szCs w:val="24"/>
              </w:rPr>
              <w:t xml:space="preserve"> </w:t>
            </w:r>
            <w:r w:rsidRPr="00A62155">
              <w:rPr>
                <w:rFonts w:asciiTheme="minorHAnsi" w:hAnsiTheme="minorHAnsi" w:cstheme="minorHAnsi"/>
                <w:spacing w:val="-1"/>
                <w:sz w:val="24"/>
                <w:szCs w:val="24"/>
              </w:rPr>
              <w:t>isolate</w:t>
            </w:r>
          </w:p>
          <w:p w14:paraId="04046DE8" w14:textId="77777777" w:rsidR="00656D63" w:rsidRPr="00A62155" w:rsidRDefault="00656D63">
            <w:pPr>
              <w:pStyle w:val="BodyText"/>
              <w:tabs>
                <w:tab w:val="left" w:pos="572"/>
              </w:tabs>
              <w:spacing w:before="20" w:line="228" w:lineRule="exact"/>
              <w:ind w:left="0" w:right="90"/>
              <w:rPr>
                <w:rFonts w:asciiTheme="minorHAnsi" w:hAnsiTheme="minorHAnsi" w:cstheme="minorHAnsi"/>
                <w:sz w:val="24"/>
                <w:szCs w:val="24"/>
              </w:rPr>
            </w:pPr>
          </w:p>
        </w:tc>
        <w:tc>
          <w:tcPr>
            <w:tcW w:w="1711" w:type="dxa"/>
            <w:tcBorders>
              <w:top w:val="single" w:sz="4" w:space="0" w:color="000000"/>
              <w:left w:val="single" w:sz="4" w:space="0" w:color="000000"/>
              <w:bottom w:val="single" w:sz="4" w:space="0" w:color="000000"/>
              <w:right w:val="single" w:sz="4" w:space="0" w:color="000000"/>
            </w:tcBorders>
            <w:hideMark/>
          </w:tcPr>
          <w:p w14:paraId="38F91268" w14:textId="77777777" w:rsidR="00656D63" w:rsidRPr="00A62155" w:rsidRDefault="00656D63">
            <w:pPr>
              <w:pStyle w:val="TableParagraph"/>
              <w:spacing w:line="226" w:lineRule="exact"/>
              <w:ind w:right="3"/>
              <w:jc w:val="center"/>
              <w:rPr>
                <w:rFonts w:cstheme="minorHAnsi"/>
                <w:sz w:val="24"/>
                <w:szCs w:val="24"/>
              </w:rPr>
            </w:pPr>
            <w:r w:rsidRPr="00A62155">
              <w:rPr>
                <w:rFonts w:eastAsia="Arial"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4643FFAD"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39B46604"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r>
      <w:tr w:rsidR="00656D63" w:rsidRPr="00A62155" w14:paraId="6C5A0F9C" w14:textId="77777777" w:rsidTr="00A126A2">
        <w:trPr>
          <w:trHeight w:hRule="exact" w:val="1981"/>
        </w:trPr>
        <w:tc>
          <w:tcPr>
            <w:tcW w:w="3222" w:type="dxa"/>
            <w:tcBorders>
              <w:top w:val="single" w:sz="4" w:space="0" w:color="000000"/>
              <w:left w:val="single" w:sz="4" w:space="0" w:color="000000"/>
              <w:bottom w:val="single" w:sz="4" w:space="0" w:color="000000"/>
              <w:right w:val="single" w:sz="4" w:space="0" w:color="000000"/>
            </w:tcBorders>
          </w:tcPr>
          <w:p w14:paraId="0558336C" w14:textId="77777777" w:rsidR="00656D63" w:rsidRPr="00A126A2" w:rsidRDefault="00656D63" w:rsidP="00A126A2">
            <w:pPr>
              <w:pStyle w:val="BodyText"/>
              <w:tabs>
                <w:tab w:val="left" w:pos="572"/>
              </w:tabs>
              <w:spacing w:line="256" w:lineRule="auto"/>
              <w:ind w:left="69" w:right="90"/>
              <w:rPr>
                <w:rFonts w:asciiTheme="minorHAnsi" w:hAnsiTheme="minorHAnsi" w:cstheme="minorHAnsi"/>
                <w:sz w:val="24"/>
                <w:szCs w:val="24"/>
              </w:rPr>
            </w:pPr>
            <w:r w:rsidRPr="00A62155">
              <w:rPr>
                <w:rFonts w:asciiTheme="minorHAnsi" w:hAnsiTheme="minorHAnsi" w:cstheme="minorHAnsi"/>
                <w:sz w:val="24"/>
                <w:szCs w:val="24"/>
              </w:rPr>
              <w:t>Different</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organism/species/ carbapenemases</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are</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counted</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as</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separate</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events</w:t>
            </w:r>
            <w:r w:rsidRPr="00A126A2">
              <w:rPr>
                <w:rFonts w:asciiTheme="minorHAnsi" w:hAnsiTheme="minorHAnsi" w:cstheme="minorHAnsi"/>
                <w:sz w:val="24"/>
                <w:szCs w:val="24"/>
              </w:rPr>
              <w:t xml:space="preserve"> from other </w:t>
            </w:r>
            <w:r w:rsidRPr="00A62155">
              <w:rPr>
                <w:rFonts w:asciiTheme="minorHAnsi" w:hAnsiTheme="minorHAnsi" w:cstheme="minorHAnsi"/>
                <w:sz w:val="24"/>
                <w:szCs w:val="24"/>
              </w:rPr>
              <w:t>species/ carbapenemases</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(30</w:t>
            </w:r>
            <w:r w:rsidRPr="00A126A2">
              <w:rPr>
                <w:rFonts w:asciiTheme="minorHAnsi" w:hAnsiTheme="minorHAnsi" w:cstheme="minorHAnsi"/>
                <w:sz w:val="24"/>
                <w:szCs w:val="24"/>
              </w:rPr>
              <w:t xml:space="preserve"> day </w:t>
            </w:r>
            <w:r w:rsidRPr="00A62155">
              <w:rPr>
                <w:rFonts w:asciiTheme="minorHAnsi" w:hAnsiTheme="minorHAnsi" w:cstheme="minorHAnsi"/>
                <w:sz w:val="24"/>
                <w:szCs w:val="24"/>
              </w:rPr>
              <w:t>time</w:t>
            </w:r>
            <w:r w:rsidRPr="00A126A2">
              <w:rPr>
                <w:rFonts w:asciiTheme="minorHAnsi" w:hAnsiTheme="minorHAnsi" w:cstheme="minorHAnsi"/>
                <w:sz w:val="24"/>
                <w:szCs w:val="24"/>
              </w:rPr>
              <w:t xml:space="preserve"> interval does </w:t>
            </w:r>
            <w:r w:rsidRPr="00A62155">
              <w:rPr>
                <w:rFonts w:asciiTheme="minorHAnsi" w:hAnsiTheme="minorHAnsi" w:cstheme="minorHAnsi"/>
                <w:sz w:val="24"/>
                <w:szCs w:val="24"/>
              </w:rPr>
              <w:t>not</w:t>
            </w:r>
            <w:r w:rsidRPr="00A126A2">
              <w:rPr>
                <w:rFonts w:asciiTheme="minorHAnsi" w:hAnsiTheme="minorHAnsi" w:cstheme="minorHAnsi"/>
                <w:sz w:val="24"/>
                <w:szCs w:val="24"/>
              </w:rPr>
              <w:t xml:space="preserve"> apply)</w:t>
            </w:r>
          </w:p>
          <w:p w14:paraId="23B9721B" w14:textId="77777777" w:rsidR="00656D63" w:rsidRPr="00A62155" w:rsidRDefault="00656D63" w:rsidP="00A126A2">
            <w:pPr>
              <w:pStyle w:val="BodyText"/>
              <w:tabs>
                <w:tab w:val="left" w:pos="572"/>
              </w:tabs>
              <w:spacing w:line="256" w:lineRule="auto"/>
              <w:ind w:left="69" w:right="90" w:hanging="69"/>
              <w:rPr>
                <w:rFonts w:asciiTheme="minorHAnsi" w:hAnsiTheme="minorHAnsi" w:cstheme="minorHAnsi"/>
                <w:sz w:val="24"/>
                <w:szCs w:val="24"/>
              </w:rPr>
            </w:pPr>
          </w:p>
        </w:tc>
        <w:tc>
          <w:tcPr>
            <w:tcW w:w="1711" w:type="dxa"/>
            <w:tcBorders>
              <w:top w:val="single" w:sz="4" w:space="0" w:color="000000"/>
              <w:left w:val="single" w:sz="4" w:space="0" w:color="000000"/>
              <w:bottom w:val="single" w:sz="4" w:space="0" w:color="000000"/>
              <w:right w:val="single" w:sz="4" w:space="0" w:color="000000"/>
            </w:tcBorders>
            <w:hideMark/>
          </w:tcPr>
          <w:p w14:paraId="1C5B2E4F" w14:textId="77777777" w:rsidR="00656D63" w:rsidRPr="00A62155" w:rsidRDefault="00656D63">
            <w:pPr>
              <w:pStyle w:val="TableParagraph"/>
              <w:spacing w:line="226" w:lineRule="exact"/>
              <w:ind w:right="3"/>
              <w:jc w:val="center"/>
              <w:rPr>
                <w:rFonts w:cstheme="minorHAnsi"/>
                <w:sz w:val="24"/>
                <w:szCs w:val="24"/>
              </w:rPr>
            </w:pPr>
            <w:r w:rsidRPr="00A62155">
              <w:rPr>
                <w:rFonts w:eastAsia="Arial"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710C3E86"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7DC792DC"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r>
      <w:tr w:rsidR="00656D63" w:rsidRPr="00A62155" w14:paraId="56957372" w14:textId="77777777" w:rsidTr="00A126A2">
        <w:trPr>
          <w:trHeight w:hRule="exact" w:val="2242"/>
        </w:trPr>
        <w:tc>
          <w:tcPr>
            <w:tcW w:w="3222" w:type="dxa"/>
            <w:tcBorders>
              <w:top w:val="single" w:sz="4" w:space="0" w:color="000000"/>
              <w:left w:val="single" w:sz="4" w:space="0" w:color="000000"/>
              <w:bottom w:val="single" w:sz="4" w:space="0" w:color="000000"/>
              <w:right w:val="single" w:sz="4" w:space="0" w:color="000000"/>
            </w:tcBorders>
          </w:tcPr>
          <w:p w14:paraId="5615C018" w14:textId="77777777" w:rsidR="00656D63" w:rsidRPr="00A126A2" w:rsidRDefault="00656D63" w:rsidP="00A126A2">
            <w:pPr>
              <w:pStyle w:val="BodyText"/>
              <w:tabs>
                <w:tab w:val="left" w:pos="572"/>
              </w:tabs>
              <w:spacing w:line="256" w:lineRule="auto"/>
              <w:ind w:left="69" w:right="90"/>
              <w:rPr>
                <w:rFonts w:asciiTheme="minorHAnsi" w:hAnsiTheme="minorHAnsi" w:cstheme="minorHAnsi"/>
                <w:sz w:val="24"/>
                <w:szCs w:val="24"/>
              </w:rPr>
            </w:pPr>
            <w:r w:rsidRPr="00A62155">
              <w:rPr>
                <w:rFonts w:asciiTheme="minorHAnsi" w:hAnsiTheme="minorHAnsi" w:cstheme="minorHAnsi"/>
                <w:sz w:val="24"/>
                <w:szCs w:val="24"/>
              </w:rPr>
              <w:t>If</w:t>
            </w:r>
            <w:r w:rsidRPr="00A126A2">
              <w:rPr>
                <w:rFonts w:asciiTheme="minorHAnsi" w:hAnsiTheme="minorHAnsi" w:cstheme="minorHAnsi"/>
                <w:sz w:val="24"/>
                <w:szCs w:val="24"/>
              </w:rPr>
              <w:t xml:space="preserve"> clinical </w:t>
            </w:r>
            <w:r w:rsidRPr="00A62155">
              <w:rPr>
                <w:rFonts w:asciiTheme="minorHAnsi" w:hAnsiTheme="minorHAnsi" w:cstheme="minorHAnsi"/>
                <w:sz w:val="24"/>
                <w:szCs w:val="24"/>
              </w:rPr>
              <w:t>isolate</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and</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colonization</w:t>
            </w:r>
            <w:r w:rsidRPr="00A126A2">
              <w:rPr>
                <w:rFonts w:asciiTheme="minorHAnsi" w:hAnsiTheme="minorHAnsi" w:cstheme="minorHAnsi"/>
                <w:sz w:val="24"/>
                <w:szCs w:val="24"/>
              </w:rPr>
              <w:t xml:space="preserve"> (screening/surveillance) isolates </w:t>
            </w:r>
            <w:r w:rsidRPr="00A62155">
              <w:rPr>
                <w:rFonts w:asciiTheme="minorHAnsi" w:hAnsiTheme="minorHAnsi" w:cstheme="minorHAnsi"/>
                <w:sz w:val="24"/>
                <w:szCs w:val="24"/>
              </w:rPr>
              <w:t>are</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recovered</w:t>
            </w:r>
            <w:r w:rsidRPr="00A126A2">
              <w:rPr>
                <w:rFonts w:asciiTheme="minorHAnsi" w:hAnsiTheme="minorHAnsi" w:cstheme="minorHAnsi"/>
                <w:sz w:val="24"/>
                <w:szCs w:val="24"/>
              </w:rPr>
              <w:t xml:space="preserve"> from the same patient within same 30 day period, </w:t>
            </w:r>
            <w:r w:rsidRPr="00A62155">
              <w:rPr>
                <w:rFonts w:asciiTheme="minorHAnsi" w:hAnsiTheme="minorHAnsi" w:cstheme="minorHAnsi"/>
                <w:sz w:val="24"/>
                <w:szCs w:val="24"/>
              </w:rPr>
              <w:t>count</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once</w:t>
            </w:r>
            <w:r w:rsidRPr="00A126A2">
              <w:rPr>
                <w:rFonts w:asciiTheme="minorHAnsi" w:hAnsiTheme="minorHAnsi" w:cstheme="minorHAnsi"/>
                <w:sz w:val="24"/>
                <w:szCs w:val="24"/>
              </w:rPr>
              <w:t xml:space="preserve"> as </w:t>
            </w:r>
            <w:r w:rsidRPr="00A62155">
              <w:rPr>
                <w:rFonts w:asciiTheme="minorHAnsi" w:hAnsiTheme="minorHAnsi" w:cstheme="minorHAnsi"/>
                <w:sz w:val="24"/>
                <w:szCs w:val="24"/>
              </w:rPr>
              <w:t>clinical</w:t>
            </w:r>
            <w:r w:rsidRPr="00A126A2">
              <w:rPr>
                <w:rFonts w:asciiTheme="minorHAnsi" w:hAnsiTheme="minorHAnsi" w:cstheme="minorHAnsi"/>
                <w:sz w:val="24"/>
                <w:szCs w:val="24"/>
              </w:rPr>
              <w:t xml:space="preserve"> isolate</w:t>
            </w:r>
          </w:p>
          <w:p w14:paraId="1B772C44" w14:textId="77777777" w:rsidR="00656D63" w:rsidRPr="00A62155" w:rsidRDefault="00656D63">
            <w:pPr>
              <w:pStyle w:val="TableParagraph"/>
              <w:spacing w:line="256" w:lineRule="auto"/>
              <w:ind w:left="69" w:right="607" w:hanging="69"/>
              <w:rPr>
                <w:rFonts w:cstheme="minorHAnsi"/>
                <w:spacing w:val="-1"/>
                <w:sz w:val="24"/>
                <w:szCs w:val="24"/>
              </w:rPr>
            </w:pPr>
          </w:p>
        </w:tc>
        <w:tc>
          <w:tcPr>
            <w:tcW w:w="1711" w:type="dxa"/>
            <w:tcBorders>
              <w:top w:val="single" w:sz="4" w:space="0" w:color="000000"/>
              <w:left w:val="single" w:sz="4" w:space="0" w:color="000000"/>
              <w:bottom w:val="single" w:sz="4" w:space="0" w:color="000000"/>
              <w:right w:val="single" w:sz="4" w:space="0" w:color="000000"/>
            </w:tcBorders>
            <w:hideMark/>
          </w:tcPr>
          <w:p w14:paraId="45E9F47C" w14:textId="77777777" w:rsidR="00656D63" w:rsidRPr="00A62155" w:rsidRDefault="00656D63">
            <w:pPr>
              <w:pStyle w:val="TableParagraph"/>
              <w:spacing w:line="226" w:lineRule="exact"/>
              <w:ind w:right="3"/>
              <w:jc w:val="center"/>
              <w:rPr>
                <w:rFonts w:cstheme="minorHAnsi"/>
                <w:sz w:val="24"/>
                <w:szCs w:val="24"/>
              </w:rPr>
            </w:pPr>
            <w:r w:rsidRPr="00A62155">
              <w:rPr>
                <w:rFonts w:eastAsia="Arial"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3B551356"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49D39F5C"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r>
      <w:tr w:rsidR="00656D63" w:rsidRPr="00A62155" w14:paraId="26966FD8" w14:textId="77777777" w:rsidTr="00A126A2">
        <w:trPr>
          <w:trHeight w:hRule="exact" w:val="1711"/>
        </w:trPr>
        <w:tc>
          <w:tcPr>
            <w:tcW w:w="3222" w:type="dxa"/>
            <w:tcBorders>
              <w:top w:val="single" w:sz="4" w:space="0" w:color="000000"/>
              <w:left w:val="single" w:sz="4" w:space="0" w:color="000000"/>
              <w:bottom w:val="single" w:sz="4" w:space="0" w:color="000000"/>
              <w:right w:val="single" w:sz="4" w:space="0" w:color="000000"/>
            </w:tcBorders>
          </w:tcPr>
          <w:p w14:paraId="3E7AD340" w14:textId="77777777" w:rsidR="00656D63" w:rsidRPr="00A126A2" w:rsidRDefault="00656D63" w:rsidP="00A126A2">
            <w:pPr>
              <w:pStyle w:val="BodyText"/>
              <w:tabs>
                <w:tab w:val="left" w:pos="572"/>
              </w:tabs>
              <w:spacing w:line="256" w:lineRule="auto"/>
              <w:ind w:left="69" w:right="90"/>
              <w:rPr>
                <w:rFonts w:asciiTheme="minorHAnsi" w:hAnsiTheme="minorHAnsi" w:cstheme="minorHAnsi"/>
                <w:sz w:val="24"/>
                <w:szCs w:val="24"/>
              </w:rPr>
            </w:pPr>
            <w:r w:rsidRPr="00A62155">
              <w:rPr>
                <w:rFonts w:asciiTheme="minorHAnsi" w:hAnsiTheme="minorHAnsi" w:cstheme="minorHAnsi"/>
                <w:sz w:val="24"/>
                <w:szCs w:val="24"/>
              </w:rPr>
              <w:t>For</w:t>
            </w:r>
            <w:r w:rsidRPr="00A126A2">
              <w:rPr>
                <w:rFonts w:asciiTheme="minorHAnsi" w:hAnsiTheme="minorHAnsi" w:cstheme="minorHAnsi"/>
                <w:sz w:val="24"/>
                <w:szCs w:val="24"/>
              </w:rPr>
              <w:t xml:space="preserve"> colonization </w:t>
            </w:r>
            <w:r w:rsidRPr="00A62155">
              <w:rPr>
                <w:rFonts w:asciiTheme="minorHAnsi" w:hAnsiTheme="minorHAnsi" w:cstheme="minorHAnsi"/>
                <w:sz w:val="24"/>
                <w:szCs w:val="24"/>
              </w:rPr>
              <w:t>(screening/ surveillance</w:t>
            </w:r>
            <w:r w:rsidRPr="00A126A2">
              <w:rPr>
                <w:rFonts w:asciiTheme="minorHAnsi" w:hAnsiTheme="minorHAnsi" w:cstheme="minorHAnsi"/>
                <w:sz w:val="24"/>
                <w:szCs w:val="24"/>
              </w:rPr>
              <w:t xml:space="preserve"> culture), </w:t>
            </w:r>
            <w:r w:rsidRPr="00A62155">
              <w:rPr>
                <w:rFonts w:asciiTheme="minorHAnsi" w:hAnsiTheme="minorHAnsi" w:cstheme="minorHAnsi"/>
                <w:sz w:val="24"/>
                <w:szCs w:val="24"/>
              </w:rPr>
              <w:t>count</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organism/ species/carbapenemases</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only</w:t>
            </w:r>
            <w:r w:rsidRPr="00A126A2">
              <w:rPr>
                <w:rFonts w:asciiTheme="minorHAnsi" w:hAnsiTheme="minorHAnsi" w:cstheme="minorHAnsi"/>
                <w:sz w:val="24"/>
                <w:szCs w:val="24"/>
              </w:rPr>
              <w:t xml:space="preserve"> </w:t>
            </w:r>
            <w:r w:rsidRPr="00A62155">
              <w:rPr>
                <w:rFonts w:asciiTheme="minorHAnsi" w:hAnsiTheme="minorHAnsi" w:cstheme="minorHAnsi"/>
                <w:sz w:val="24"/>
                <w:szCs w:val="24"/>
              </w:rPr>
              <w:t xml:space="preserve">once every 12 months </w:t>
            </w:r>
            <w:r w:rsidRPr="00A126A2">
              <w:rPr>
                <w:rFonts w:asciiTheme="minorHAnsi" w:hAnsiTheme="minorHAnsi" w:cstheme="minorHAnsi"/>
                <w:sz w:val="24"/>
                <w:szCs w:val="24"/>
              </w:rPr>
              <w:t xml:space="preserve"> </w:t>
            </w:r>
          </w:p>
          <w:p w14:paraId="09071B3D" w14:textId="77777777" w:rsidR="00656D63" w:rsidRPr="00A62155" w:rsidRDefault="00656D63">
            <w:pPr>
              <w:pStyle w:val="BodyText"/>
              <w:tabs>
                <w:tab w:val="left" w:pos="572"/>
              </w:tabs>
              <w:spacing w:before="17" w:line="228" w:lineRule="exact"/>
              <w:ind w:left="69" w:right="180"/>
              <w:rPr>
                <w:rFonts w:asciiTheme="minorHAnsi" w:hAnsiTheme="minorHAnsi" w:cstheme="minorHAnsi"/>
                <w:sz w:val="24"/>
                <w:szCs w:val="24"/>
              </w:rPr>
            </w:pPr>
          </w:p>
        </w:tc>
        <w:tc>
          <w:tcPr>
            <w:tcW w:w="1711" w:type="dxa"/>
            <w:tcBorders>
              <w:top w:val="single" w:sz="4" w:space="0" w:color="000000"/>
              <w:left w:val="single" w:sz="4" w:space="0" w:color="000000"/>
              <w:bottom w:val="single" w:sz="4" w:space="0" w:color="000000"/>
              <w:right w:val="single" w:sz="4" w:space="0" w:color="000000"/>
            </w:tcBorders>
            <w:hideMark/>
          </w:tcPr>
          <w:p w14:paraId="70ACB698" w14:textId="77777777" w:rsidR="00656D63" w:rsidRPr="00A62155" w:rsidRDefault="00656D63">
            <w:pPr>
              <w:pStyle w:val="TableParagraph"/>
              <w:spacing w:line="226" w:lineRule="exact"/>
              <w:ind w:right="3"/>
              <w:jc w:val="center"/>
              <w:rPr>
                <w:rFonts w:cstheme="minorHAnsi"/>
                <w:sz w:val="24"/>
                <w:szCs w:val="24"/>
              </w:rPr>
            </w:pPr>
            <w:r w:rsidRPr="00A62155">
              <w:rPr>
                <w:rFonts w:eastAsia="Arial"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2CE5D157"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c>
          <w:tcPr>
            <w:tcW w:w="1981" w:type="dxa"/>
            <w:tcBorders>
              <w:top w:val="single" w:sz="4" w:space="0" w:color="000000"/>
              <w:left w:val="single" w:sz="4" w:space="0" w:color="000000"/>
              <w:bottom w:val="single" w:sz="4" w:space="0" w:color="000000"/>
              <w:right w:val="single" w:sz="4" w:space="0" w:color="000000"/>
            </w:tcBorders>
            <w:hideMark/>
          </w:tcPr>
          <w:p w14:paraId="079CD4A5" w14:textId="77777777" w:rsidR="00656D63" w:rsidRPr="00A62155" w:rsidRDefault="00656D63">
            <w:pPr>
              <w:pStyle w:val="TableParagraph"/>
              <w:spacing w:line="226" w:lineRule="exact"/>
              <w:ind w:right="3"/>
              <w:jc w:val="center"/>
              <w:rPr>
                <w:rFonts w:cstheme="minorHAnsi"/>
                <w:sz w:val="24"/>
                <w:szCs w:val="24"/>
              </w:rPr>
            </w:pPr>
            <w:r w:rsidRPr="00A62155">
              <w:rPr>
                <w:rFonts w:cstheme="minorHAnsi"/>
                <w:sz w:val="24"/>
                <w:szCs w:val="24"/>
              </w:rPr>
              <w:t>N</w:t>
            </w:r>
          </w:p>
        </w:tc>
      </w:tr>
    </w:tbl>
    <w:p w14:paraId="744D8A42" w14:textId="77777777" w:rsidR="00656D63" w:rsidRPr="00A62155" w:rsidRDefault="00656D63" w:rsidP="00656D63">
      <w:pPr>
        <w:spacing w:before="1"/>
        <w:rPr>
          <w:rFonts w:asciiTheme="minorHAnsi" w:eastAsia="Arial" w:hAnsiTheme="minorHAnsi" w:cstheme="minorHAnsi"/>
          <w:b/>
          <w:bCs/>
          <w:szCs w:val="24"/>
        </w:rPr>
      </w:pPr>
    </w:p>
    <w:p w14:paraId="5DBDE92E" w14:textId="657A8F66" w:rsidR="00656D63" w:rsidRPr="00A62155" w:rsidRDefault="00656D63" w:rsidP="00656D63">
      <w:pPr>
        <w:pStyle w:val="BodyText"/>
        <w:spacing w:before="74"/>
        <w:ind w:left="191" w:right="707"/>
        <w:rPr>
          <w:rFonts w:asciiTheme="minorHAnsi" w:hAnsiTheme="minorHAnsi" w:cstheme="minorHAnsi"/>
          <w:sz w:val="24"/>
          <w:szCs w:val="24"/>
        </w:rPr>
      </w:pPr>
      <w:r w:rsidRPr="00A62155">
        <w:rPr>
          <w:rFonts w:asciiTheme="minorHAnsi" w:hAnsiTheme="minorHAnsi" w:cstheme="minorHAnsi"/>
          <w:spacing w:val="-1"/>
          <w:sz w:val="24"/>
          <w:szCs w:val="24"/>
        </w:rPr>
        <w:t>*Other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tests</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performed</w:t>
      </w:r>
      <w:r w:rsidRPr="00A62155">
        <w:rPr>
          <w:rFonts w:asciiTheme="minorHAnsi" w:hAnsiTheme="minorHAnsi" w:cstheme="minorHAnsi"/>
          <w:spacing w:val="-7"/>
          <w:sz w:val="24"/>
          <w:szCs w:val="24"/>
        </w:rPr>
        <w:t xml:space="preserve"> </w:t>
      </w:r>
      <w:r w:rsidRPr="00A62155">
        <w:rPr>
          <w:rFonts w:asciiTheme="minorHAnsi" w:hAnsiTheme="minorHAnsi" w:cstheme="minorHAnsi"/>
          <w:spacing w:val="-1"/>
          <w:sz w:val="24"/>
          <w:szCs w:val="24"/>
        </w:rPr>
        <w:t>include:</w:t>
      </w:r>
      <w:r w:rsidRPr="00A62155">
        <w:rPr>
          <w:rFonts w:asciiTheme="minorHAnsi" w:hAnsiTheme="minorHAnsi" w:cstheme="minorHAnsi"/>
          <w:spacing w:val="-4"/>
          <w:sz w:val="24"/>
          <w:szCs w:val="24"/>
        </w:rPr>
        <w:t xml:space="preserve"> </w:t>
      </w:r>
      <w:r w:rsidRPr="00A62155">
        <w:rPr>
          <w:rFonts w:asciiTheme="minorHAnsi" w:hAnsiTheme="minorHAnsi" w:cstheme="minorHAnsi"/>
          <w:spacing w:val="-1"/>
          <w:sz w:val="24"/>
          <w:szCs w:val="24"/>
        </w:rPr>
        <w:t>PCR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for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KPC,</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NDM,</w:t>
      </w:r>
      <w:r w:rsidRPr="00A62155">
        <w:rPr>
          <w:rFonts w:asciiTheme="minorHAnsi" w:hAnsiTheme="minorHAnsi" w:cstheme="minorHAnsi"/>
          <w:spacing w:val="-4"/>
          <w:sz w:val="24"/>
          <w:szCs w:val="24"/>
        </w:rPr>
        <w:t xml:space="preserve"> </w:t>
      </w:r>
      <w:r w:rsidRPr="00A62155">
        <w:rPr>
          <w:rFonts w:asciiTheme="minorHAnsi" w:hAnsiTheme="minorHAnsi" w:cstheme="minorHAnsi"/>
          <w:sz w:val="24"/>
          <w:szCs w:val="24"/>
        </w:rPr>
        <w:t>OXA-48,</w:t>
      </w:r>
      <w:r w:rsidRPr="00A62155">
        <w:rPr>
          <w:rFonts w:asciiTheme="minorHAnsi" w:hAnsiTheme="minorHAnsi" w:cstheme="minorHAnsi"/>
          <w:spacing w:val="-5"/>
          <w:sz w:val="24"/>
          <w:szCs w:val="24"/>
        </w:rPr>
        <w:t xml:space="preserve"> </w:t>
      </w:r>
      <w:r w:rsidRPr="00A62155">
        <w:rPr>
          <w:rFonts w:asciiTheme="minorHAnsi" w:hAnsiTheme="minorHAnsi" w:cstheme="minorHAnsi"/>
          <w:spacing w:val="-1"/>
          <w:sz w:val="24"/>
          <w:szCs w:val="24"/>
        </w:rPr>
        <w:t>VIM,</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IMP</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or</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modified</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Hodge</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test</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(MHT),</w:t>
      </w:r>
      <w:r w:rsidRPr="00A62155">
        <w:rPr>
          <w:rFonts w:asciiTheme="minorHAnsi" w:hAnsiTheme="minorHAnsi" w:cstheme="minorHAnsi"/>
          <w:spacing w:val="72"/>
          <w:w w:val="99"/>
          <w:sz w:val="24"/>
          <w:szCs w:val="24"/>
        </w:rPr>
        <w:t xml:space="preserve"> </w:t>
      </w:r>
      <w:r w:rsidRPr="00A62155">
        <w:rPr>
          <w:rFonts w:asciiTheme="minorHAnsi" w:hAnsiTheme="minorHAnsi" w:cstheme="minorHAnsi"/>
          <w:sz w:val="24"/>
          <w:szCs w:val="24"/>
        </w:rPr>
        <w:t>Carba</w:t>
      </w:r>
      <w:r w:rsidRPr="00A62155">
        <w:rPr>
          <w:rFonts w:asciiTheme="minorHAnsi" w:hAnsiTheme="minorHAnsi" w:cstheme="minorHAnsi"/>
          <w:spacing w:val="-8"/>
          <w:sz w:val="24"/>
          <w:szCs w:val="24"/>
        </w:rPr>
        <w:t xml:space="preserve"> </w:t>
      </w:r>
      <w:r w:rsidRPr="00A62155">
        <w:rPr>
          <w:rFonts w:asciiTheme="minorHAnsi" w:hAnsiTheme="minorHAnsi" w:cstheme="minorHAnsi"/>
          <w:spacing w:val="1"/>
          <w:sz w:val="24"/>
          <w:szCs w:val="24"/>
        </w:rPr>
        <w:t>NP, CIM, mCIM, Xpert Carba-R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metallo-ß-lactamase.</w:t>
      </w:r>
      <w:r w:rsidRPr="00A62155">
        <w:rPr>
          <w:rFonts w:asciiTheme="minorHAnsi" w:hAnsiTheme="minorHAnsi" w:cstheme="minorHAnsi"/>
          <w:spacing w:val="43"/>
          <w:sz w:val="24"/>
          <w:szCs w:val="24"/>
        </w:rPr>
        <w:t xml:space="preserve"> </w:t>
      </w:r>
      <w:r w:rsidRPr="00A62155">
        <w:rPr>
          <w:rFonts w:asciiTheme="minorHAnsi" w:hAnsiTheme="minorHAnsi" w:cstheme="minorHAnsi"/>
          <w:spacing w:val="-1"/>
          <w:sz w:val="24"/>
          <w:szCs w:val="24"/>
        </w:rPr>
        <w:t>Please</w:t>
      </w:r>
      <w:r w:rsidRPr="00A62155">
        <w:rPr>
          <w:rFonts w:asciiTheme="minorHAnsi" w:hAnsiTheme="minorHAnsi" w:cstheme="minorHAnsi"/>
          <w:spacing w:val="-5"/>
          <w:sz w:val="24"/>
          <w:szCs w:val="24"/>
        </w:rPr>
        <w:t xml:space="preserve"> </w:t>
      </w:r>
      <w:r w:rsidRPr="00A62155">
        <w:rPr>
          <w:rFonts w:asciiTheme="minorHAnsi" w:hAnsiTheme="minorHAnsi" w:cstheme="minorHAnsi"/>
          <w:sz w:val="24"/>
          <w:szCs w:val="24"/>
        </w:rPr>
        <w:t>see</w:t>
      </w:r>
      <w:r w:rsidRPr="00A62155">
        <w:rPr>
          <w:rFonts w:asciiTheme="minorHAnsi" w:hAnsiTheme="minorHAnsi" w:cstheme="minorHAnsi"/>
          <w:spacing w:val="-8"/>
          <w:sz w:val="24"/>
          <w:szCs w:val="24"/>
        </w:rPr>
        <w:t xml:space="preserve"> </w:t>
      </w:r>
      <w:r w:rsidR="0044379B" w:rsidRPr="0044379B">
        <w:rPr>
          <w:rFonts w:asciiTheme="minorHAnsi" w:hAnsiTheme="minorHAnsi" w:cstheme="minorHAnsi"/>
          <w:sz w:val="24"/>
          <w:szCs w:val="24"/>
        </w:rPr>
        <w:t>SECTION 3</w:t>
      </w:r>
      <w:r w:rsidRPr="0044379B">
        <w:rPr>
          <w:rFonts w:asciiTheme="minorHAnsi" w:hAnsiTheme="minorHAnsi" w:cstheme="minorHAnsi"/>
          <w:spacing w:val="-8"/>
          <w:sz w:val="24"/>
          <w:szCs w:val="24"/>
        </w:rPr>
        <w:t xml:space="preserve"> </w:t>
      </w:r>
      <w:r w:rsidRPr="0044379B">
        <w:rPr>
          <w:rFonts w:asciiTheme="minorHAnsi" w:hAnsiTheme="minorHAnsi" w:cstheme="minorHAnsi"/>
          <w:sz w:val="24"/>
          <w:szCs w:val="24"/>
        </w:rPr>
        <w:t>for</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additional</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information</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on</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test</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performance</w:t>
      </w:r>
      <w:r w:rsidRPr="00A62155">
        <w:rPr>
          <w:rFonts w:asciiTheme="minorHAnsi" w:hAnsiTheme="minorHAnsi" w:cstheme="minorHAnsi"/>
          <w:spacing w:val="48"/>
          <w:w w:val="99"/>
          <w:sz w:val="24"/>
          <w:szCs w:val="24"/>
        </w:rPr>
        <w:t xml:space="preserve"> </w:t>
      </w:r>
      <w:r w:rsidRPr="00A62155">
        <w:rPr>
          <w:rFonts w:asciiTheme="minorHAnsi" w:hAnsiTheme="minorHAnsi" w:cstheme="minorHAnsi"/>
          <w:spacing w:val="-1"/>
          <w:sz w:val="24"/>
          <w:szCs w:val="24"/>
        </w:rPr>
        <w:t>characteristics</w:t>
      </w:r>
      <w:r w:rsidRPr="00A62155">
        <w:rPr>
          <w:rFonts w:asciiTheme="minorHAnsi" w:hAnsiTheme="minorHAnsi" w:cstheme="minorHAnsi"/>
          <w:spacing w:val="-8"/>
          <w:sz w:val="24"/>
          <w:szCs w:val="24"/>
        </w:rPr>
        <w:t xml:space="preserve"> </w:t>
      </w:r>
      <w:r w:rsidRPr="00A62155">
        <w:rPr>
          <w:rFonts w:asciiTheme="minorHAnsi" w:hAnsiTheme="minorHAnsi" w:cstheme="minorHAnsi"/>
          <w:sz w:val="24"/>
          <w:szCs w:val="24"/>
        </w:rPr>
        <w:t>of</w:t>
      </w:r>
      <w:r w:rsidRPr="00A62155">
        <w:rPr>
          <w:rFonts w:asciiTheme="minorHAnsi" w:hAnsiTheme="minorHAnsi" w:cstheme="minorHAnsi"/>
          <w:spacing w:val="-7"/>
          <w:sz w:val="24"/>
          <w:szCs w:val="24"/>
        </w:rPr>
        <w:t xml:space="preserve"> </w:t>
      </w:r>
      <w:r w:rsidRPr="00A62155">
        <w:rPr>
          <w:rFonts w:asciiTheme="minorHAnsi" w:hAnsiTheme="minorHAnsi" w:cstheme="minorHAnsi"/>
          <w:sz w:val="24"/>
          <w:szCs w:val="24"/>
        </w:rPr>
        <w:t>MHT</w:t>
      </w:r>
      <w:r w:rsidRPr="00A62155">
        <w:rPr>
          <w:rFonts w:asciiTheme="minorHAnsi" w:hAnsiTheme="minorHAnsi" w:cstheme="minorHAnsi"/>
          <w:spacing w:val="-1"/>
          <w:sz w:val="24"/>
          <w:szCs w:val="24"/>
        </w:rPr>
        <w:t>,</w:t>
      </w:r>
      <w:r w:rsidRPr="00A62155">
        <w:rPr>
          <w:rFonts w:asciiTheme="minorHAnsi" w:hAnsiTheme="minorHAnsi" w:cstheme="minorHAnsi"/>
          <w:spacing w:val="-6"/>
          <w:sz w:val="24"/>
          <w:szCs w:val="24"/>
        </w:rPr>
        <w:t xml:space="preserve"> </w:t>
      </w:r>
      <w:r w:rsidRPr="00A62155">
        <w:rPr>
          <w:rFonts w:asciiTheme="minorHAnsi" w:hAnsiTheme="minorHAnsi" w:cstheme="minorHAnsi"/>
          <w:sz w:val="24"/>
          <w:szCs w:val="24"/>
        </w:rPr>
        <w:t>CarbaNP, Xpert Carba-R, CIM and mCIM.</w:t>
      </w:r>
    </w:p>
    <w:p w14:paraId="59A7766E" w14:textId="77777777" w:rsidR="00656D63" w:rsidRPr="00A62155" w:rsidRDefault="00656D63" w:rsidP="00656D63">
      <w:pPr>
        <w:rPr>
          <w:rFonts w:asciiTheme="minorHAnsi" w:eastAsia="Arial" w:hAnsiTheme="minorHAnsi" w:cstheme="minorHAnsi"/>
          <w:szCs w:val="24"/>
        </w:rPr>
      </w:pPr>
    </w:p>
    <w:p w14:paraId="0877494F" w14:textId="77777777" w:rsidR="00656D63" w:rsidRPr="00A62155" w:rsidRDefault="00656D63" w:rsidP="00656D63">
      <w:pPr>
        <w:rPr>
          <w:rFonts w:asciiTheme="minorHAnsi" w:hAnsiTheme="minorHAnsi" w:cstheme="minorHAnsi"/>
          <w:color w:val="000000"/>
          <w:szCs w:val="24"/>
        </w:rPr>
      </w:pPr>
      <w:r w:rsidRPr="00A62155">
        <w:rPr>
          <w:rFonts w:asciiTheme="minorHAnsi" w:hAnsiTheme="minorHAnsi" w:cstheme="minorHAnsi"/>
          <w:color w:val="000000"/>
          <w:szCs w:val="24"/>
        </w:rPr>
        <w:t>S = This criterion alone is Sufficient to classify a case.</w:t>
      </w:r>
    </w:p>
    <w:p w14:paraId="63440C07" w14:textId="77777777" w:rsidR="00656D63" w:rsidRPr="00A62155" w:rsidRDefault="00656D63" w:rsidP="00656D63">
      <w:pPr>
        <w:rPr>
          <w:rFonts w:asciiTheme="minorHAnsi" w:hAnsiTheme="minorHAnsi" w:cstheme="minorHAnsi"/>
          <w:color w:val="000000"/>
          <w:szCs w:val="24"/>
        </w:rPr>
      </w:pPr>
      <w:r w:rsidRPr="00A62155">
        <w:rPr>
          <w:rFonts w:asciiTheme="minorHAnsi" w:hAnsiTheme="minorHAnsi" w:cstheme="minorHAnsi"/>
          <w:color w:val="000000"/>
          <w:szCs w:val="24"/>
        </w:rPr>
        <w:t>N = All “N” criteria in the same column are Necessary to classify a case. A number following an “N” indicates that this criterion is only required for a specific disease/condition subtype (see below). If the absence of a criterion (i.e., criterion NOT present) is required for the case to meet the classification criteria, list the Absence of criterion as a Necessary component.</w:t>
      </w:r>
    </w:p>
    <w:p w14:paraId="448E4874" w14:textId="77777777" w:rsidR="00656D63" w:rsidRPr="00A62155" w:rsidRDefault="00656D63" w:rsidP="00656D63">
      <w:pPr>
        <w:spacing w:before="4"/>
        <w:rPr>
          <w:rFonts w:asciiTheme="minorHAnsi" w:hAnsiTheme="minorHAnsi" w:cstheme="minorHAnsi"/>
          <w:color w:val="000000"/>
          <w:szCs w:val="24"/>
        </w:rPr>
      </w:pPr>
      <w:r w:rsidRPr="00A62155">
        <w:rPr>
          <w:rFonts w:asciiTheme="minorHAnsi" w:hAnsiTheme="minorHAnsi" w:cstheme="minorHAnsi"/>
          <w:color w:val="000000"/>
          <w:szCs w:val="24"/>
        </w:rPr>
        <w:t>O = At least one of these “O” (One or more) criteria in each category (e.g., clinical evidence and laboratory evidence) in the same column—in conjunction with all “N” criteria in the same column—is required to classify a case. (These “O” criteria are alternatives, which means that a single column will have either no O criteria or multiple O criteria; no column should have only one O.)  A number following an “O” indicates that this criterion is only required for a specific disease/condition subtype</w:t>
      </w:r>
    </w:p>
    <w:p w14:paraId="217E50CD" w14:textId="77777777" w:rsidR="00656D63" w:rsidRPr="00A62155" w:rsidRDefault="00656D63" w:rsidP="00656D63">
      <w:pPr>
        <w:spacing w:before="4"/>
        <w:rPr>
          <w:rFonts w:asciiTheme="minorHAnsi" w:hAnsiTheme="minorHAnsi" w:cstheme="minorHAnsi"/>
          <w:color w:val="000000"/>
          <w:szCs w:val="24"/>
        </w:rPr>
      </w:pPr>
    </w:p>
    <w:p w14:paraId="05EE86F7" w14:textId="77777777" w:rsidR="00656D63" w:rsidRPr="00A62155" w:rsidRDefault="00656D63" w:rsidP="00656D63">
      <w:pPr>
        <w:spacing w:before="4"/>
        <w:rPr>
          <w:rFonts w:asciiTheme="minorHAnsi" w:eastAsia="Arial" w:hAnsiTheme="minorHAnsi" w:cstheme="minorHAnsi"/>
          <w:szCs w:val="24"/>
        </w:rPr>
      </w:pPr>
      <w:r w:rsidRPr="00A62155">
        <w:rPr>
          <w:rFonts w:asciiTheme="minorHAnsi" w:hAnsiTheme="minorHAnsi" w:cstheme="minorHAnsi"/>
          <w:i/>
          <w:szCs w:val="24"/>
        </w:rPr>
        <w:t>Laboratory interpretation Note: Serratia marcescens</w:t>
      </w:r>
      <w:r w:rsidRPr="00A62155">
        <w:rPr>
          <w:rFonts w:asciiTheme="minorHAnsi" w:hAnsiTheme="minorHAnsi" w:cstheme="minorHAnsi"/>
          <w:szCs w:val="24"/>
        </w:rPr>
        <w:t xml:space="preserve"> isolates carry the </w:t>
      </w:r>
      <w:r w:rsidRPr="00A62155">
        <w:rPr>
          <w:rFonts w:asciiTheme="minorHAnsi" w:hAnsiTheme="minorHAnsi" w:cstheme="minorHAnsi"/>
          <w:i/>
          <w:szCs w:val="24"/>
        </w:rPr>
        <w:t>sme</w:t>
      </w:r>
      <w:r w:rsidRPr="00A62155">
        <w:rPr>
          <w:rFonts w:asciiTheme="minorHAnsi" w:hAnsiTheme="minorHAnsi" w:cstheme="minorHAnsi"/>
          <w:szCs w:val="24"/>
        </w:rPr>
        <w:t xml:space="preserve"> Class A carbapenemase gene. Also, some </w:t>
      </w:r>
      <w:r w:rsidRPr="00A62155">
        <w:rPr>
          <w:rFonts w:asciiTheme="minorHAnsi" w:hAnsiTheme="minorHAnsi" w:cstheme="minorHAnsi"/>
          <w:i/>
          <w:szCs w:val="24"/>
        </w:rPr>
        <w:t>Enterobacter cloacae</w:t>
      </w:r>
      <w:r w:rsidRPr="00A62155">
        <w:rPr>
          <w:rFonts w:asciiTheme="minorHAnsi" w:hAnsiTheme="minorHAnsi" w:cstheme="minorHAnsi"/>
          <w:szCs w:val="24"/>
        </w:rPr>
        <w:t xml:space="preserve"> carry similar genes which are i</w:t>
      </w:r>
      <w:r w:rsidRPr="00A62155">
        <w:rPr>
          <w:rFonts w:asciiTheme="minorHAnsi" w:hAnsiTheme="minorHAnsi" w:cstheme="minorHAnsi"/>
          <w:i/>
          <w:szCs w:val="24"/>
        </w:rPr>
        <w:t>mi</w:t>
      </w:r>
      <w:r w:rsidRPr="00A62155">
        <w:rPr>
          <w:rFonts w:asciiTheme="minorHAnsi" w:hAnsiTheme="minorHAnsi" w:cstheme="minorHAnsi"/>
          <w:szCs w:val="24"/>
        </w:rPr>
        <w:t xml:space="preserve"> and </w:t>
      </w:r>
      <w:r w:rsidRPr="00A62155">
        <w:rPr>
          <w:rFonts w:asciiTheme="minorHAnsi" w:hAnsiTheme="minorHAnsi" w:cstheme="minorHAnsi"/>
          <w:i/>
          <w:szCs w:val="24"/>
        </w:rPr>
        <w:t>nmc-A</w:t>
      </w:r>
      <w:r w:rsidRPr="00A62155">
        <w:rPr>
          <w:rFonts w:asciiTheme="minorHAnsi" w:hAnsiTheme="minorHAnsi" w:cstheme="minorHAnsi"/>
          <w:szCs w:val="24"/>
        </w:rPr>
        <w:t xml:space="preserve"> which share 97% amino acid identity. All of these genes are chromosomally located but acquired. These carbapenemases also result in positive Carba NP and mCIM tests.</w:t>
      </w:r>
    </w:p>
    <w:p w14:paraId="43ED22DE" w14:textId="10911A75" w:rsidR="00656D63" w:rsidRPr="006118B1" w:rsidRDefault="00656D63" w:rsidP="00656D63">
      <w:pPr>
        <w:rPr>
          <w:rFonts w:asciiTheme="minorHAnsi" w:hAnsiTheme="minorHAnsi" w:cstheme="minorHAnsi"/>
          <w:b/>
          <w:szCs w:val="24"/>
        </w:rPr>
      </w:pPr>
      <w:bookmarkStart w:id="15" w:name="_SUBCLASSIFICATION_Of_Suspect"/>
      <w:bookmarkEnd w:id="15"/>
    </w:p>
    <w:p w14:paraId="7EF8C32B" w14:textId="77777777" w:rsidR="00F94D5C" w:rsidRDefault="00F94D5C" w:rsidP="00656D63">
      <w:pPr>
        <w:rPr>
          <w:rFonts w:asciiTheme="minorHAnsi" w:hAnsiTheme="minorHAnsi" w:cstheme="minorHAnsi"/>
          <w:color w:val="0000FF"/>
          <w:szCs w:val="24"/>
        </w:rPr>
      </w:pPr>
    </w:p>
    <w:p w14:paraId="7B5F6DFF" w14:textId="28644BAC" w:rsidR="00656D63" w:rsidRPr="005103C8" w:rsidRDefault="000A4C14" w:rsidP="00656D63">
      <w:pPr>
        <w:rPr>
          <w:rFonts w:asciiTheme="minorHAnsi" w:hAnsiTheme="minorHAnsi" w:cstheme="minorHAnsi"/>
          <w:b/>
          <w:bCs/>
          <w:color w:val="0000FF"/>
          <w:szCs w:val="24"/>
        </w:rPr>
      </w:pPr>
      <w:hyperlink w:anchor="_Contents" w:history="1">
        <w:r w:rsidR="00F94D5C" w:rsidRPr="00F94D5C">
          <w:rPr>
            <w:rStyle w:val="Hyperlink"/>
            <w:rFonts w:asciiTheme="minorHAnsi" w:hAnsiTheme="minorHAnsi" w:cstheme="minorHAnsi"/>
          </w:rPr>
          <w:t>Back to Table of Contents</w:t>
        </w:r>
      </w:hyperlink>
      <w:r w:rsidR="00656D63" w:rsidRPr="005103C8">
        <w:rPr>
          <w:rFonts w:asciiTheme="minorHAnsi" w:hAnsiTheme="minorHAnsi" w:cstheme="minorHAnsi"/>
          <w:color w:val="0000FF"/>
          <w:szCs w:val="24"/>
        </w:rPr>
        <w:br w:type="page"/>
      </w:r>
    </w:p>
    <w:p w14:paraId="170BB731" w14:textId="7C840DD1" w:rsidR="00656D63" w:rsidRPr="00D536ED" w:rsidRDefault="00E45EC1" w:rsidP="005103C8">
      <w:pPr>
        <w:pStyle w:val="Heading1"/>
        <w:jc w:val="left"/>
        <w:rPr>
          <w:rFonts w:asciiTheme="minorHAnsi" w:hAnsiTheme="minorHAnsi"/>
          <w:sz w:val="36"/>
        </w:rPr>
      </w:pPr>
      <w:bookmarkStart w:id="16" w:name="_Diagram_illustrating_ARLN"/>
      <w:bookmarkStart w:id="17" w:name="_Section_12._Diagram"/>
      <w:bookmarkEnd w:id="16"/>
      <w:bookmarkEnd w:id="17"/>
      <w:r>
        <w:rPr>
          <w:rFonts w:asciiTheme="minorHAnsi" w:hAnsiTheme="minorHAnsi"/>
          <w:sz w:val="36"/>
        </w:rPr>
        <w:t>Section 12</w:t>
      </w:r>
      <w:r w:rsidR="00211FF8" w:rsidRPr="00D536ED">
        <w:rPr>
          <w:rFonts w:asciiTheme="minorHAnsi" w:hAnsiTheme="minorHAnsi"/>
          <w:sz w:val="36"/>
        </w:rPr>
        <w:t xml:space="preserve">. </w:t>
      </w:r>
      <w:r w:rsidR="00656D63" w:rsidRPr="00D536ED">
        <w:rPr>
          <w:rFonts w:asciiTheme="minorHAnsi" w:hAnsiTheme="minorHAnsi"/>
          <w:sz w:val="36"/>
        </w:rPr>
        <w:t>Diagram illustrating ARLN interaction: Clinical Laboratories, State Public Health Laboratories and Regional Labs</w:t>
      </w:r>
    </w:p>
    <w:p w14:paraId="377F877A" w14:textId="77777777" w:rsidR="00656D63" w:rsidRPr="00B07D03" w:rsidRDefault="00656D63" w:rsidP="00656D63">
      <w:pPr>
        <w:rPr>
          <w:rFonts w:asciiTheme="minorHAnsi" w:hAnsiTheme="minorHAnsi" w:cstheme="minorHAnsi"/>
        </w:rPr>
      </w:pPr>
    </w:p>
    <w:p w14:paraId="327D2166" w14:textId="77777777" w:rsidR="00656D63" w:rsidRPr="00B07D03" w:rsidRDefault="00656D63" w:rsidP="00656D63">
      <w:pPr>
        <w:rPr>
          <w:rFonts w:asciiTheme="minorHAnsi" w:hAnsiTheme="minorHAnsi" w:cstheme="minorHAnsi"/>
        </w:rPr>
      </w:pPr>
    </w:p>
    <w:p w14:paraId="057703E0" w14:textId="77777777" w:rsidR="00656D63" w:rsidRPr="00B07D03" w:rsidRDefault="00656D63" w:rsidP="00656D63">
      <w:pPr>
        <w:rPr>
          <w:rFonts w:asciiTheme="minorHAnsi" w:hAnsiTheme="minorHAnsi" w:cstheme="minorHAnsi"/>
        </w:rPr>
      </w:pPr>
      <w:r w:rsidRPr="00B07D03">
        <w:rPr>
          <w:rFonts w:asciiTheme="minorHAnsi" w:hAnsiTheme="minorHAnsi" w:cstheme="minorHAnsi"/>
          <w:noProof/>
          <w:snapToGrid/>
        </w:rPr>
        <w:drawing>
          <wp:inline distT="0" distB="0" distL="0" distR="0" wp14:anchorId="462BA35F" wp14:editId="13276029">
            <wp:extent cx="5893777" cy="3139571"/>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0118" cy="3142949"/>
                    </a:xfrm>
                    <a:prstGeom prst="rect">
                      <a:avLst/>
                    </a:prstGeom>
                    <a:noFill/>
                    <a:ln>
                      <a:noFill/>
                    </a:ln>
                  </pic:spPr>
                </pic:pic>
              </a:graphicData>
            </a:graphic>
          </wp:inline>
        </w:drawing>
      </w:r>
    </w:p>
    <w:p w14:paraId="41DC563B" w14:textId="77777777" w:rsidR="00656D63" w:rsidRPr="00B07D03" w:rsidRDefault="00656D63" w:rsidP="00656D63">
      <w:pPr>
        <w:rPr>
          <w:rFonts w:asciiTheme="minorHAnsi" w:hAnsiTheme="minorHAnsi" w:cstheme="minorHAnsi"/>
        </w:rPr>
      </w:pPr>
    </w:p>
    <w:p w14:paraId="3C8FD7A7" w14:textId="77777777" w:rsidR="00211FF8" w:rsidRDefault="00211FF8" w:rsidP="00656D63">
      <w:pPr>
        <w:rPr>
          <w:rFonts w:asciiTheme="minorHAnsi" w:hAnsiTheme="minorHAnsi" w:cstheme="minorHAnsi"/>
        </w:rPr>
      </w:pPr>
    </w:p>
    <w:p w14:paraId="7550E8FF" w14:textId="01A8E21E" w:rsidR="00211FF8" w:rsidRDefault="000A4C14" w:rsidP="00656D63">
      <w:pPr>
        <w:rPr>
          <w:rFonts w:asciiTheme="minorHAnsi" w:hAnsiTheme="minorHAnsi" w:cstheme="minorHAnsi"/>
        </w:rPr>
      </w:pPr>
      <w:hyperlink w:anchor="_Contents" w:history="1">
        <w:r w:rsidR="00F94D5C" w:rsidRPr="00F94D5C">
          <w:rPr>
            <w:rStyle w:val="Hyperlink"/>
            <w:rFonts w:asciiTheme="minorHAnsi" w:hAnsiTheme="minorHAnsi" w:cstheme="minorHAnsi"/>
          </w:rPr>
          <w:t>Back to Table of Contents</w:t>
        </w:r>
      </w:hyperlink>
    </w:p>
    <w:p w14:paraId="3C077BD8" w14:textId="77777777" w:rsidR="00211FF8" w:rsidRDefault="00211FF8" w:rsidP="00656D63">
      <w:pPr>
        <w:rPr>
          <w:rFonts w:asciiTheme="minorHAnsi" w:hAnsiTheme="minorHAnsi" w:cstheme="minorHAnsi"/>
        </w:rPr>
      </w:pPr>
    </w:p>
    <w:p w14:paraId="0626D507" w14:textId="77777777" w:rsidR="00211FF8" w:rsidRDefault="00211FF8" w:rsidP="00656D63">
      <w:pPr>
        <w:rPr>
          <w:rFonts w:asciiTheme="minorHAnsi" w:hAnsiTheme="minorHAnsi" w:cstheme="minorHAnsi"/>
        </w:rPr>
      </w:pPr>
    </w:p>
    <w:p w14:paraId="1AC732EE" w14:textId="77777777" w:rsidR="00211FF8" w:rsidRDefault="00211FF8" w:rsidP="00656D63">
      <w:pPr>
        <w:rPr>
          <w:rFonts w:asciiTheme="minorHAnsi" w:hAnsiTheme="minorHAnsi" w:cstheme="minorHAnsi"/>
        </w:rPr>
      </w:pPr>
    </w:p>
    <w:p w14:paraId="66F98F94" w14:textId="77777777" w:rsidR="00211FF8" w:rsidRDefault="00211FF8" w:rsidP="00656D63">
      <w:pPr>
        <w:rPr>
          <w:rFonts w:asciiTheme="minorHAnsi" w:hAnsiTheme="minorHAnsi" w:cstheme="minorHAnsi"/>
        </w:rPr>
      </w:pPr>
    </w:p>
    <w:p w14:paraId="0F0606AC" w14:textId="77777777" w:rsidR="00211FF8" w:rsidRDefault="00211FF8" w:rsidP="00656D63">
      <w:pPr>
        <w:rPr>
          <w:rFonts w:asciiTheme="minorHAnsi" w:hAnsiTheme="minorHAnsi" w:cstheme="minorHAnsi"/>
        </w:rPr>
      </w:pPr>
    </w:p>
    <w:p w14:paraId="753AA928" w14:textId="77777777" w:rsidR="00211FF8" w:rsidRDefault="00211FF8" w:rsidP="00656D63">
      <w:pPr>
        <w:rPr>
          <w:rFonts w:asciiTheme="minorHAnsi" w:hAnsiTheme="minorHAnsi" w:cstheme="minorHAnsi"/>
        </w:rPr>
      </w:pPr>
    </w:p>
    <w:p w14:paraId="667857F8" w14:textId="77777777" w:rsidR="00211FF8" w:rsidRDefault="00211FF8" w:rsidP="00656D63">
      <w:pPr>
        <w:rPr>
          <w:rFonts w:asciiTheme="minorHAnsi" w:hAnsiTheme="minorHAnsi" w:cstheme="minorHAnsi"/>
        </w:rPr>
      </w:pPr>
    </w:p>
    <w:p w14:paraId="31D3A96D" w14:textId="77777777" w:rsidR="00211FF8" w:rsidRDefault="00211FF8" w:rsidP="00656D63">
      <w:pPr>
        <w:rPr>
          <w:rFonts w:asciiTheme="minorHAnsi" w:hAnsiTheme="minorHAnsi" w:cstheme="minorHAnsi"/>
        </w:rPr>
      </w:pPr>
    </w:p>
    <w:p w14:paraId="20177665" w14:textId="77777777" w:rsidR="00211FF8" w:rsidRDefault="00211FF8" w:rsidP="00656D63">
      <w:pPr>
        <w:rPr>
          <w:rFonts w:asciiTheme="minorHAnsi" w:hAnsiTheme="minorHAnsi" w:cstheme="minorHAnsi"/>
        </w:rPr>
      </w:pPr>
    </w:p>
    <w:p w14:paraId="3F25B238" w14:textId="77777777" w:rsidR="00211FF8" w:rsidRDefault="00211FF8" w:rsidP="00656D63">
      <w:pPr>
        <w:rPr>
          <w:rFonts w:asciiTheme="minorHAnsi" w:hAnsiTheme="minorHAnsi" w:cstheme="minorHAnsi"/>
        </w:rPr>
      </w:pPr>
    </w:p>
    <w:p w14:paraId="2432EAA8" w14:textId="77777777" w:rsidR="00211FF8" w:rsidRDefault="00211FF8" w:rsidP="00656D63">
      <w:pPr>
        <w:rPr>
          <w:rFonts w:asciiTheme="minorHAnsi" w:hAnsiTheme="minorHAnsi" w:cstheme="minorHAnsi"/>
        </w:rPr>
      </w:pPr>
    </w:p>
    <w:p w14:paraId="5061007A" w14:textId="77777777" w:rsidR="00211FF8" w:rsidRDefault="00211FF8" w:rsidP="00656D63">
      <w:pPr>
        <w:rPr>
          <w:rFonts w:asciiTheme="minorHAnsi" w:hAnsiTheme="minorHAnsi" w:cstheme="minorHAnsi"/>
        </w:rPr>
      </w:pPr>
    </w:p>
    <w:p w14:paraId="345C332B" w14:textId="77777777" w:rsidR="00211FF8" w:rsidRDefault="00211FF8" w:rsidP="00656D63">
      <w:pPr>
        <w:rPr>
          <w:rFonts w:asciiTheme="minorHAnsi" w:hAnsiTheme="minorHAnsi" w:cstheme="minorHAnsi"/>
        </w:rPr>
      </w:pPr>
    </w:p>
    <w:p w14:paraId="5023D335" w14:textId="77777777" w:rsidR="00211FF8" w:rsidRDefault="00211FF8" w:rsidP="00656D63">
      <w:pPr>
        <w:rPr>
          <w:rFonts w:asciiTheme="minorHAnsi" w:hAnsiTheme="minorHAnsi" w:cstheme="minorHAnsi"/>
        </w:rPr>
      </w:pPr>
    </w:p>
    <w:p w14:paraId="096A8940" w14:textId="77777777" w:rsidR="00211FF8" w:rsidRDefault="00211FF8" w:rsidP="00656D63">
      <w:pPr>
        <w:rPr>
          <w:rFonts w:asciiTheme="minorHAnsi" w:hAnsiTheme="minorHAnsi" w:cstheme="minorHAnsi"/>
        </w:rPr>
      </w:pPr>
    </w:p>
    <w:p w14:paraId="56DC81A6" w14:textId="77777777" w:rsidR="00BB6B75" w:rsidRDefault="00BB6B75" w:rsidP="00D536ED">
      <w:pPr>
        <w:pStyle w:val="Heading1"/>
        <w:jc w:val="left"/>
        <w:rPr>
          <w:rFonts w:asciiTheme="minorHAnsi" w:hAnsiTheme="minorHAnsi"/>
          <w:sz w:val="36"/>
        </w:rPr>
        <w:sectPr w:rsidR="00BB6B75">
          <w:pgSz w:w="12240" w:h="15840"/>
          <w:pgMar w:top="1440" w:right="1440" w:bottom="1440" w:left="1440" w:header="720" w:footer="720" w:gutter="0"/>
          <w:cols w:space="720"/>
          <w:docGrid w:linePitch="360"/>
        </w:sectPr>
      </w:pPr>
      <w:bookmarkStart w:id="18" w:name="_Section_11._Classification"/>
      <w:bookmarkStart w:id="19" w:name="_Section_13._Best"/>
      <w:bookmarkEnd w:id="18"/>
      <w:bookmarkEnd w:id="19"/>
    </w:p>
    <w:p w14:paraId="6466B078" w14:textId="77777777" w:rsidR="000929D7" w:rsidRPr="00D536ED" w:rsidRDefault="000929D7" w:rsidP="00D536ED">
      <w:pPr>
        <w:pStyle w:val="Heading1"/>
        <w:jc w:val="left"/>
        <w:rPr>
          <w:rFonts w:asciiTheme="minorHAnsi" w:eastAsiaTheme="majorEastAsia" w:hAnsiTheme="minorHAnsi" w:cstheme="majorBidi"/>
          <w:b w:val="0"/>
          <w:color w:val="000000" w:themeColor="text1"/>
          <w:sz w:val="36"/>
          <w:szCs w:val="36"/>
        </w:rPr>
      </w:pPr>
      <w:r>
        <w:rPr>
          <w:rFonts w:asciiTheme="minorHAnsi" w:hAnsiTheme="minorHAnsi"/>
          <w:sz w:val="36"/>
        </w:rPr>
        <w:t xml:space="preserve">Section 13. </w:t>
      </w:r>
      <w:r w:rsidRPr="00D536ED">
        <w:rPr>
          <w:rFonts w:asciiTheme="minorHAnsi" w:eastAsiaTheme="majorEastAsia" w:hAnsiTheme="minorHAnsi" w:cstheme="majorBidi"/>
          <w:color w:val="000000" w:themeColor="text1"/>
          <w:sz w:val="36"/>
          <w:szCs w:val="36"/>
        </w:rPr>
        <w:t xml:space="preserve">Best Practices for Surveillance of Antimicrobial Resistance via Electronic Laboratory Reporting </w:t>
      </w:r>
    </w:p>
    <w:p w14:paraId="74E1AF36" w14:textId="77777777" w:rsidR="00415029" w:rsidRDefault="00415029" w:rsidP="00BB6B75">
      <w:pPr>
        <w:rPr>
          <w:rFonts w:asciiTheme="minorHAnsi" w:hAnsiTheme="minorHAnsi"/>
          <w:b/>
          <w:bCs/>
          <w:snapToGrid/>
          <w:sz w:val="36"/>
        </w:rPr>
      </w:pPr>
    </w:p>
    <w:p w14:paraId="01FCD145" w14:textId="77777777" w:rsidR="00BB6B75" w:rsidRPr="000B06D3" w:rsidRDefault="00BB6B75" w:rsidP="00BB6B75">
      <w:pPr>
        <w:rPr>
          <w:rFonts w:asciiTheme="minorHAnsi" w:eastAsiaTheme="majorEastAsia" w:hAnsiTheme="minorHAnsi" w:cstheme="majorBidi"/>
          <w:b/>
          <w:color w:val="000000" w:themeColor="text1"/>
          <w:sz w:val="22"/>
          <w:szCs w:val="22"/>
        </w:rPr>
      </w:pPr>
      <w:r w:rsidRPr="000B06D3">
        <w:rPr>
          <w:rFonts w:asciiTheme="minorHAnsi" w:eastAsiaTheme="majorEastAsia" w:hAnsiTheme="minorHAnsi" w:cstheme="majorBidi"/>
          <w:b/>
          <w:color w:val="000000" w:themeColor="text1"/>
          <w:sz w:val="22"/>
          <w:szCs w:val="22"/>
        </w:rPr>
        <w:t xml:space="preserve">Best Practices for Surveillance of Antimicrobial Resistance via Electronic Laboratory Reporting </w:t>
      </w:r>
    </w:p>
    <w:p w14:paraId="5AF4F84A" w14:textId="77777777" w:rsidR="00BB6B75" w:rsidRPr="000B06D3" w:rsidRDefault="00BB6B75" w:rsidP="00BB6B75">
      <w:pPr>
        <w:rPr>
          <w:rFonts w:asciiTheme="minorHAnsi" w:hAnsiTheme="minorHAnsi"/>
          <w:color w:val="000000" w:themeColor="text1"/>
          <w:sz w:val="22"/>
          <w:szCs w:val="22"/>
        </w:rPr>
      </w:pPr>
      <w:r w:rsidRPr="000B06D3">
        <w:rPr>
          <w:rFonts w:asciiTheme="minorHAnsi" w:eastAsiaTheme="majorEastAsia" w:hAnsiTheme="minorHAnsi" w:cstheme="majorBidi"/>
          <w:i/>
          <w:color w:val="000000" w:themeColor="text1"/>
          <w:sz w:val="22"/>
          <w:szCs w:val="22"/>
        </w:rPr>
        <w:t>Recommendations from the CSTE AR/ELR Working Group</w:t>
      </w:r>
      <w:r w:rsidRPr="000B06D3">
        <w:rPr>
          <w:rFonts w:asciiTheme="minorHAnsi" w:hAnsiTheme="minorHAnsi"/>
          <w:i/>
          <w:color w:val="000000" w:themeColor="text1"/>
          <w:sz w:val="22"/>
          <w:szCs w:val="22"/>
        </w:rPr>
        <w:t>, June 2017</w:t>
      </w:r>
    </w:p>
    <w:p w14:paraId="02E61FE2" w14:textId="77777777" w:rsidR="00BB6B75" w:rsidRPr="000B06D3" w:rsidRDefault="00BB6B75" w:rsidP="00BB6B75">
      <w:pPr>
        <w:rPr>
          <w:rFonts w:asciiTheme="minorHAnsi" w:hAnsiTheme="minorHAnsi"/>
          <w:color w:val="000000" w:themeColor="text1"/>
          <w:sz w:val="22"/>
          <w:szCs w:val="22"/>
        </w:rPr>
      </w:pPr>
    </w:p>
    <w:p w14:paraId="5161C1EB" w14:textId="77777777" w:rsidR="00BB6B75" w:rsidRPr="000B06D3" w:rsidRDefault="00BB6B75" w:rsidP="00BB6B75">
      <w:pPr>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Many surveillance initiatives, such as monitoring new and reemerging antimicrobial resistance (e.g., Carbapenem-Resistant Enterobacteriaceae (CRE)), are conducted entirely based on laboratory observation findings and are only made possible through electronic laboratory reporting (ELR), since manual data collection processes are too resource intensive. In November 2016, CSTE convened an AR/ELR Workgroup to focus on best practices and issues related to capturing CRE in HL7 2.5.1 standard format for reporting purposes to Public Health Agencies (PHA). </w:t>
      </w:r>
    </w:p>
    <w:p w14:paraId="2E5943A5" w14:textId="77777777" w:rsidR="00BB6B75" w:rsidRPr="000B06D3" w:rsidRDefault="00BB6B75" w:rsidP="00BB6B75">
      <w:pPr>
        <w:rPr>
          <w:rFonts w:asciiTheme="minorHAnsi" w:hAnsiTheme="minorHAnsi"/>
          <w:color w:val="000000" w:themeColor="text1"/>
          <w:sz w:val="22"/>
          <w:szCs w:val="22"/>
        </w:rPr>
      </w:pPr>
    </w:p>
    <w:p w14:paraId="3184D14E" w14:textId="77777777" w:rsidR="00BB6B75" w:rsidRPr="000B06D3" w:rsidRDefault="00BB6B75" w:rsidP="00BB6B75">
      <w:pPr>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The purpose of this document is to capture AR/ELR workgroup members’ experience with receiving and processing CRE ELRs from laboratories and recommend related best practices for working with laboratories and CRE ELR messages. This document focuses on laboratory reporting only; reporting from providers is outside of its scope. PHAs are the primary audience for these best practices, but many recommendations are closely tied to laboratory systems and practices and may be applicable to those settings. Although the focus of the workgroup is on CRE reporting, these best practices may also be applicable to surveillance for other antimicrobial resistant organisms. </w:t>
      </w:r>
    </w:p>
    <w:p w14:paraId="4F5E784C" w14:textId="77777777" w:rsidR="00BB6B75" w:rsidRPr="000B06D3" w:rsidRDefault="00BB6B75" w:rsidP="00027698">
      <w:pPr>
        <w:pStyle w:val="Heading1"/>
        <w:keepLines/>
        <w:numPr>
          <w:ilvl w:val="0"/>
          <w:numId w:val="19"/>
        </w:numPr>
        <w:snapToGrid/>
        <w:spacing w:before="240"/>
        <w:ind w:hanging="270"/>
        <w:jc w:val="left"/>
        <w:rPr>
          <w:rFonts w:asciiTheme="minorHAnsi" w:hAnsiTheme="minorHAnsi"/>
          <w:color w:val="000000" w:themeColor="text1"/>
          <w:sz w:val="22"/>
          <w:szCs w:val="22"/>
        </w:rPr>
      </w:pPr>
      <w:r w:rsidRPr="000B06D3">
        <w:rPr>
          <w:rFonts w:asciiTheme="minorHAnsi" w:hAnsiTheme="minorHAnsi"/>
          <w:color w:val="000000" w:themeColor="text1"/>
          <w:sz w:val="22"/>
          <w:szCs w:val="22"/>
        </w:rPr>
        <w:t>Communicating with Labs</w:t>
      </w:r>
    </w:p>
    <w:p w14:paraId="7639E914" w14:textId="77777777" w:rsidR="00BB6B75" w:rsidRPr="000B06D3" w:rsidRDefault="00BB6B75" w:rsidP="00027698">
      <w:pPr>
        <w:pStyle w:val="Heading2"/>
        <w:numPr>
          <w:ilvl w:val="1"/>
          <w:numId w:val="20"/>
        </w:numPr>
        <w:snapToGrid/>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State health agencies should clearly communicate with laboratories regarding reporting requirements for CRE. This communication should include:</w:t>
      </w:r>
    </w:p>
    <w:p w14:paraId="26AF8C91"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Whether CRE is reportable in their jurisdiction</w:t>
      </w:r>
    </w:p>
    <w:p w14:paraId="37B06A85"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Their jurisdiction’s surveillance definition for CRE. Note that this may differ from clinical definitions. The current </w:t>
      </w:r>
      <w:hyperlink r:id="rId17" w:history="1">
        <w:r w:rsidRPr="000B06D3">
          <w:rPr>
            <w:rStyle w:val="Hyperlink"/>
            <w:rFonts w:asciiTheme="minorHAnsi" w:hAnsiTheme="minorHAnsi"/>
            <w:sz w:val="22"/>
            <w:szCs w:val="22"/>
          </w:rPr>
          <w:t>CSTE position statement</w:t>
        </w:r>
      </w:hyperlink>
      <w:r w:rsidRPr="000B06D3">
        <w:rPr>
          <w:rFonts w:asciiTheme="minorHAnsi" w:hAnsiTheme="minorHAnsi"/>
          <w:color w:val="000000" w:themeColor="text1"/>
          <w:sz w:val="22"/>
          <w:szCs w:val="22"/>
        </w:rPr>
        <w:t xml:space="preserve"> definition is as follows:</w:t>
      </w:r>
    </w:p>
    <w:p w14:paraId="05F353FA" w14:textId="77777777" w:rsidR="00BB6B75" w:rsidRPr="000B06D3" w:rsidRDefault="00BB6B75" w:rsidP="00027698">
      <w:pPr>
        <w:pStyle w:val="ListParagraph"/>
        <w:numPr>
          <w:ilvl w:val="1"/>
          <w:numId w:val="27"/>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Carbapenem-Resistant </w:t>
      </w:r>
      <w:r w:rsidRPr="000B06D3">
        <w:rPr>
          <w:rFonts w:asciiTheme="minorHAnsi" w:hAnsiTheme="minorHAnsi"/>
          <w:i/>
          <w:color w:val="000000" w:themeColor="text1"/>
          <w:sz w:val="22"/>
          <w:szCs w:val="22"/>
        </w:rPr>
        <w:t xml:space="preserve">Enterobacteriaceae </w:t>
      </w:r>
      <w:r w:rsidRPr="000B06D3">
        <w:rPr>
          <w:rFonts w:asciiTheme="minorHAnsi" w:hAnsiTheme="minorHAnsi"/>
          <w:color w:val="000000" w:themeColor="text1"/>
          <w:sz w:val="22"/>
          <w:szCs w:val="22"/>
        </w:rPr>
        <w:t xml:space="preserve">(CRE): Any organism in the </w:t>
      </w:r>
      <w:r w:rsidRPr="000B06D3">
        <w:rPr>
          <w:rFonts w:asciiTheme="minorHAnsi" w:hAnsiTheme="minorHAnsi"/>
          <w:i/>
          <w:color w:val="000000" w:themeColor="text1"/>
          <w:sz w:val="22"/>
          <w:szCs w:val="22"/>
        </w:rPr>
        <w:t>Enterobacteriaceae</w:t>
      </w:r>
      <w:r w:rsidRPr="000B06D3">
        <w:rPr>
          <w:rFonts w:asciiTheme="minorHAnsi" w:hAnsiTheme="minorHAnsi"/>
          <w:color w:val="000000" w:themeColor="text1"/>
          <w:sz w:val="22"/>
          <w:szCs w:val="22"/>
        </w:rPr>
        <w:t xml:space="preserve"> family that is resistant to at least one carbapenem antibiotic (i.e. doripenem, ertapenem, imipenem, meropenem).</w:t>
      </w:r>
    </w:p>
    <w:p w14:paraId="62E94142" w14:textId="77777777" w:rsidR="00BB6B75" w:rsidRPr="000B06D3" w:rsidRDefault="00BB6B75" w:rsidP="00027698">
      <w:pPr>
        <w:pStyle w:val="ListParagraph"/>
        <w:numPr>
          <w:ilvl w:val="1"/>
          <w:numId w:val="27"/>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Carbapenemase-Producing Carbapenem-Resistant </w:t>
      </w:r>
      <w:r w:rsidRPr="000B06D3">
        <w:rPr>
          <w:rFonts w:asciiTheme="minorHAnsi" w:hAnsiTheme="minorHAnsi"/>
          <w:i/>
          <w:color w:val="000000" w:themeColor="text1"/>
          <w:sz w:val="22"/>
          <w:szCs w:val="22"/>
        </w:rPr>
        <w:t>Enterobacteriaceae</w:t>
      </w:r>
      <w:r w:rsidRPr="000B06D3">
        <w:rPr>
          <w:rFonts w:asciiTheme="minorHAnsi" w:hAnsiTheme="minorHAnsi"/>
          <w:color w:val="000000" w:themeColor="text1"/>
          <w:sz w:val="22"/>
          <w:szCs w:val="22"/>
        </w:rPr>
        <w:t xml:space="preserve"> (CP-CRE): Any organism in the </w:t>
      </w:r>
      <w:r w:rsidRPr="000B06D3">
        <w:rPr>
          <w:rFonts w:asciiTheme="minorHAnsi" w:hAnsiTheme="minorHAnsi"/>
          <w:i/>
          <w:color w:val="000000" w:themeColor="text1"/>
          <w:sz w:val="22"/>
          <w:szCs w:val="22"/>
        </w:rPr>
        <w:t xml:space="preserve">Enterobacteriaceae </w:t>
      </w:r>
      <w:r w:rsidRPr="000B06D3">
        <w:rPr>
          <w:rFonts w:asciiTheme="minorHAnsi" w:hAnsiTheme="minorHAnsi"/>
          <w:sz w:val="22"/>
          <w:szCs w:val="22"/>
        </w:rPr>
        <w:t>family that tests positive for carbapenemase production (e.g. KPC, VIM, NDM, IMP, OXA-48-like) by a phenotypic (e.g. CarbaNP, mCIM, modified Hodge) OR tests positive for a known carbapenemase resistance mechanism by a recognized test (e.g. PCR, Xpert Carba-R).</w:t>
      </w:r>
    </w:p>
    <w:p w14:paraId="29797DF5"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When to report CRE</w:t>
      </w:r>
    </w:p>
    <w:p w14:paraId="34E1F8F2"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How to report: see HL7 ELR Implementation Guide</w:t>
      </w:r>
    </w:p>
    <w:p w14:paraId="5C1826B1"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Whom to contact at the public health jurisdiction for questions regarding testing methods and reporting</w:t>
      </w:r>
    </w:p>
    <w:p w14:paraId="259138C8" w14:textId="77777777" w:rsidR="00BB6B75" w:rsidRPr="000B06D3" w:rsidRDefault="00BB6B75" w:rsidP="00BB6B75">
      <w:pPr>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Examples of written guidance for labs (See Appendix C):</w:t>
      </w:r>
    </w:p>
    <w:p w14:paraId="4F3C1A63" w14:textId="77777777" w:rsidR="00BB6B75" w:rsidRPr="000B06D3" w:rsidRDefault="00BB6B75" w:rsidP="00027698">
      <w:pPr>
        <w:pStyle w:val="ListParagraph"/>
        <w:numPr>
          <w:ilvl w:val="0"/>
          <w:numId w:val="22"/>
        </w:numPr>
        <w:snapToGrid/>
        <w:spacing w:before="120"/>
        <w:rPr>
          <w:rStyle w:val="Hyperlink"/>
          <w:rFonts w:asciiTheme="minorHAnsi" w:hAnsiTheme="minorHAnsi"/>
          <w:sz w:val="22"/>
          <w:szCs w:val="22"/>
        </w:rPr>
      </w:pPr>
      <w:r w:rsidRPr="000B06D3">
        <w:rPr>
          <w:rFonts w:asciiTheme="minorHAnsi" w:hAnsiTheme="minorHAnsi"/>
          <w:color w:val="000000" w:themeColor="text1"/>
          <w:sz w:val="22"/>
          <w:szCs w:val="22"/>
        </w:rPr>
        <w:fldChar w:fldCharType="begin"/>
      </w:r>
      <w:r w:rsidRPr="000B06D3">
        <w:rPr>
          <w:rFonts w:asciiTheme="minorHAnsi" w:hAnsiTheme="minorHAnsi"/>
          <w:color w:val="000000" w:themeColor="text1"/>
          <w:sz w:val="22"/>
          <w:szCs w:val="22"/>
        </w:rPr>
        <w:instrText xml:space="preserve"> HYPERLINK  \l "Massachusetts" </w:instrText>
      </w:r>
      <w:r w:rsidRPr="000B06D3">
        <w:rPr>
          <w:rFonts w:asciiTheme="minorHAnsi" w:hAnsiTheme="minorHAnsi"/>
          <w:color w:val="000000" w:themeColor="text1"/>
          <w:sz w:val="22"/>
          <w:szCs w:val="22"/>
        </w:rPr>
        <w:fldChar w:fldCharType="separate"/>
      </w:r>
      <w:r w:rsidRPr="000B06D3">
        <w:rPr>
          <w:rStyle w:val="Hyperlink"/>
          <w:rFonts w:asciiTheme="minorHAnsi" w:hAnsiTheme="minorHAnsi"/>
          <w:sz w:val="22"/>
          <w:szCs w:val="22"/>
        </w:rPr>
        <w:t>Massachusetts</w:t>
      </w:r>
    </w:p>
    <w:p w14:paraId="4FCD179D" w14:textId="77777777" w:rsidR="00BB6B75" w:rsidRPr="000B06D3" w:rsidRDefault="00BB6B75" w:rsidP="00027698">
      <w:pPr>
        <w:pStyle w:val="ListParagraph"/>
        <w:numPr>
          <w:ilvl w:val="0"/>
          <w:numId w:val="22"/>
        </w:numPr>
        <w:snapToGrid/>
        <w:spacing w:before="120"/>
        <w:rPr>
          <w:rStyle w:val="Hyperlink"/>
          <w:rFonts w:asciiTheme="minorHAnsi" w:hAnsiTheme="minorHAnsi"/>
          <w:sz w:val="22"/>
          <w:szCs w:val="22"/>
        </w:rPr>
      </w:pPr>
      <w:r w:rsidRPr="000B06D3">
        <w:rPr>
          <w:rFonts w:asciiTheme="minorHAnsi" w:hAnsiTheme="minorHAnsi"/>
          <w:color w:val="000000" w:themeColor="text1"/>
          <w:sz w:val="22"/>
          <w:szCs w:val="22"/>
        </w:rPr>
        <w:fldChar w:fldCharType="end"/>
      </w:r>
      <w:r w:rsidRPr="000B06D3">
        <w:rPr>
          <w:rFonts w:asciiTheme="minorHAnsi" w:hAnsiTheme="minorHAnsi"/>
          <w:color w:val="000000" w:themeColor="text1"/>
          <w:sz w:val="22"/>
          <w:szCs w:val="22"/>
        </w:rPr>
        <w:fldChar w:fldCharType="begin"/>
      </w:r>
      <w:r w:rsidRPr="000B06D3">
        <w:rPr>
          <w:rFonts w:asciiTheme="minorHAnsi" w:hAnsiTheme="minorHAnsi"/>
          <w:color w:val="000000" w:themeColor="text1"/>
          <w:sz w:val="22"/>
          <w:szCs w:val="22"/>
        </w:rPr>
        <w:instrText xml:space="preserve"> HYPERLINK  \l "NewMexico" </w:instrText>
      </w:r>
      <w:r w:rsidRPr="000B06D3">
        <w:rPr>
          <w:rFonts w:asciiTheme="minorHAnsi" w:hAnsiTheme="minorHAnsi"/>
          <w:color w:val="000000" w:themeColor="text1"/>
          <w:sz w:val="22"/>
          <w:szCs w:val="22"/>
        </w:rPr>
        <w:fldChar w:fldCharType="separate"/>
      </w:r>
      <w:r w:rsidRPr="000B06D3">
        <w:rPr>
          <w:rStyle w:val="Hyperlink"/>
          <w:rFonts w:asciiTheme="minorHAnsi" w:hAnsiTheme="minorHAnsi"/>
          <w:sz w:val="22"/>
          <w:szCs w:val="22"/>
        </w:rPr>
        <w:t>New Mexico</w:t>
      </w:r>
    </w:p>
    <w:p w14:paraId="0A0FBF1A" w14:textId="77777777" w:rsidR="00BB6B75" w:rsidRPr="000B06D3" w:rsidRDefault="00BB6B75" w:rsidP="00027698">
      <w:pPr>
        <w:pStyle w:val="ListParagraph"/>
        <w:numPr>
          <w:ilvl w:val="0"/>
          <w:numId w:val="22"/>
        </w:numPr>
        <w:snapToGrid/>
        <w:spacing w:before="120"/>
        <w:rPr>
          <w:rStyle w:val="Hyperlink"/>
          <w:rFonts w:asciiTheme="minorHAnsi" w:hAnsiTheme="minorHAnsi"/>
          <w:sz w:val="22"/>
          <w:szCs w:val="22"/>
        </w:rPr>
      </w:pPr>
      <w:r w:rsidRPr="000B06D3">
        <w:rPr>
          <w:rFonts w:asciiTheme="minorHAnsi" w:hAnsiTheme="minorHAnsi"/>
          <w:color w:val="000000" w:themeColor="text1"/>
          <w:sz w:val="22"/>
          <w:szCs w:val="22"/>
        </w:rPr>
        <w:fldChar w:fldCharType="end"/>
      </w:r>
      <w:r w:rsidRPr="000B06D3">
        <w:rPr>
          <w:rFonts w:asciiTheme="minorHAnsi" w:hAnsiTheme="minorHAnsi"/>
          <w:color w:val="000000" w:themeColor="text1"/>
          <w:sz w:val="22"/>
          <w:szCs w:val="22"/>
        </w:rPr>
        <w:fldChar w:fldCharType="begin"/>
      </w:r>
      <w:r w:rsidRPr="000B06D3">
        <w:rPr>
          <w:rFonts w:asciiTheme="minorHAnsi" w:hAnsiTheme="minorHAnsi"/>
          <w:color w:val="000000" w:themeColor="text1"/>
          <w:sz w:val="22"/>
          <w:szCs w:val="22"/>
        </w:rPr>
        <w:instrText xml:space="preserve"> HYPERLINK  \l "Indiana" </w:instrText>
      </w:r>
      <w:r w:rsidRPr="000B06D3">
        <w:rPr>
          <w:rFonts w:asciiTheme="minorHAnsi" w:hAnsiTheme="minorHAnsi"/>
          <w:color w:val="000000" w:themeColor="text1"/>
          <w:sz w:val="22"/>
          <w:szCs w:val="22"/>
        </w:rPr>
        <w:fldChar w:fldCharType="separate"/>
      </w:r>
      <w:r w:rsidRPr="000B06D3">
        <w:rPr>
          <w:rStyle w:val="Hyperlink"/>
          <w:rFonts w:asciiTheme="minorHAnsi" w:hAnsiTheme="minorHAnsi"/>
          <w:sz w:val="22"/>
          <w:szCs w:val="22"/>
        </w:rPr>
        <w:t>Indiana</w:t>
      </w:r>
    </w:p>
    <w:p w14:paraId="1922EC7D" w14:textId="77777777" w:rsidR="00BB6B75" w:rsidRPr="000B06D3" w:rsidRDefault="00BB6B75" w:rsidP="00027698">
      <w:pPr>
        <w:pStyle w:val="Heading2"/>
        <w:numPr>
          <w:ilvl w:val="1"/>
          <w:numId w:val="20"/>
        </w:numPr>
        <w:snapToGrid/>
        <w:spacing w:before="120"/>
        <w:ind w:left="720"/>
        <w:rPr>
          <w:rFonts w:asciiTheme="minorHAnsi" w:hAnsiTheme="minorHAnsi"/>
          <w:color w:val="000000" w:themeColor="text1"/>
          <w:sz w:val="22"/>
          <w:szCs w:val="22"/>
        </w:rPr>
      </w:pPr>
      <w:r w:rsidRPr="000B06D3">
        <w:rPr>
          <w:rFonts w:asciiTheme="minorHAnsi" w:eastAsiaTheme="minorHAnsi" w:hAnsiTheme="minorHAnsi" w:cstheme="minorBidi"/>
          <w:color w:val="000000" w:themeColor="text1"/>
          <w:sz w:val="22"/>
          <w:szCs w:val="22"/>
        </w:rPr>
        <w:fldChar w:fldCharType="end"/>
      </w:r>
      <w:r w:rsidRPr="000B06D3">
        <w:rPr>
          <w:rFonts w:asciiTheme="minorHAnsi" w:hAnsiTheme="minorHAnsi"/>
          <w:color w:val="000000" w:themeColor="text1"/>
          <w:sz w:val="22"/>
          <w:szCs w:val="22"/>
        </w:rPr>
        <w:t>State health agencies should also be aware of laboratory practices that may impact the quality of ELR messages for CRE. These may include:</w:t>
      </w:r>
    </w:p>
    <w:p w14:paraId="6BD7390C"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i/>
          <w:color w:val="000000" w:themeColor="text1"/>
          <w:sz w:val="22"/>
          <w:szCs w:val="22"/>
        </w:rPr>
        <w:t>Differences among laboratories in how CRE ELR messages are triggered</w:t>
      </w:r>
      <w:r w:rsidRPr="000B06D3">
        <w:rPr>
          <w:rFonts w:asciiTheme="minorHAnsi" w:hAnsiTheme="minorHAnsi"/>
          <w:color w:val="000000" w:themeColor="text1"/>
          <w:sz w:val="22"/>
          <w:szCs w:val="22"/>
        </w:rPr>
        <w:t>. If the lab is able to automate CRE ELR messaging, this will require less work for the lab and reduce opportunities for missed reports. However, some labs will need to trigger ELRs manually, depending on a jurisdiction’s definition of CRE and its complexity.</w:t>
      </w:r>
    </w:p>
    <w:p w14:paraId="3AB45FB2"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i/>
          <w:color w:val="000000" w:themeColor="text1"/>
          <w:sz w:val="22"/>
          <w:szCs w:val="22"/>
        </w:rPr>
        <w:t>Laboratory compliance with current CLSI guidelines for MIC values.</w:t>
      </w:r>
      <w:r w:rsidRPr="000B06D3">
        <w:rPr>
          <w:rFonts w:asciiTheme="minorHAnsi" w:hAnsiTheme="minorHAnsi"/>
          <w:color w:val="000000" w:themeColor="text1"/>
          <w:sz w:val="22"/>
          <w:szCs w:val="22"/>
        </w:rPr>
        <w:t xml:space="preserve"> The use of outdated MIC breakpoints can affect the interpretation of test results, especially for qualitative results.</w:t>
      </w:r>
    </w:p>
    <w:p w14:paraId="34C7FD84" w14:textId="6D424E3C"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i/>
          <w:color w:val="000000" w:themeColor="text1"/>
          <w:sz w:val="22"/>
          <w:szCs w:val="22"/>
        </w:rPr>
        <w:t>Suppression of certain resistance test results according to CLSI guidelines and/or clinical formularies.</w:t>
      </w:r>
      <w:r w:rsidRPr="000B06D3">
        <w:rPr>
          <w:rFonts w:asciiTheme="minorHAnsi" w:hAnsiTheme="minorHAnsi"/>
          <w:color w:val="000000" w:themeColor="text1"/>
          <w:sz w:val="22"/>
          <w:szCs w:val="22"/>
        </w:rPr>
        <w:t xml:space="preserve"> This may result in missing test results for some antimicrobials of interest to PHAs</w:t>
      </w:r>
      <w:r w:rsidR="00AA0B69">
        <w:rPr>
          <w:rFonts w:asciiTheme="minorHAnsi" w:hAnsiTheme="minorHAnsi"/>
          <w:color w:val="000000" w:themeColor="text1"/>
          <w:sz w:val="22"/>
          <w:szCs w:val="22"/>
        </w:rPr>
        <w:t xml:space="preserve"> or inability to identify cases and report them to PHA</w:t>
      </w:r>
      <w:r w:rsidRPr="000B06D3">
        <w:rPr>
          <w:rFonts w:asciiTheme="minorHAnsi" w:hAnsiTheme="minorHAnsi"/>
          <w:color w:val="000000" w:themeColor="text1"/>
          <w:sz w:val="22"/>
          <w:szCs w:val="22"/>
        </w:rPr>
        <w:t xml:space="preserve">. </w:t>
      </w:r>
    </w:p>
    <w:p w14:paraId="77558039" w14:textId="77777777" w:rsidR="00BB6B75" w:rsidRPr="000B06D3" w:rsidRDefault="00BB6B75" w:rsidP="00027698">
      <w:pPr>
        <w:pStyle w:val="Heading2"/>
        <w:numPr>
          <w:ilvl w:val="1"/>
          <w:numId w:val="20"/>
        </w:numPr>
        <w:snapToGrid/>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A survey of labs may be helpful to understand the test methods and breakpoints labs are using to identify CRE. Survey items may include:</w:t>
      </w:r>
    </w:p>
    <w:p w14:paraId="262511A8"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Laboratory’s knowledge of CRE reportability and plans for reporting</w:t>
      </w:r>
    </w:p>
    <w:p w14:paraId="772312C0"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Capacity to identify organisms and perform susceptibility and carbapenemase testing </w:t>
      </w:r>
    </w:p>
    <w:p w14:paraId="17933CD9"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Capacity to send test results via ELR, including version of HL7 ELR messages</w:t>
      </w:r>
    </w:p>
    <w:p w14:paraId="0692164B"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Tests used to identify organisms</w:t>
      </w:r>
    </w:p>
    <w:p w14:paraId="2D6DFD56"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Tests and MIC interpretive criteria and or zone diameter interpretive criteria used to identify antimicrobial susceptibility</w:t>
      </w:r>
    </w:p>
    <w:p w14:paraId="6F9C87A8"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Carbapenemase confirmatory tests</w:t>
      </w:r>
    </w:p>
    <w:p w14:paraId="630D39CE"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Practices for sending isolates to other labs for additional testing</w:t>
      </w:r>
    </w:p>
    <w:p w14:paraId="0D6F84C2" w14:textId="77777777" w:rsidR="00BB6B75" w:rsidRPr="000B06D3" w:rsidRDefault="00BB6B75" w:rsidP="00027698">
      <w:pPr>
        <w:pStyle w:val="ListParagraph"/>
        <w:numPr>
          <w:ilvl w:val="0"/>
          <w:numId w:val="22"/>
        </w:numPr>
        <w:snapToGrid/>
        <w:spacing w:before="1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The approximate number of </w:t>
      </w:r>
      <w:r w:rsidRPr="000B06D3">
        <w:rPr>
          <w:rFonts w:asciiTheme="minorHAnsi" w:hAnsiTheme="minorHAnsi"/>
          <w:i/>
          <w:color w:val="000000" w:themeColor="text1"/>
          <w:sz w:val="22"/>
          <w:szCs w:val="22"/>
        </w:rPr>
        <w:t>Enterobacteriaceae</w:t>
      </w:r>
      <w:r w:rsidRPr="000B06D3">
        <w:rPr>
          <w:rFonts w:asciiTheme="minorHAnsi" w:hAnsiTheme="minorHAnsi"/>
          <w:color w:val="000000" w:themeColor="text1"/>
          <w:sz w:val="22"/>
          <w:szCs w:val="22"/>
        </w:rPr>
        <w:t xml:space="preserve"> results produced by the laboratory during a specific time period</w:t>
      </w:r>
    </w:p>
    <w:p w14:paraId="0A44AFB1" w14:textId="77777777" w:rsidR="00BB6B75" w:rsidRPr="000B06D3" w:rsidRDefault="00BB6B75" w:rsidP="00BB6B75">
      <w:pPr>
        <w:rPr>
          <w:rFonts w:asciiTheme="minorHAnsi" w:hAnsiTheme="minorHAnsi"/>
        </w:rPr>
      </w:pPr>
    </w:p>
    <w:p w14:paraId="0814C909" w14:textId="77777777" w:rsidR="00BB6B75" w:rsidRPr="000B06D3" w:rsidRDefault="00BB6B75" w:rsidP="00027698">
      <w:pPr>
        <w:pStyle w:val="Heading1"/>
        <w:keepLines/>
        <w:numPr>
          <w:ilvl w:val="0"/>
          <w:numId w:val="19"/>
        </w:numPr>
        <w:snapToGrid/>
        <w:spacing w:before="240"/>
        <w:jc w:val="left"/>
        <w:rPr>
          <w:rFonts w:asciiTheme="minorHAnsi" w:hAnsiTheme="minorHAnsi"/>
          <w:color w:val="000000" w:themeColor="text1"/>
          <w:sz w:val="22"/>
          <w:szCs w:val="22"/>
        </w:rPr>
      </w:pPr>
      <w:r w:rsidRPr="000B06D3">
        <w:rPr>
          <w:rFonts w:asciiTheme="minorHAnsi" w:hAnsiTheme="minorHAnsi"/>
          <w:color w:val="000000" w:themeColor="text1"/>
          <w:sz w:val="22"/>
          <w:szCs w:val="22"/>
        </w:rPr>
        <w:t>Receiving and Processing HL7 ELR Messages</w:t>
      </w:r>
    </w:p>
    <w:p w14:paraId="2071066F" w14:textId="77777777" w:rsidR="00BB6B75" w:rsidRPr="000B06D3" w:rsidRDefault="00BB6B75" w:rsidP="00BB6B75">
      <w:pPr>
        <w:rPr>
          <w:rFonts w:asciiTheme="minorHAnsi" w:hAnsiTheme="minorHAnsi"/>
        </w:rPr>
      </w:pPr>
    </w:p>
    <w:p w14:paraId="2B109197" w14:textId="77777777" w:rsidR="00BB6B75" w:rsidRPr="000B06D3" w:rsidRDefault="00BB6B75" w:rsidP="00BB6B75">
      <w:pPr>
        <w:ind w:left="360"/>
        <w:rPr>
          <w:rFonts w:asciiTheme="minorHAnsi" w:hAnsiTheme="minorHAnsi"/>
          <w:color w:val="000000" w:themeColor="text1"/>
          <w:sz w:val="22"/>
          <w:szCs w:val="22"/>
        </w:rPr>
      </w:pPr>
      <w:r w:rsidRPr="000B06D3">
        <w:rPr>
          <w:rFonts w:asciiTheme="minorHAnsi" w:hAnsiTheme="minorHAnsi"/>
          <w:color w:val="000000" w:themeColor="text1"/>
          <w:sz w:val="22"/>
          <w:szCs w:val="22"/>
        </w:rPr>
        <w:t>To fully assess antimicrobial resistance and categorize resistance properly, public health agencies need to receive enough information about resistance testing for specific organisms. This includes: 1) the antimicrobial/bactericidal agent being tested; 2) the method of testing (K-B, MIC, etc.); 3) the actual quantitative and qualitative results and interpretations. This information is used to monitor for multi-drug resistant organisms that require stronger antibiotics to treat infections.</w:t>
      </w:r>
    </w:p>
    <w:p w14:paraId="35AE0959" w14:textId="77777777" w:rsidR="00BB6B75" w:rsidRPr="000B06D3" w:rsidRDefault="00BB6B75" w:rsidP="00BB6B75">
      <w:pPr>
        <w:spacing w:before="240"/>
        <w:ind w:left="36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Specific fields in the HL7 message allow for the CRE report (and other susceptibilities) to be reported to PHA. The message(s) used to report CRE (and other susceptibilities) should contain the organism, antibiotic susceptibilities, and the specimen source. The parent observation is the identified organism (e.g. </w:t>
      </w:r>
      <w:r w:rsidRPr="000B06D3">
        <w:rPr>
          <w:rFonts w:asciiTheme="minorHAnsi" w:hAnsiTheme="minorHAnsi"/>
          <w:i/>
          <w:color w:val="000000" w:themeColor="text1"/>
          <w:sz w:val="22"/>
          <w:szCs w:val="22"/>
        </w:rPr>
        <w:t>Klebsiella pneumoniae</w:t>
      </w:r>
      <w:r w:rsidRPr="000B06D3">
        <w:rPr>
          <w:rFonts w:asciiTheme="minorHAnsi" w:hAnsiTheme="minorHAnsi"/>
          <w:color w:val="000000" w:themeColor="text1"/>
          <w:sz w:val="22"/>
          <w:szCs w:val="22"/>
        </w:rPr>
        <w:t xml:space="preserve">) and the child observation is the antibiotic susceptibility results. The child observation should list all antibiotics tested against the organism, the measured MIC values, and the phenotypic interpretation (e.g. drug 1 … &lt;1  ug/mL susceptible, drug 2 …  = 2 ug/mL intermediate, drug 3 … &gt;= 16 ug/mL resistant). </w:t>
      </w:r>
    </w:p>
    <w:p w14:paraId="70A97DB6" w14:textId="5755A24E" w:rsidR="00BB6B75" w:rsidRPr="000B06D3" w:rsidRDefault="00BB6B75" w:rsidP="00BB6B75">
      <w:pPr>
        <w:spacing w:before="240"/>
        <w:ind w:left="360"/>
        <w:rPr>
          <w:rFonts w:asciiTheme="minorHAnsi" w:hAnsiTheme="minorHAnsi"/>
          <w:color w:val="000000" w:themeColor="text1"/>
          <w:sz w:val="22"/>
          <w:szCs w:val="22"/>
        </w:rPr>
      </w:pPr>
      <w:r w:rsidRPr="000B06D3">
        <w:rPr>
          <w:rFonts w:asciiTheme="minorHAnsi" w:hAnsiTheme="minorHAnsi"/>
          <w:color w:val="000000"/>
          <w:sz w:val="22"/>
          <w:szCs w:val="22"/>
        </w:rPr>
        <w:t xml:space="preserve">In order to link the parent-child observations together, the child OBR should contain a </w:t>
      </w:r>
      <w:r w:rsidRPr="000B06D3">
        <w:rPr>
          <w:rFonts w:asciiTheme="minorHAnsi" w:hAnsiTheme="minorHAnsi"/>
          <w:i/>
          <w:color w:val="000000"/>
          <w:sz w:val="22"/>
          <w:szCs w:val="22"/>
        </w:rPr>
        <w:t>sub_id</w:t>
      </w:r>
      <w:r w:rsidRPr="000B06D3">
        <w:rPr>
          <w:rFonts w:asciiTheme="minorHAnsi" w:hAnsiTheme="minorHAnsi"/>
          <w:color w:val="000000"/>
          <w:sz w:val="22"/>
          <w:szCs w:val="22"/>
        </w:rPr>
        <w:t xml:space="preserve">, sent in the child OBR 26.3, that links with the correct organism </w:t>
      </w:r>
      <w:r w:rsidRPr="000B06D3">
        <w:rPr>
          <w:rFonts w:asciiTheme="minorHAnsi" w:hAnsiTheme="minorHAnsi"/>
          <w:i/>
          <w:color w:val="000000"/>
          <w:sz w:val="22"/>
          <w:szCs w:val="22"/>
        </w:rPr>
        <w:t>sub_id</w:t>
      </w:r>
      <w:r w:rsidRPr="000B06D3">
        <w:rPr>
          <w:rFonts w:asciiTheme="minorHAnsi" w:hAnsiTheme="minorHAnsi"/>
          <w:color w:val="000000"/>
          <w:sz w:val="22"/>
          <w:szCs w:val="22"/>
        </w:rPr>
        <w:t xml:space="preserve"> located in the parent OBX 4. The child OBR should also contain the </w:t>
      </w:r>
      <w:r w:rsidRPr="000B06D3">
        <w:rPr>
          <w:rFonts w:asciiTheme="minorHAnsi" w:hAnsiTheme="minorHAnsi"/>
          <w:i/>
          <w:color w:val="000000"/>
          <w:sz w:val="22"/>
          <w:szCs w:val="22"/>
        </w:rPr>
        <w:t>parent filler order number</w:t>
      </w:r>
      <w:r w:rsidRPr="000B06D3">
        <w:rPr>
          <w:rFonts w:asciiTheme="minorHAnsi" w:hAnsiTheme="minorHAnsi"/>
          <w:color w:val="000000"/>
          <w:sz w:val="22"/>
          <w:szCs w:val="22"/>
        </w:rPr>
        <w:t xml:space="preserve"> and </w:t>
      </w:r>
      <w:r w:rsidRPr="000B06D3">
        <w:rPr>
          <w:rFonts w:asciiTheme="minorHAnsi" w:hAnsiTheme="minorHAnsi"/>
          <w:i/>
          <w:color w:val="000000"/>
          <w:sz w:val="22"/>
          <w:szCs w:val="22"/>
        </w:rPr>
        <w:t>placer order number</w:t>
      </w:r>
      <w:r w:rsidRPr="000B06D3">
        <w:rPr>
          <w:rFonts w:asciiTheme="minorHAnsi" w:hAnsiTheme="minorHAnsi"/>
          <w:color w:val="000000"/>
          <w:sz w:val="22"/>
          <w:szCs w:val="22"/>
        </w:rPr>
        <w:t xml:space="preserve"> located in the OBR 29.2 and OBR 29.1 that matches the parent </w:t>
      </w:r>
      <w:r w:rsidRPr="000B06D3">
        <w:rPr>
          <w:rFonts w:asciiTheme="minorHAnsi" w:hAnsiTheme="minorHAnsi"/>
          <w:i/>
          <w:color w:val="000000"/>
          <w:sz w:val="22"/>
          <w:szCs w:val="22"/>
        </w:rPr>
        <w:t xml:space="preserve">filler order </w:t>
      </w:r>
      <w:r w:rsidRPr="00AA0B69">
        <w:rPr>
          <w:rFonts w:asciiTheme="minorHAnsi" w:hAnsiTheme="minorHAnsi"/>
          <w:i/>
          <w:color w:val="000000"/>
          <w:sz w:val="22"/>
          <w:szCs w:val="22"/>
        </w:rPr>
        <w:t>numbe</w:t>
      </w:r>
      <w:r w:rsidR="00AA0B69">
        <w:rPr>
          <w:rFonts w:asciiTheme="minorHAnsi" w:hAnsiTheme="minorHAnsi"/>
          <w:i/>
          <w:color w:val="000000"/>
          <w:sz w:val="22"/>
          <w:szCs w:val="22"/>
        </w:rPr>
        <w:t>r</w:t>
      </w:r>
      <w:r w:rsidRPr="000B06D3">
        <w:rPr>
          <w:rFonts w:asciiTheme="minorHAnsi" w:hAnsiTheme="minorHAnsi"/>
          <w:i/>
          <w:color w:val="000000"/>
          <w:sz w:val="22"/>
          <w:szCs w:val="22"/>
        </w:rPr>
        <w:t xml:space="preserve"> and placer order </w:t>
      </w:r>
      <w:r w:rsidRPr="00AA0B69">
        <w:rPr>
          <w:rFonts w:asciiTheme="minorHAnsi" w:hAnsiTheme="minorHAnsi"/>
          <w:i/>
          <w:color w:val="000000"/>
          <w:sz w:val="22"/>
          <w:szCs w:val="22"/>
        </w:rPr>
        <w:t>number</w:t>
      </w:r>
      <w:r w:rsidRPr="000B06D3">
        <w:rPr>
          <w:rFonts w:asciiTheme="minorHAnsi" w:hAnsiTheme="minorHAnsi"/>
          <w:color w:val="000000"/>
          <w:sz w:val="22"/>
          <w:szCs w:val="22"/>
        </w:rPr>
        <w:t xml:space="preserve"> located in the parent OBR 3.</w:t>
      </w:r>
    </w:p>
    <w:p w14:paraId="31489BEA" w14:textId="77777777" w:rsidR="00BB6B75" w:rsidRPr="000B06D3" w:rsidRDefault="000A4C14" w:rsidP="00BB6B75">
      <w:pPr>
        <w:spacing w:before="240"/>
        <w:ind w:left="360"/>
        <w:rPr>
          <w:rFonts w:asciiTheme="minorHAnsi" w:hAnsiTheme="minorHAnsi"/>
          <w:color w:val="000000" w:themeColor="text1"/>
          <w:sz w:val="22"/>
          <w:szCs w:val="22"/>
        </w:rPr>
      </w:pPr>
      <w:hyperlink r:id="rId18" w:history="1">
        <w:r w:rsidR="00BB6B75" w:rsidRPr="000B06D3">
          <w:rPr>
            <w:rStyle w:val="Hyperlink"/>
            <w:rFonts w:asciiTheme="minorHAnsi" w:hAnsiTheme="minorHAnsi"/>
            <w:sz w:val="22"/>
            <w:szCs w:val="22"/>
          </w:rPr>
          <w:t>http://www.hl7.org/implement/standards/product_brief.cfm?product_id=98</w:t>
        </w:r>
      </w:hyperlink>
    </w:p>
    <w:p w14:paraId="08469C94" w14:textId="77777777" w:rsidR="00BB6B75" w:rsidRPr="000B06D3" w:rsidRDefault="00BB6B75" w:rsidP="00BB6B75">
      <w:pPr>
        <w:spacing w:before="240" w:line="480" w:lineRule="auto"/>
        <w:ind w:left="360"/>
        <w:rPr>
          <w:rFonts w:asciiTheme="minorHAnsi" w:hAnsiTheme="minorHAnsi"/>
          <w:color w:val="000000" w:themeColor="text1"/>
          <w:sz w:val="22"/>
          <w:szCs w:val="22"/>
        </w:rPr>
      </w:pPr>
      <w:r w:rsidRPr="000B06D3">
        <w:rPr>
          <w:rFonts w:asciiTheme="minorHAnsi" w:hAnsiTheme="minorHAnsi"/>
          <w:color w:val="000000" w:themeColor="text1"/>
          <w:sz w:val="22"/>
          <w:szCs w:val="22"/>
        </w:rPr>
        <w:t>Simplified Example:</w:t>
      </w:r>
    </w:p>
    <w:tbl>
      <w:tblPr>
        <w:tblW w:w="8631" w:type="dxa"/>
        <w:tblInd w:w="657" w:type="dxa"/>
        <w:tblCellMar>
          <w:left w:w="0" w:type="dxa"/>
          <w:right w:w="0" w:type="dxa"/>
        </w:tblCellMar>
        <w:tblLook w:val="04A0" w:firstRow="1" w:lastRow="0" w:firstColumn="1" w:lastColumn="0" w:noHBand="0" w:noVBand="1"/>
      </w:tblPr>
      <w:tblGrid>
        <w:gridCol w:w="8631"/>
      </w:tblGrid>
      <w:tr w:rsidR="00BB6B75" w:rsidRPr="000B06D3" w14:paraId="29BB8A13" w14:textId="77777777" w:rsidTr="00415029">
        <w:trPr>
          <w:trHeight w:val="792"/>
        </w:trPr>
        <w:tc>
          <w:tcPr>
            <w:tcW w:w="863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F193B0" w14:textId="77777777" w:rsidR="00BB6B75" w:rsidRPr="000B06D3" w:rsidRDefault="00BB6B75" w:rsidP="00415029">
            <w:pPr>
              <w:jc w:val="center"/>
              <w:rPr>
                <w:rFonts w:asciiTheme="minorHAnsi" w:hAnsiTheme="minorHAnsi"/>
                <w:sz w:val="22"/>
                <w:szCs w:val="22"/>
              </w:rPr>
            </w:pPr>
            <w:r w:rsidRPr="000B06D3">
              <w:rPr>
                <w:rFonts w:asciiTheme="minorHAnsi" w:hAnsiTheme="minorHAnsi"/>
                <w:b/>
                <w:bCs/>
                <w:sz w:val="32"/>
                <w:szCs w:val="32"/>
              </w:rPr>
              <w:t>Message Type (HL7 2.5.1)</w:t>
            </w:r>
          </w:p>
        </w:tc>
      </w:tr>
      <w:tr w:rsidR="00BB6B75" w:rsidRPr="000B06D3" w14:paraId="42714AC5" w14:textId="77777777" w:rsidTr="00415029">
        <w:trPr>
          <w:trHeight w:val="792"/>
        </w:trPr>
        <w:tc>
          <w:tcPr>
            <w:tcW w:w="8631"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1AACCB27"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w:t>
            </w:r>
          </w:p>
          <w:p w14:paraId="71FA5F3F"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Example: </w:t>
            </w:r>
            <w:r w:rsidRPr="000B06D3">
              <w:rPr>
                <w:rFonts w:asciiTheme="minorHAnsi" w:hAnsiTheme="minorHAnsi"/>
                <w:b/>
                <w:bCs/>
                <w:sz w:val="22"/>
                <w:szCs w:val="22"/>
              </w:rPr>
              <w:t>Multiple OBR segments</w:t>
            </w:r>
            <w:r w:rsidRPr="000B06D3">
              <w:rPr>
                <w:rFonts w:asciiTheme="minorHAnsi" w:hAnsiTheme="minorHAnsi"/>
                <w:sz w:val="22"/>
                <w:szCs w:val="22"/>
              </w:rPr>
              <w:t>, has parent and child information</w:t>
            </w:r>
          </w:p>
          <w:p w14:paraId="2D24EA0D"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MSH</w:t>
            </w:r>
          </w:p>
          <w:p w14:paraId="7C33B96E"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PID</w:t>
            </w:r>
          </w:p>
          <w:p w14:paraId="675DA074"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ORC  </w:t>
            </w:r>
          </w:p>
          <w:p w14:paraId="0DE166C6"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OBR 1</w:t>
            </w:r>
          </w:p>
          <w:p w14:paraId="1B306B3C"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1</w:t>
            </w:r>
          </w:p>
          <w:p w14:paraId="2B8EA435"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2</w:t>
            </w:r>
          </w:p>
          <w:p w14:paraId="1A3E3CB4"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SPM (such as a culture)</w:t>
            </w:r>
          </w:p>
          <w:p w14:paraId="60AB88C0"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OBR 2 (OBR-26 (Parent Result Link) and OBR-29 (Parent))</w:t>
            </w:r>
          </w:p>
          <w:p w14:paraId="2FAA12E8"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1</w:t>
            </w:r>
          </w:p>
          <w:p w14:paraId="2AA40A00"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2</w:t>
            </w:r>
          </w:p>
          <w:p w14:paraId="722072EB"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SPM (such as a bacterial isolate)</w:t>
            </w:r>
          </w:p>
          <w:p w14:paraId="61E5A82A" w14:textId="77777777" w:rsidR="00BB6B75" w:rsidRPr="000B06D3" w:rsidRDefault="00BB6B75" w:rsidP="00415029">
            <w:pPr>
              <w:rPr>
                <w:rFonts w:asciiTheme="minorHAnsi" w:hAnsiTheme="minorHAnsi"/>
                <w:sz w:val="22"/>
                <w:szCs w:val="22"/>
              </w:rPr>
            </w:pPr>
          </w:p>
        </w:tc>
      </w:tr>
      <w:tr w:rsidR="00BB6B75" w:rsidRPr="000B06D3" w14:paraId="7C0F6C9A" w14:textId="77777777" w:rsidTr="00415029">
        <w:trPr>
          <w:trHeight w:val="748"/>
        </w:trPr>
        <w:tc>
          <w:tcPr>
            <w:tcW w:w="86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E368B"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w:t>
            </w:r>
          </w:p>
          <w:p w14:paraId="468F3735"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Counterexample: </w:t>
            </w:r>
            <w:r w:rsidRPr="000B06D3">
              <w:rPr>
                <w:rFonts w:asciiTheme="minorHAnsi" w:hAnsiTheme="minorHAnsi"/>
                <w:b/>
                <w:bCs/>
                <w:sz w:val="22"/>
                <w:szCs w:val="22"/>
              </w:rPr>
              <w:t>Multiple OBR segments</w:t>
            </w:r>
            <w:r w:rsidRPr="000B06D3">
              <w:rPr>
                <w:rFonts w:asciiTheme="minorHAnsi" w:hAnsiTheme="minorHAnsi"/>
                <w:sz w:val="22"/>
                <w:szCs w:val="22"/>
              </w:rPr>
              <w:t>, no parent and child information</w:t>
            </w:r>
          </w:p>
          <w:p w14:paraId="7F45B561"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MSH</w:t>
            </w:r>
          </w:p>
          <w:p w14:paraId="304C553B"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PID</w:t>
            </w:r>
          </w:p>
          <w:p w14:paraId="7B6E902C"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ORC  </w:t>
            </w:r>
          </w:p>
          <w:p w14:paraId="5B9DDCB9"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OBR 1</w:t>
            </w:r>
          </w:p>
          <w:p w14:paraId="52297F0C"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1</w:t>
            </w:r>
          </w:p>
          <w:p w14:paraId="1CFBC109"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2</w:t>
            </w:r>
          </w:p>
          <w:p w14:paraId="0129294D"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OBR 2</w:t>
            </w:r>
          </w:p>
          <w:p w14:paraId="232216D6"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1</w:t>
            </w:r>
          </w:p>
          <w:p w14:paraId="6DD2DB7E"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OBX 2</w:t>
            </w:r>
          </w:p>
          <w:p w14:paraId="4D3B6E9D" w14:textId="77777777" w:rsidR="00BB6B75" w:rsidRPr="000B06D3" w:rsidRDefault="00BB6B75" w:rsidP="00415029">
            <w:pPr>
              <w:rPr>
                <w:rFonts w:asciiTheme="minorHAnsi" w:hAnsiTheme="minorHAnsi"/>
                <w:sz w:val="22"/>
                <w:szCs w:val="22"/>
              </w:rPr>
            </w:pPr>
            <w:r w:rsidRPr="000B06D3">
              <w:rPr>
                <w:rFonts w:asciiTheme="minorHAnsi" w:hAnsiTheme="minorHAnsi"/>
                <w:sz w:val="22"/>
                <w:szCs w:val="22"/>
              </w:rPr>
              <w:t> </w:t>
            </w:r>
          </w:p>
        </w:tc>
      </w:tr>
    </w:tbl>
    <w:p w14:paraId="76C63B8A" w14:textId="77777777" w:rsidR="00BB6B75" w:rsidRPr="000B06D3" w:rsidRDefault="00BB6B75" w:rsidP="00BB6B75">
      <w:pPr>
        <w:rPr>
          <w:rFonts w:asciiTheme="minorHAnsi" w:hAnsiTheme="minorHAnsi"/>
          <w:color w:val="000000"/>
          <w:sz w:val="22"/>
          <w:szCs w:val="22"/>
        </w:rPr>
      </w:pPr>
    </w:p>
    <w:p w14:paraId="2DE7170B" w14:textId="77777777" w:rsidR="00BB6B75" w:rsidRPr="000B06D3" w:rsidRDefault="00BB6B75" w:rsidP="00BB6B75">
      <w:pPr>
        <w:ind w:left="360"/>
        <w:rPr>
          <w:rFonts w:asciiTheme="minorHAnsi" w:hAnsiTheme="minorHAnsi"/>
          <w:color w:val="000000"/>
          <w:sz w:val="22"/>
          <w:szCs w:val="22"/>
        </w:rPr>
      </w:pPr>
    </w:p>
    <w:p w14:paraId="156BC8DB" w14:textId="77777777" w:rsidR="00BB6B75" w:rsidRPr="000B06D3" w:rsidRDefault="00BB6B75" w:rsidP="00BB6B75">
      <w:pPr>
        <w:ind w:left="360"/>
        <w:rPr>
          <w:rFonts w:asciiTheme="minorHAnsi" w:hAnsiTheme="minorHAnsi"/>
          <w:color w:val="000000"/>
          <w:sz w:val="22"/>
          <w:szCs w:val="22"/>
        </w:rPr>
      </w:pPr>
      <w:r w:rsidRPr="000B06D3">
        <w:rPr>
          <w:rFonts w:asciiTheme="minorHAnsi" w:hAnsiTheme="minorHAnsi"/>
          <w:color w:val="000000"/>
          <w:sz w:val="22"/>
          <w:szCs w:val="22"/>
        </w:rPr>
        <w:t xml:space="preserve">See </w:t>
      </w:r>
      <w:hyperlink w:anchor="Messages" w:history="1">
        <w:r w:rsidRPr="000B06D3">
          <w:rPr>
            <w:rStyle w:val="Hyperlink"/>
            <w:rFonts w:asciiTheme="minorHAnsi" w:hAnsiTheme="minorHAnsi"/>
            <w:sz w:val="22"/>
            <w:szCs w:val="22"/>
          </w:rPr>
          <w:t>Appendix D</w:t>
        </w:r>
      </w:hyperlink>
      <w:r w:rsidRPr="000B06D3">
        <w:rPr>
          <w:rFonts w:asciiTheme="minorHAnsi" w:hAnsiTheme="minorHAnsi"/>
          <w:color w:val="000000"/>
          <w:sz w:val="22"/>
          <w:szCs w:val="22"/>
        </w:rPr>
        <w:t xml:space="preserve"> for additional examples of actual HL7 ELR messages for CRE. See </w:t>
      </w:r>
      <w:hyperlink w:anchor="parentchild" w:history="1">
        <w:r w:rsidRPr="000B06D3">
          <w:rPr>
            <w:rStyle w:val="Hyperlink"/>
            <w:rFonts w:asciiTheme="minorHAnsi" w:hAnsiTheme="minorHAnsi"/>
            <w:sz w:val="22"/>
            <w:szCs w:val="22"/>
          </w:rPr>
          <w:t>Appendix E</w:t>
        </w:r>
      </w:hyperlink>
      <w:r w:rsidRPr="000B06D3">
        <w:rPr>
          <w:rFonts w:asciiTheme="minorHAnsi" w:hAnsiTheme="minorHAnsi"/>
          <w:color w:val="000000"/>
          <w:sz w:val="22"/>
          <w:szCs w:val="22"/>
        </w:rPr>
        <w:t xml:space="preserve"> for additional guidance on parent-child relationships for culture and susceptibility testing.  </w:t>
      </w:r>
    </w:p>
    <w:p w14:paraId="63053473" w14:textId="77777777" w:rsidR="00BB6B75" w:rsidRPr="000B06D3" w:rsidRDefault="00BB6B75" w:rsidP="00BB6B75">
      <w:pPr>
        <w:spacing w:before="120"/>
        <w:rPr>
          <w:rFonts w:asciiTheme="minorHAnsi" w:hAnsiTheme="minorHAnsi"/>
          <w:color w:val="000000" w:themeColor="text1"/>
          <w:sz w:val="22"/>
          <w:szCs w:val="22"/>
        </w:rPr>
      </w:pPr>
    </w:p>
    <w:p w14:paraId="59BA1723" w14:textId="77777777" w:rsidR="00BB6B75" w:rsidRPr="000B06D3" w:rsidRDefault="00BB6B75" w:rsidP="00BB6B75">
      <w:pPr>
        <w:ind w:firstLine="360"/>
        <w:rPr>
          <w:rFonts w:asciiTheme="minorHAnsi" w:hAnsiTheme="minorHAnsi"/>
          <w:color w:val="000000" w:themeColor="text1"/>
          <w:u w:val="single"/>
        </w:rPr>
      </w:pPr>
      <w:r w:rsidRPr="000B06D3">
        <w:rPr>
          <w:rFonts w:asciiTheme="minorHAnsi" w:hAnsiTheme="minorHAnsi"/>
          <w:bCs/>
          <w:color w:val="000000" w:themeColor="text1"/>
          <w:sz w:val="22"/>
          <w:szCs w:val="22"/>
          <w:u w:val="single"/>
        </w:rPr>
        <w:t>Links to HL7 Implementation Guides:</w:t>
      </w:r>
    </w:p>
    <w:p w14:paraId="5316811D" w14:textId="77777777" w:rsidR="00BB6B75" w:rsidRPr="000B06D3" w:rsidRDefault="00BB6B75" w:rsidP="00BB6B75">
      <w:pPr>
        <w:autoSpaceDE w:val="0"/>
        <w:autoSpaceDN w:val="0"/>
        <w:ind w:left="360"/>
        <w:rPr>
          <w:rFonts w:asciiTheme="minorHAnsi" w:hAnsiTheme="minorHAnsi"/>
          <w:b/>
          <w:sz w:val="22"/>
          <w:szCs w:val="22"/>
        </w:rPr>
      </w:pPr>
    </w:p>
    <w:p w14:paraId="216428DA" w14:textId="77777777" w:rsidR="00BB6B75" w:rsidRPr="000B06D3" w:rsidRDefault="00BB6B75" w:rsidP="00BB6B75">
      <w:pPr>
        <w:ind w:left="36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HL7 2.5.1 for ELR is the ideal message structure for sending antimicrobial resistance messages, as it allows for the capturing of parent-child relationships in a more complete fashion than using HL7 2.3.1. Culture and susceptibility reporting is outlined in Appendix A of the R1 ELR IG. </w:t>
      </w:r>
    </w:p>
    <w:p w14:paraId="1A7FFB94" w14:textId="77777777" w:rsidR="00BB6B75" w:rsidRPr="000B06D3" w:rsidRDefault="00BB6B75" w:rsidP="00BB6B75">
      <w:pPr>
        <w:ind w:left="360"/>
        <w:rPr>
          <w:rFonts w:asciiTheme="minorHAnsi" w:hAnsiTheme="minorHAnsi"/>
        </w:rPr>
      </w:pPr>
    </w:p>
    <w:p w14:paraId="3AE32213" w14:textId="77777777" w:rsidR="00BB6B75" w:rsidRPr="000B06D3" w:rsidRDefault="00BB6B75" w:rsidP="00BB6B75">
      <w:pPr>
        <w:autoSpaceDE w:val="0"/>
        <w:autoSpaceDN w:val="0"/>
        <w:ind w:left="360"/>
        <w:rPr>
          <w:rStyle w:val="Hyperlink"/>
          <w:rFonts w:asciiTheme="minorHAnsi" w:hAnsiTheme="minorHAnsi"/>
          <w:sz w:val="22"/>
          <w:szCs w:val="22"/>
        </w:rPr>
      </w:pPr>
      <w:r w:rsidRPr="000B06D3">
        <w:rPr>
          <w:rFonts w:asciiTheme="minorHAnsi" w:hAnsiTheme="minorHAnsi"/>
          <w:i/>
          <w:sz w:val="22"/>
          <w:szCs w:val="22"/>
        </w:rPr>
        <w:t xml:space="preserve">HL7 Version 2.5.1 Implementation Guide: Electronic Laboratory Reporting to Public Health, Release 1 (US Realm) HL7 Version 2.5.1: ORU^R01: </w:t>
      </w:r>
      <w:hyperlink r:id="rId19" w:tgtFrame="_blank" w:history="1">
        <w:r w:rsidRPr="000B06D3">
          <w:rPr>
            <w:rStyle w:val="Hyperlink"/>
            <w:rFonts w:asciiTheme="minorHAnsi" w:hAnsiTheme="minorHAnsi"/>
            <w:sz w:val="22"/>
            <w:szCs w:val="22"/>
          </w:rPr>
          <w:t>http://www.hl7.org/implement/standards/product_brief.cfm?product_id=98</w:t>
        </w:r>
      </w:hyperlink>
    </w:p>
    <w:p w14:paraId="369F0D6B" w14:textId="77777777" w:rsidR="00BB6B75" w:rsidRPr="000B06D3" w:rsidRDefault="00BB6B75" w:rsidP="00BB6B75">
      <w:pPr>
        <w:autoSpaceDE w:val="0"/>
        <w:autoSpaceDN w:val="0"/>
        <w:ind w:left="360"/>
        <w:rPr>
          <w:rFonts w:asciiTheme="minorHAnsi" w:hAnsiTheme="minorHAnsi"/>
          <w:sz w:val="22"/>
          <w:szCs w:val="22"/>
        </w:rPr>
      </w:pPr>
      <w:r w:rsidRPr="000B06D3">
        <w:rPr>
          <w:rFonts w:asciiTheme="minorHAnsi" w:hAnsiTheme="minorHAnsi"/>
          <w:sz w:val="22"/>
          <w:szCs w:val="22"/>
        </w:rPr>
        <w:t>Section of Parent/child, Culture and Susceptibilities should be noted.</w:t>
      </w:r>
    </w:p>
    <w:p w14:paraId="0ED28589" w14:textId="77777777" w:rsidR="00BB6B75" w:rsidRPr="000B06D3" w:rsidRDefault="00BB6B75" w:rsidP="00BB6B75">
      <w:pPr>
        <w:autoSpaceDE w:val="0"/>
        <w:autoSpaceDN w:val="0"/>
        <w:ind w:left="360"/>
        <w:rPr>
          <w:rFonts w:asciiTheme="minorHAnsi" w:hAnsiTheme="minorHAnsi"/>
          <w:sz w:val="22"/>
          <w:szCs w:val="22"/>
        </w:rPr>
      </w:pPr>
    </w:p>
    <w:p w14:paraId="3D598D12" w14:textId="77777777" w:rsidR="00BB6B75" w:rsidRPr="000B06D3" w:rsidRDefault="00BB6B75" w:rsidP="00BB6B75">
      <w:pPr>
        <w:autoSpaceDE w:val="0"/>
        <w:autoSpaceDN w:val="0"/>
        <w:ind w:left="360"/>
        <w:rPr>
          <w:rFonts w:asciiTheme="minorHAnsi" w:hAnsiTheme="minorHAnsi"/>
          <w:i/>
          <w:sz w:val="22"/>
          <w:szCs w:val="22"/>
        </w:rPr>
      </w:pPr>
      <w:r w:rsidRPr="000B06D3">
        <w:rPr>
          <w:rFonts w:asciiTheme="minorHAnsi" w:hAnsiTheme="minorHAnsi"/>
          <w:i/>
          <w:sz w:val="22"/>
          <w:szCs w:val="22"/>
        </w:rPr>
        <w:t>Errata for V251 Implementation Guide: Electronic Laboratory Reporting to Public Health (US Realm), Release 1</w:t>
      </w:r>
    </w:p>
    <w:p w14:paraId="2F85BD23" w14:textId="77777777" w:rsidR="00BB6B75" w:rsidRPr="000B06D3" w:rsidRDefault="000A4C14" w:rsidP="00BB6B75">
      <w:pPr>
        <w:autoSpaceDE w:val="0"/>
        <w:autoSpaceDN w:val="0"/>
        <w:ind w:left="360"/>
        <w:rPr>
          <w:rFonts w:asciiTheme="minorHAnsi" w:hAnsiTheme="minorHAnsi"/>
          <w:sz w:val="22"/>
          <w:szCs w:val="22"/>
        </w:rPr>
      </w:pPr>
      <w:hyperlink r:id="rId20" w:history="1">
        <w:r w:rsidR="00BB6B75" w:rsidRPr="000B06D3">
          <w:rPr>
            <w:rStyle w:val="Hyperlink"/>
            <w:rFonts w:asciiTheme="minorHAnsi" w:hAnsiTheme="minorHAnsi"/>
            <w:sz w:val="22"/>
            <w:szCs w:val="22"/>
          </w:rPr>
          <w:t>http://www.hl7.org/implement/standards/product_brief.cfm?product_id=245</w:t>
        </w:r>
      </w:hyperlink>
      <w:r w:rsidR="00BB6B75" w:rsidRPr="000B06D3">
        <w:rPr>
          <w:rFonts w:asciiTheme="minorHAnsi" w:hAnsiTheme="minorHAnsi"/>
          <w:sz w:val="22"/>
          <w:szCs w:val="22"/>
        </w:rPr>
        <w:t xml:space="preserve"> </w:t>
      </w:r>
    </w:p>
    <w:p w14:paraId="38B5BA23" w14:textId="77777777" w:rsidR="00BB6B75" w:rsidRPr="000B06D3" w:rsidRDefault="00BB6B75" w:rsidP="00BB6B75">
      <w:pPr>
        <w:pStyle w:val="Default"/>
        <w:ind w:left="360"/>
        <w:rPr>
          <w:rFonts w:asciiTheme="minorHAnsi" w:hAnsiTheme="minorHAnsi"/>
          <w:sz w:val="22"/>
          <w:szCs w:val="22"/>
        </w:rPr>
      </w:pPr>
    </w:p>
    <w:p w14:paraId="2EB2A310" w14:textId="77777777" w:rsidR="00BB6B75" w:rsidRPr="000B06D3" w:rsidRDefault="00BB6B75" w:rsidP="00BB6B75">
      <w:pPr>
        <w:ind w:left="360"/>
        <w:rPr>
          <w:rFonts w:asciiTheme="minorHAnsi" w:hAnsiTheme="minorHAnsi" w:cs="Arial"/>
          <w:i/>
          <w:sz w:val="22"/>
          <w:szCs w:val="22"/>
        </w:rPr>
      </w:pPr>
      <w:r w:rsidRPr="000B06D3">
        <w:rPr>
          <w:rFonts w:asciiTheme="minorHAnsi" w:hAnsiTheme="minorHAnsi" w:cs="Arial"/>
          <w:i/>
          <w:sz w:val="22"/>
          <w:szCs w:val="22"/>
        </w:rPr>
        <w:t>HL7 Version 2.5.1 Implementation Guide: S&amp;I Framework Lab Results Interface, Release 1- US Realm*</w:t>
      </w:r>
    </w:p>
    <w:p w14:paraId="16266831" w14:textId="77777777" w:rsidR="00BB6B75" w:rsidRPr="000B06D3" w:rsidRDefault="000A4C14" w:rsidP="00BB6B75">
      <w:pPr>
        <w:ind w:left="360"/>
        <w:rPr>
          <w:rFonts w:asciiTheme="minorHAnsi" w:hAnsiTheme="minorHAnsi"/>
          <w:color w:val="000000" w:themeColor="text1"/>
          <w:sz w:val="22"/>
          <w:szCs w:val="22"/>
        </w:rPr>
      </w:pPr>
      <w:hyperlink r:id="rId21" w:history="1">
        <w:r w:rsidR="00BB6B75" w:rsidRPr="000B06D3">
          <w:rPr>
            <w:rStyle w:val="Hyperlink"/>
            <w:rFonts w:asciiTheme="minorHAnsi" w:hAnsiTheme="minorHAnsi"/>
            <w:sz w:val="22"/>
            <w:szCs w:val="22"/>
          </w:rPr>
          <w:t>http://www.hl7.org/implement/standards/product_brief.cfm?product_id=279</w:t>
        </w:r>
      </w:hyperlink>
      <w:r w:rsidR="00BB6B75" w:rsidRPr="000B06D3">
        <w:rPr>
          <w:rFonts w:asciiTheme="minorHAnsi" w:hAnsiTheme="minorHAnsi"/>
          <w:color w:val="000000" w:themeColor="text1"/>
          <w:sz w:val="22"/>
          <w:szCs w:val="22"/>
        </w:rPr>
        <w:t xml:space="preserve"> </w:t>
      </w:r>
    </w:p>
    <w:p w14:paraId="5A77EF4C" w14:textId="77777777" w:rsidR="00BB6B75" w:rsidRPr="000B06D3" w:rsidRDefault="00BB6B75" w:rsidP="00BB6B75">
      <w:pPr>
        <w:ind w:left="360"/>
        <w:rPr>
          <w:rFonts w:asciiTheme="minorHAnsi" w:hAnsiTheme="minorHAnsi"/>
          <w:color w:val="000000" w:themeColor="text1"/>
          <w:sz w:val="22"/>
          <w:szCs w:val="22"/>
        </w:rPr>
      </w:pPr>
    </w:p>
    <w:p w14:paraId="46242C19" w14:textId="77777777" w:rsidR="00BB6B75" w:rsidRPr="000B06D3" w:rsidRDefault="00BB6B75" w:rsidP="00BB6B75">
      <w:pPr>
        <w:ind w:left="36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*A newer version of this implementation guide is currently in HL7 Ballot and is expected to be published later in 2017. This newer version will actually harmonize the Lab Ordering and Lab Results interfaces and will also include profiles to support more specific lab reporting use cases, including reporting to public health. This public health profile will in effect replace, or serve as an update to the previously referenced ELR implementation guide, list above. Once published, this document will be made available at </w:t>
      </w:r>
      <w:hyperlink r:id="rId22" w:history="1">
        <w:r w:rsidRPr="000B06D3">
          <w:rPr>
            <w:rStyle w:val="Hyperlink"/>
            <w:rFonts w:asciiTheme="minorHAnsi" w:hAnsiTheme="minorHAnsi"/>
            <w:sz w:val="22"/>
            <w:szCs w:val="22"/>
          </w:rPr>
          <w:t>http://www.hl7.org/implement/standards/product_matrix.cfm?ref=nav</w:t>
        </w:r>
      </w:hyperlink>
      <w:r w:rsidRPr="000B06D3">
        <w:rPr>
          <w:rFonts w:asciiTheme="minorHAnsi" w:hAnsiTheme="minorHAnsi"/>
          <w:color w:val="000000" w:themeColor="text1"/>
          <w:sz w:val="22"/>
          <w:szCs w:val="22"/>
        </w:rPr>
        <w:t xml:space="preserve"> </w:t>
      </w:r>
    </w:p>
    <w:p w14:paraId="74BC8DBA" w14:textId="77777777" w:rsidR="00BB6B75" w:rsidRPr="000B06D3" w:rsidRDefault="00BB6B75" w:rsidP="00BB6B75">
      <w:pPr>
        <w:ind w:left="360"/>
        <w:rPr>
          <w:rFonts w:asciiTheme="minorHAnsi" w:hAnsiTheme="minorHAnsi"/>
          <w:color w:val="000000" w:themeColor="text1"/>
          <w:sz w:val="22"/>
          <w:szCs w:val="22"/>
        </w:rPr>
      </w:pPr>
    </w:p>
    <w:p w14:paraId="0095FFD3" w14:textId="77777777" w:rsidR="00BB6B75" w:rsidRPr="000B06D3" w:rsidRDefault="00BB6B75" w:rsidP="00027698">
      <w:pPr>
        <w:pStyle w:val="Heading2"/>
        <w:numPr>
          <w:ilvl w:val="0"/>
          <w:numId w:val="21"/>
        </w:numPr>
        <w:snapToGrid/>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Commonly observed deficiencies in received HL7 ELR messages:</w:t>
      </w:r>
    </w:p>
    <w:p w14:paraId="158400D2" w14:textId="77777777" w:rsidR="00BB6B75" w:rsidRPr="000B06D3" w:rsidRDefault="00BB6B75" w:rsidP="00027698">
      <w:pPr>
        <w:pStyle w:val="ListParagraph"/>
        <w:numPr>
          <w:ilvl w:val="0"/>
          <w:numId w:val="18"/>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No utilization of parent/child linking of susceptibility labs to the organism(s), or parent/child relationships are used incorrectly.</w:t>
      </w:r>
      <w:r w:rsidRPr="000B06D3">
        <w:rPr>
          <w:rFonts w:asciiTheme="minorHAnsi" w:hAnsiTheme="minorHAnsi"/>
          <w:color w:val="000000" w:themeColor="text1"/>
          <w:sz w:val="22"/>
          <w:szCs w:val="22"/>
        </w:rPr>
        <w:t xml:space="preserve"> Without proper parent/child linkages, determining which susceptibility results go with each identified organism may be difficult without the verification of paper laboratory results. See Appendix D on parent-child guidance. </w:t>
      </w:r>
    </w:p>
    <w:p w14:paraId="0420307E"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Recommendation</w:t>
      </w:r>
      <w:r w:rsidRPr="000B06D3">
        <w:rPr>
          <w:rFonts w:asciiTheme="minorHAnsi" w:hAnsiTheme="minorHAnsi"/>
          <w:color w:val="000000" w:themeColor="text1"/>
          <w:sz w:val="22"/>
          <w:szCs w:val="22"/>
        </w:rPr>
        <w:t>: Make sure facilities are submitting the correct linking values and the jurisdictions have the capabilities to utilize the parent/child result to link the susceptibility test to the organism.</w:t>
      </w:r>
    </w:p>
    <w:p w14:paraId="61F0F33A" w14:textId="77777777" w:rsidR="00BB6B75" w:rsidRPr="000B06D3" w:rsidRDefault="00BB6B75" w:rsidP="00027698">
      <w:pPr>
        <w:pStyle w:val="ListParagraph"/>
        <w:numPr>
          <w:ilvl w:val="0"/>
          <w:numId w:val="18"/>
        </w:numPr>
        <w:snapToGrid/>
        <w:spacing w:before="120"/>
        <w:ind w:left="144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Missing organism.</w:t>
      </w:r>
      <w:r w:rsidRPr="000B06D3">
        <w:rPr>
          <w:rFonts w:asciiTheme="minorHAnsi" w:hAnsiTheme="minorHAnsi"/>
          <w:color w:val="000000" w:themeColor="text1"/>
          <w:sz w:val="22"/>
          <w:szCs w:val="22"/>
        </w:rPr>
        <w:t xml:space="preserve"> Organism information is needed for public health to determine new versus recurrent cases. </w:t>
      </w:r>
    </w:p>
    <w:p w14:paraId="73AFE906"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 xml:space="preserve">Example: </w:t>
      </w:r>
      <w:r w:rsidRPr="000B06D3">
        <w:rPr>
          <w:rFonts w:asciiTheme="minorHAnsi" w:hAnsiTheme="minorHAnsi"/>
          <w:color w:val="000000" w:themeColor="text1"/>
          <w:sz w:val="22"/>
          <w:szCs w:val="22"/>
        </w:rPr>
        <w:t xml:space="preserve">A reference lab may test for resistance mechanism but not for the organism, so a received report may only include the mechanism report and not be linked the original organism result. </w:t>
      </w:r>
    </w:p>
    <w:p w14:paraId="3E8B7162"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 xml:space="preserve">Recommendation: </w:t>
      </w:r>
      <w:r w:rsidRPr="000B06D3">
        <w:rPr>
          <w:rFonts w:asciiTheme="minorHAnsi" w:hAnsiTheme="minorHAnsi"/>
          <w:color w:val="000000" w:themeColor="text1"/>
          <w:sz w:val="22"/>
          <w:szCs w:val="22"/>
        </w:rPr>
        <w:t xml:space="preserve">Organism information should be sent. </w:t>
      </w:r>
    </w:p>
    <w:p w14:paraId="06898D27" w14:textId="77777777" w:rsidR="00BB6B75" w:rsidRPr="000B06D3" w:rsidRDefault="00BB6B75" w:rsidP="00027698">
      <w:pPr>
        <w:pStyle w:val="ListParagraph"/>
        <w:numPr>
          <w:ilvl w:val="0"/>
          <w:numId w:val="18"/>
        </w:numPr>
        <w:snapToGrid/>
        <w:spacing w:before="120"/>
        <w:ind w:left="144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 xml:space="preserve">Missing specimen information: specimen source site (SPM8), specimen type, etc. </w:t>
      </w:r>
      <w:r w:rsidRPr="000B06D3">
        <w:rPr>
          <w:rFonts w:asciiTheme="minorHAnsi" w:hAnsiTheme="minorHAnsi"/>
          <w:color w:val="000000" w:themeColor="text1"/>
          <w:sz w:val="22"/>
          <w:szCs w:val="22"/>
        </w:rPr>
        <w:t xml:space="preserve">Specimen information is needed to determine the timeframe for defining a case as new or recurrent. </w:t>
      </w:r>
    </w:p>
    <w:p w14:paraId="65F8CEC2"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 xml:space="preserve">Recommendation: </w:t>
      </w:r>
      <w:r w:rsidRPr="000B06D3">
        <w:rPr>
          <w:rFonts w:asciiTheme="minorHAnsi" w:hAnsiTheme="minorHAnsi"/>
          <w:color w:val="000000" w:themeColor="text1"/>
          <w:sz w:val="22"/>
          <w:szCs w:val="22"/>
        </w:rPr>
        <w:t xml:space="preserve">Specimen information should be sent. </w:t>
      </w:r>
    </w:p>
    <w:p w14:paraId="1520CE28" w14:textId="77777777" w:rsidR="00BB6B75" w:rsidRPr="000B06D3" w:rsidRDefault="00BB6B75" w:rsidP="00027698">
      <w:pPr>
        <w:pStyle w:val="ListParagraph"/>
        <w:numPr>
          <w:ilvl w:val="0"/>
          <w:numId w:val="18"/>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Results are sent in NTE segments.</w:t>
      </w:r>
      <w:r w:rsidRPr="000B06D3">
        <w:rPr>
          <w:rFonts w:asciiTheme="minorHAnsi" w:hAnsiTheme="minorHAnsi"/>
          <w:color w:val="000000" w:themeColor="text1"/>
          <w:sz w:val="22"/>
          <w:szCs w:val="22"/>
        </w:rPr>
        <w:t xml:space="preserve"> </w:t>
      </w:r>
    </w:p>
    <w:p w14:paraId="26919AAA"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Recommendation:</w:t>
      </w:r>
      <w:r w:rsidRPr="000B06D3">
        <w:rPr>
          <w:rFonts w:asciiTheme="minorHAnsi" w:hAnsiTheme="minorHAnsi"/>
          <w:color w:val="000000" w:themeColor="text1"/>
          <w:sz w:val="22"/>
          <w:szCs w:val="22"/>
        </w:rPr>
        <w:t xml:space="preserve"> </w:t>
      </w:r>
      <w:r w:rsidRPr="000B06D3">
        <w:rPr>
          <w:rFonts w:asciiTheme="minorHAnsi" w:hAnsiTheme="minorHAnsi"/>
          <w:sz w:val="22"/>
          <w:szCs w:val="22"/>
        </w:rPr>
        <w:t xml:space="preserve">All results should be sent in an OBX segment; quantitative results should be sent in a numeric or structured numeric segment. Qualitative results should be sent in an OBX segment, perhaps using a CE or CWE data type, using national standard vocabulary such as LOINC and/or SNOMED. NTE segments should not be used to communicate important information. </w:t>
      </w:r>
    </w:p>
    <w:p w14:paraId="3AE74632" w14:textId="77777777" w:rsidR="00BB6B75" w:rsidRPr="000B06D3" w:rsidRDefault="00BB6B75" w:rsidP="00027698">
      <w:pPr>
        <w:pStyle w:val="ListParagraph"/>
        <w:numPr>
          <w:ilvl w:val="0"/>
          <w:numId w:val="18"/>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Comments are sent in multiple result (OBX) segments</w:t>
      </w:r>
      <w:r w:rsidRPr="000B06D3">
        <w:rPr>
          <w:rFonts w:asciiTheme="minorHAnsi" w:hAnsiTheme="minorHAnsi"/>
          <w:color w:val="000000" w:themeColor="text1"/>
          <w:sz w:val="22"/>
          <w:szCs w:val="22"/>
        </w:rPr>
        <w:t xml:space="preserve">. This can result in potentially important information not being communicated to downstream systems. If the information does come through, use of multiple OBX segments can make reading results difficult. </w:t>
      </w:r>
    </w:p>
    <w:p w14:paraId="557CCF38"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 xml:space="preserve">Example: </w:t>
      </w:r>
      <w:r w:rsidRPr="000B06D3">
        <w:rPr>
          <w:rFonts w:asciiTheme="minorHAnsi" w:hAnsiTheme="minorHAnsi"/>
          <w:color w:val="000000" w:themeColor="text1"/>
          <w:sz w:val="22"/>
          <w:szCs w:val="22"/>
        </w:rPr>
        <w:t>OBX|7 “identification and susceptibility,” OBX|8 “Testing to follow”</w:t>
      </w:r>
    </w:p>
    <w:p w14:paraId="30267621" w14:textId="77777777" w:rsidR="00BB6B75" w:rsidRPr="000B06D3" w:rsidRDefault="00BB6B75" w:rsidP="00027698">
      <w:pPr>
        <w:pStyle w:val="ListParagraph"/>
        <w:numPr>
          <w:ilvl w:val="1"/>
          <w:numId w:val="18"/>
        </w:numPr>
        <w:snapToGrid/>
        <w:spacing w:before="120"/>
        <w:ind w:left="216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Recommendation</w:t>
      </w:r>
      <w:r w:rsidRPr="000B06D3">
        <w:rPr>
          <w:rFonts w:asciiTheme="minorHAnsi" w:hAnsiTheme="minorHAnsi"/>
          <w:color w:val="000000" w:themeColor="text1"/>
          <w:sz w:val="22"/>
          <w:szCs w:val="22"/>
        </w:rPr>
        <w:t>: Placing comments in NTE segments rather than OBX segments. When there are multiple OBXs, use the OBX|4 (observation sub-id) to group related OBXs</w:t>
      </w:r>
    </w:p>
    <w:p w14:paraId="4E8EA136" w14:textId="77777777" w:rsidR="00BB6B75" w:rsidRPr="000B06D3" w:rsidRDefault="00BB6B75" w:rsidP="00027698">
      <w:pPr>
        <w:pStyle w:val="Heading2"/>
        <w:numPr>
          <w:ilvl w:val="0"/>
          <w:numId w:val="21"/>
        </w:numPr>
        <w:snapToGrid/>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Issues with LOINC and SNOMED codes </w:t>
      </w:r>
    </w:p>
    <w:p w14:paraId="50CB6A8F" w14:textId="77777777" w:rsidR="00BB6B75" w:rsidRPr="000B06D3" w:rsidRDefault="00BB6B75" w:rsidP="00027698">
      <w:pPr>
        <w:pStyle w:val="ListParagraph"/>
        <w:numPr>
          <w:ilvl w:val="0"/>
          <w:numId w:val="25"/>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Generic LOINC codes may be used, making it difficult for system to classify results correctly</w:t>
      </w:r>
      <w:r w:rsidRPr="000B06D3">
        <w:rPr>
          <w:rFonts w:asciiTheme="minorHAnsi" w:hAnsiTheme="minorHAnsi"/>
          <w:color w:val="000000" w:themeColor="text1"/>
          <w:sz w:val="22"/>
          <w:szCs w:val="22"/>
        </w:rPr>
        <w:t>. Culture tests where LOINC codes are used are “generic” and require SNOMED codes in order to properly classify the results to the correct condition without being done manually. Positive culture results cannot be received by systems if generic LOINC codes are used without SNOMED codes.</w:t>
      </w:r>
    </w:p>
    <w:p w14:paraId="26C3D6E7" w14:textId="77777777" w:rsidR="00BB6B75" w:rsidRPr="000B06D3" w:rsidRDefault="00BB6B75" w:rsidP="00027698">
      <w:pPr>
        <w:pStyle w:val="ListParagraph"/>
        <w:numPr>
          <w:ilvl w:val="1"/>
          <w:numId w:val="25"/>
        </w:numPr>
        <w:snapToGrid/>
        <w:spacing w:before="120"/>
        <w:ind w:left="216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Recommendation:</w:t>
      </w:r>
      <w:r w:rsidRPr="000B06D3">
        <w:rPr>
          <w:rFonts w:asciiTheme="minorHAnsi" w:hAnsiTheme="minorHAnsi"/>
          <w:color w:val="000000" w:themeColor="text1"/>
          <w:sz w:val="22"/>
          <w:szCs w:val="22"/>
        </w:rPr>
        <w:t xml:space="preserve"> utilize standard specific LOINC and SNOMED codes that can assist in properly identifying CRE, and work with laboratory and epidemiology staff to ensure that the selected codes are correct. </w:t>
      </w:r>
    </w:p>
    <w:p w14:paraId="4218256C" w14:textId="77777777" w:rsidR="00BB6B75" w:rsidRPr="000B06D3" w:rsidRDefault="00BB6B75" w:rsidP="00027698">
      <w:pPr>
        <w:pStyle w:val="ListParagraph"/>
        <w:numPr>
          <w:ilvl w:val="2"/>
          <w:numId w:val="25"/>
        </w:numPr>
        <w:snapToGrid/>
        <w:spacing w:before="120"/>
        <w:ind w:left="2880"/>
        <w:contextualSpacing w:val="0"/>
        <w:rPr>
          <w:rFonts w:asciiTheme="minorHAnsi" w:hAnsiTheme="minorHAnsi"/>
          <w:color w:val="000000" w:themeColor="text1"/>
          <w:sz w:val="22"/>
          <w:szCs w:val="22"/>
        </w:rPr>
      </w:pPr>
      <w:r w:rsidRPr="000B06D3">
        <w:rPr>
          <w:rFonts w:asciiTheme="minorHAnsi" w:hAnsiTheme="minorHAnsi"/>
          <w:color w:val="000000" w:themeColor="text1"/>
          <w:sz w:val="22"/>
          <w:szCs w:val="22"/>
        </w:rPr>
        <w:t>LOINC Code look up:</w:t>
      </w:r>
      <w:r w:rsidRPr="000B06D3">
        <w:rPr>
          <w:rFonts w:asciiTheme="minorHAnsi" w:hAnsiTheme="minorHAnsi"/>
          <w:sz w:val="22"/>
          <w:szCs w:val="22"/>
        </w:rPr>
        <w:t xml:space="preserve"> </w:t>
      </w:r>
      <w:hyperlink r:id="rId23" w:history="1">
        <w:r w:rsidRPr="000B06D3">
          <w:rPr>
            <w:rStyle w:val="Hyperlink"/>
            <w:rFonts w:asciiTheme="minorHAnsi" w:hAnsiTheme="minorHAnsi"/>
            <w:sz w:val="22"/>
            <w:szCs w:val="22"/>
          </w:rPr>
          <w:t>https://search.loinc.org/</w:t>
        </w:r>
      </w:hyperlink>
    </w:p>
    <w:p w14:paraId="33608158" w14:textId="77777777" w:rsidR="00BB6B75" w:rsidRPr="000B06D3" w:rsidRDefault="00BB6B75" w:rsidP="00027698">
      <w:pPr>
        <w:pStyle w:val="ListParagraph"/>
        <w:numPr>
          <w:ilvl w:val="2"/>
          <w:numId w:val="25"/>
        </w:numPr>
        <w:snapToGrid/>
        <w:spacing w:before="120"/>
        <w:ind w:left="2880"/>
        <w:contextualSpacing w:val="0"/>
        <w:rPr>
          <w:rFonts w:asciiTheme="minorHAnsi" w:hAnsiTheme="minorHAnsi"/>
          <w:color w:val="000000" w:themeColor="text1"/>
          <w:sz w:val="22"/>
          <w:szCs w:val="22"/>
        </w:rPr>
      </w:pPr>
      <w:r w:rsidRPr="000B06D3">
        <w:rPr>
          <w:rFonts w:asciiTheme="minorHAnsi" w:hAnsiTheme="minorHAnsi"/>
        </w:rPr>
        <w:t xml:space="preserve">SNOMED Code look up: </w:t>
      </w:r>
    </w:p>
    <w:p w14:paraId="184ED008" w14:textId="77777777" w:rsidR="00BB6B75" w:rsidRPr="000B06D3" w:rsidRDefault="000A4C14" w:rsidP="00BB6B75">
      <w:pPr>
        <w:pStyle w:val="ListParagraph"/>
        <w:ind w:left="2880"/>
        <w:contextualSpacing w:val="0"/>
        <w:rPr>
          <w:rStyle w:val="Hyperlink"/>
          <w:rFonts w:asciiTheme="minorHAnsi" w:hAnsiTheme="minorHAnsi"/>
        </w:rPr>
      </w:pPr>
      <w:hyperlink r:id="rId24" w:history="1">
        <w:r w:rsidR="00BB6B75" w:rsidRPr="000B06D3">
          <w:rPr>
            <w:rStyle w:val="Hyperlink"/>
            <w:rFonts w:asciiTheme="minorHAnsi" w:hAnsiTheme="minorHAnsi"/>
            <w:sz w:val="22"/>
            <w:szCs w:val="22"/>
          </w:rPr>
          <w:t>http://www.snomedbrowser.com/</w:t>
        </w:r>
      </w:hyperlink>
      <w:r w:rsidR="00BB6B75" w:rsidRPr="000B06D3">
        <w:rPr>
          <w:rStyle w:val="Hyperlink"/>
          <w:rFonts w:asciiTheme="minorHAnsi" w:hAnsiTheme="minorHAnsi"/>
          <w:sz w:val="22"/>
          <w:szCs w:val="22"/>
        </w:rPr>
        <w:t xml:space="preserve"> </w:t>
      </w:r>
    </w:p>
    <w:p w14:paraId="228F8C30" w14:textId="77777777" w:rsidR="00BB6B75" w:rsidRPr="000B06D3" w:rsidRDefault="000A4C14" w:rsidP="00BB6B75">
      <w:pPr>
        <w:pStyle w:val="ListParagraph"/>
        <w:ind w:left="2880"/>
        <w:contextualSpacing w:val="0"/>
        <w:rPr>
          <w:rStyle w:val="Hyperlink"/>
          <w:rFonts w:asciiTheme="minorHAnsi" w:hAnsiTheme="minorHAnsi"/>
        </w:rPr>
      </w:pPr>
      <w:hyperlink r:id="rId25" w:history="1">
        <w:r w:rsidR="00BB6B75" w:rsidRPr="000B06D3">
          <w:rPr>
            <w:rStyle w:val="Hyperlink"/>
            <w:rFonts w:asciiTheme="minorHAnsi" w:hAnsiTheme="minorHAnsi"/>
            <w:sz w:val="22"/>
            <w:szCs w:val="22"/>
          </w:rPr>
          <w:t>https://uts.nlm.nih.gov//snomedctBrowser.html</w:t>
        </w:r>
      </w:hyperlink>
    </w:p>
    <w:p w14:paraId="7801D9A3" w14:textId="77777777" w:rsidR="00BB6B75" w:rsidRPr="000B06D3" w:rsidRDefault="00BB6B75" w:rsidP="00027698">
      <w:pPr>
        <w:pStyle w:val="ListParagraph"/>
        <w:numPr>
          <w:ilvl w:val="0"/>
          <w:numId w:val="25"/>
        </w:numPr>
        <w:snapToGrid/>
        <w:spacing w:before="120"/>
        <w:ind w:left="144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LOINC codes that do not specify the method used</w:t>
      </w:r>
      <w:r w:rsidRPr="000B06D3">
        <w:rPr>
          <w:rFonts w:asciiTheme="minorHAnsi" w:hAnsiTheme="minorHAnsi"/>
          <w:color w:val="000000" w:themeColor="text1"/>
          <w:sz w:val="22"/>
          <w:szCs w:val="22"/>
        </w:rPr>
        <w:t xml:space="preserve"> (e.g. disk diffusion, broth dilution/MIC, ETest, etc.) </w:t>
      </w:r>
    </w:p>
    <w:p w14:paraId="7A073800" w14:textId="77777777" w:rsidR="00BB6B75" w:rsidRPr="000B06D3" w:rsidRDefault="00BB6B75" w:rsidP="00027698">
      <w:pPr>
        <w:pStyle w:val="ListParagraph"/>
        <w:numPr>
          <w:ilvl w:val="1"/>
          <w:numId w:val="25"/>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Recommendation:</w:t>
      </w:r>
      <w:r w:rsidRPr="000B06D3">
        <w:rPr>
          <w:rFonts w:asciiTheme="minorHAnsi" w:hAnsiTheme="minorHAnsi"/>
          <w:color w:val="000000" w:themeColor="text1"/>
          <w:sz w:val="22"/>
          <w:szCs w:val="22"/>
        </w:rPr>
        <w:t xml:space="preserve"> Labs should use method-specific LOINC codes.</w:t>
      </w:r>
    </w:p>
    <w:p w14:paraId="01FC4686" w14:textId="77777777" w:rsidR="00BB6B75" w:rsidRPr="000B06D3" w:rsidRDefault="00BB6B75" w:rsidP="00027698">
      <w:pPr>
        <w:pStyle w:val="Heading2"/>
        <w:numPr>
          <w:ilvl w:val="0"/>
          <w:numId w:val="21"/>
        </w:numPr>
        <w:snapToGrid/>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Minimum Inhibitory Concentration (MIC) values. </w:t>
      </w:r>
    </w:p>
    <w:p w14:paraId="462A3329" w14:textId="77777777" w:rsidR="00BB6B75" w:rsidRPr="000B06D3" w:rsidRDefault="00BB6B75" w:rsidP="00BB6B75">
      <w:pPr>
        <w:pStyle w:val="Heading2"/>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Both MIC values and interpretations are needed by the PHA. MIC values are needed for trend data, which would be lost if only phenotypic interpretations are collected and the CLSI breakpoints used to determine those interpretations change over time.   </w:t>
      </w:r>
    </w:p>
    <w:p w14:paraId="5BF97361" w14:textId="77777777" w:rsidR="00BB6B75" w:rsidRPr="000B06D3" w:rsidRDefault="00BB6B75" w:rsidP="00027698">
      <w:pPr>
        <w:pStyle w:val="ListParagraph"/>
        <w:numPr>
          <w:ilvl w:val="0"/>
          <w:numId w:val="23"/>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color w:val="000000" w:themeColor="text1"/>
          <w:sz w:val="22"/>
          <w:szCs w:val="22"/>
        </w:rPr>
        <w:t>Missing MIC values</w:t>
      </w:r>
    </w:p>
    <w:p w14:paraId="0BCC25A9" w14:textId="77777777" w:rsidR="00BB6B75" w:rsidRPr="000B06D3" w:rsidRDefault="00BB6B75" w:rsidP="00027698">
      <w:pPr>
        <w:pStyle w:val="ListParagraph"/>
        <w:numPr>
          <w:ilvl w:val="1"/>
          <w:numId w:val="25"/>
        </w:numPr>
        <w:snapToGrid/>
        <w:spacing w:before="120"/>
        <w:ind w:left="216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 xml:space="preserve">Recommendation: </w:t>
      </w:r>
      <w:r w:rsidRPr="000B06D3">
        <w:rPr>
          <w:rFonts w:asciiTheme="minorHAnsi" w:hAnsiTheme="minorHAnsi"/>
          <w:color w:val="000000" w:themeColor="text1"/>
          <w:sz w:val="22"/>
          <w:szCs w:val="22"/>
        </w:rPr>
        <w:t xml:space="preserve">Use the most current CLSI guidelines (M100-S27) for MIC breakpoints, available at </w:t>
      </w:r>
      <w:hyperlink r:id="rId26" w:history="1">
        <w:r w:rsidRPr="000B06D3">
          <w:rPr>
            <w:rStyle w:val="Hyperlink"/>
            <w:rFonts w:asciiTheme="minorHAnsi" w:hAnsiTheme="minorHAnsi"/>
            <w:sz w:val="22"/>
            <w:szCs w:val="22"/>
          </w:rPr>
          <w:t>http://clsi.org/m100/</w:t>
        </w:r>
      </w:hyperlink>
      <w:r w:rsidRPr="000B06D3">
        <w:rPr>
          <w:rFonts w:asciiTheme="minorHAnsi" w:hAnsiTheme="minorHAnsi"/>
          <w:color w:val="000000" w:themeColor="text1"/>
          <w:sz w:val="22"/>
          <w:szCs w:val="22"/>
        </w:rPr>
        <w:t xml:space="preserve"> (free web version).  </w:t>
      </w:r>
    </w:p>
    <w:p w14:paraId="31CD7A92" w14:textId="77777777" w:rsidR="00BB6B75" w:rsidRPr="000B06D3" w:rsidRDefault="00BB6B75" w:rsidP="00027698">
      <w:pPr>
        <w:pStyle w:val="ListParagraph"/>
        <w:numPr>
          <w:ilvl w:val="0"/>
          <w:numId w:val="23"/>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color w:val="000000" w:themeColor="text1"/>
          <w:sz w:val="22"/>
          <w:szCs w:val="22"/>
        </w:rPr>
        <w:t xml:space="preserve">Reference lab reporting of MIC values may be affected by their clients’ limitations, such as their willingness and ability to receive MIC values. If ordering providers are not willing or able to receive MIC values, they may not be entered in the LIMS and reference labs may not be able to send these directly to PHAs. </w:t>
      </w:r>
    </w:p>
    <w:p w14:paraId="32E3F307" w14:textId="77777777" w:rsidR="00BB6B75" w:rsidRPr="000B06D3" w:rsidRDefault="00BB6B75" w:rsidP="00027698">
      <w:pPr>
        <w:pStyle w:val="Heading2"/>
        <w:numPr>
          <w:ilvl w:val="0"/>
          <w:numId w:val="21"/>
        </w:numPr>
        <w:snapToGrid/>
        <w:spacing w:before="120"/>
        <w:ind w:left="720"/>
        <w:rPr>
          <w:rFonts w:asciiTheme="minorHAnsi" w:hAnsiTheme="minorHAnsi"/>
          <w:color w:val="000000" w:themeColor="text1"/>
          <w:sz w:val="22"/>
          <w:szCs w:val="22"/>
        </w:rPr>
      </w:pPr>
      <w:r w:rsidRPr="000B06D3">
        <w:rPr>
          <w:rFonts w:asciiTheme="minorHAnsi" w:hAnsiTheme="minorHAnsi"/>
          <w:color w:val="000000" w:themeColor="text1"/>
          <w:sz w:val="22"/>
          <w:szCs w:val="22"/>
        </w:rPr>
        <w:t>Issues with sending laboratory’s LIM system</w:t>
      </w:r>
    </w:p>
    <w:p w14:paraId="6DEF3206" w14:textId="77777777" w:rsidR="00BB6B75" w:rsidRPr="000B06D3" w:rsidRDefault="00BB6B75" w:rsidP="00027698">
      <w:pPr>
        <w:pStyle w:val="ListParagraph"/>
        <w:numPr>
          <w:ilvl w:val="0"/>
          <w:numId w:val="24"/>
        </w:numPr>
        <w:snapToGrid/>
        <w:spacing w:before="120"/>
        <w:ind w:left="1440"/>
        <w:contextualSpacing w:val="0"/>
        <w:rPr>
          <w:rFonts w:asciiTheme="minorHAnsi" w:hAnsiTheme="minorHAnsi"/>
          <w:color w:val="000000" w:themeColor="text1"/>
          <w:sz w:val="22"/>
          <w:szCs w:val="22"/>
        </w:rPr>
      </w:pPr>
      <w:r w:rsidRPr="000B06D3">
        <w:rPr>
          <w:rFonts w:asciiTheme="minorHAnsi" w:hAnsiTheme="minorHAnsi"/>
          <w:i/>
          <w:color w:val="000000" w:themeColor="text1"/>
          <w:sz w:val="22"/>
          <w:szCs w:val="22"/>
        </w:rPr>
        <w:t>Missing carbapenemase results</w:t>
      </w:r>
      <w:r w:rsidRPr="000B06D3">
        <w:rPr>
          <w:rFonts w:asciiTheme="minorHAnsi" w:hAnsiTheme="minorHAnsi"/>
          <w:i/>
          <w:iCs/>
          <w:color w:val="000000" w:themeColor="text1"/>
          <w:sz w:val="22"/>
          <w:szCs w:val="22"/>
        </w:rPr>
        <w:t xml:space="preserve">. </w:t>
      </w:r>
      <w:r w:rsidRPr="000B06D3">
        <w:rPr>
          <w:rFonts w:asciiTheme="minorHAnsi" w:hAnsiTheme="minorHAnsi"/>
          <w:color w:val="000000" w:themeColor="text1"/>
          <w:sz w:val="22"/>
          <w:szCs w:val="22"/>
        </w:rPr>
        <w:t xml:space="preserve">Lack of carbapenemase testing results (MHT/CarbaNP, molecular panels, PCR). Facilities may be performing carbapenemase testing but not sending results to PHAs. This results in PHAs not knowing the resistance mechanism for CRE cases and needing to contact facilities to find out the testing mechanism. Some labs may report these results in comments. Reports may say “carbapenemase production” without including what tests were used to come to that conclusion, or the lab may not have run the appropriate tests. </w:t>
      </w:r>
    </w:p>
    <w:p w14:paraId="0C5F1242" w14:textId="77777777" w:rsidR="00BB6B75" w:rsidRPr="000B06D3" w:rsidRDefault="00BB6B75" w:rsidP="00027698">
      <w:pPr>
        <w:pStyle w:val="ListParagraph"/>
        <w:numPr>
          <w:ilvl w:val="1"/>
          <w:numId w:val="25"/>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 xml:space="preserve">Recommendation: </w:t>
      </w:r>
      <w:r w:rsidRPr="000B06D3">
        <w:rPr>
          <w:rFonts w:asciiTheme="minorHAnsi" w:hAnsiTheme="minorHAnsi"/>
          <w:color w:val="000000" w:themeColor="text1"/>
          <w:sz w:val="22"/>
          <w:szCs w:val="22"/>
        </w:rPr>
        <w:t xml:space="preserve">PHAs should understand which labs in your jurisdiction are performing these tests. If a carbapenemase test is done, labs should send results, whether positive or negative.  </w:t>
      </w:r>
    </w:p>
    <w:p w14:paraId="364C2E0B" w14:textId="77777777" w:rsidR="00BB6B75" w:rsidRPr="000B06D3" w:rsidRDefault="00BB6B75" w:rsidP="00027698">
      <w:pPr>
        <w:pStyle w:val="ListParagraph"/>
        <w:numPr>
          <w:ilvl w:val="0"/>
          <w:numId w:val="24"/>
        </w:numPr>
        <w:snapToGrid/>
        <w:spacing w:before="120"/>
        <w:ind w:left="144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 xml:space="preserve">Ambiguous notes/comments which may or may not indicate that carbapenemase testing was performed. </w:t>
      </w:r>
      <w:r w:rsidRPr="000B06D3">
        <w:rPr>
          <w:rFonts w:asciiTheme="minorHAnsi" w:hAnsiTheme="minorHAnsi"/>
          <w:color w:val="000000" w:themeColor="text1"/>
          <w:sz w:val="22"/>
          <w:szCs w:val="22"/>
        </w:rPr>
        <w:t xml:space="preserve">Some labs perform carbapenemase testing while others make assumptions about carbapenemase production based on overall phenotype. ELR message comments may not always make it clear whether a test was performed or not. </w:t>
      </w:r>
    </w:p>
    <w:p w14:paraId="238F1B16" w14:textId="77777777" w:rsidR="00BB6B75" w:rsidRPr="000B06D3" w:rsidRDefault="00BB6B75" w:rsidP="00027698">
      <w:pPr>
        <w:pStyle w:val="ListParagraph"/>
        <w:numPr>
          <w:ilvl w:val="1"/>
          <w:numId w:val="25"/>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Examples:</w:t>
      </w:r>
      <w:r w:rsidRPr="000B06D3">
        <w:rPr>
          <w:rFonts w:asciiTheme="minorHAnsi" w:hAnsiTheme="minorHAnsi"/>
          <w:color w:val="000000" w:themeColor="text1"/>
          <w:sz w:val="22"/>
          <w:szCs w:val="22"/>
        </w:rPr>
        <w:t xml:space="preserve"> “Demonstrates production of a carbapenemase,” “Likely carbapenemase producer”</w:t>
      </w:r>
    </w:p>
    <w:p w14:paraId="440EF295" w14:textId="77777777" w:rsidR="00BB6B75" w:rsidRPr="000B06D3" w:rsidRDefault="00BB6B75" w:rsidP="00027698">
      <w:pPr>
        <w:pStyle w:val="ListParagraph"/>
        <w:numPr>
          <w:ilvl w:val="1"/>
          <w:numId w:val="25"/>
        </w:numPr>
        <w:snapToGrid/>
        <w:spacing w:before="120"/>
        <w:ind w:left="2160"/>
        <w:contextualSpacing w:val="0"/>
        <w:rPr>
          <w:rFonts w:asciiTheme="minorHAnsi" w:hAnsiTheme="minorHAnsi"/>
          <w:i/>
          <w:color w:val="000000" w:themeColor="text1"/>
          <w:sz w:val="22"/>
          <w:szCs w:val="22"/>
        </w:rPr>
      </w:pPr>
      <w:r w:rsidRPr="000B06D3">
        <w:rPr>
          <w:rFonts w:asciiTheme="minorHAnsi" w:hAnsiTheme="minorHAnsi"/>
          <w:i/>
          <w:color w:val="000000" w:themeColor="text1"/>
          <w:sz w:val="22"/>
          <w:szCs w:val="22"/>
        </w:rPr>
        <w:t>Recommendation:</w:t>
      </w:r>
      <w:r w:rsidRPr="000B06D3">
        <w:rPr>
          <w:rFonts w:asciiTheme="minorHAnsi" w:hAnsiTheme="minorHAnsi"/>
          <w:color w:val="000000" w:themeColor="text1"/>
          <w:sz w:val="22"/>
          <w:szCs w:val="22"/>
        </w:rPr>
        <w:t xml:space="preserve"> PHAs should request that labs include confirmatory carbapenemase test results as “child” linkages to the “parent” organism ID. If this isn’t possible, PHAs should be aware of what carbapenemase test (if any) a lab uses, and what phenotypes trigger its use.  </w:t>
      </w:r>
    </w:p>
    <w:p w14:paraId="0C7D24EF" w14:textId="77777777" w:rsidR="00BB6B75" w:rsidRPr="000B06D3" w:rsidRDefault="00BB6B75" w:rsidP="00BB6B75">
      <w:pPr>
        <w:spacing w:before="120"/>
        <w:rPr>
          <w:rFonts w:asciiTheme="minorHAnsi" w:hAnsiTheme="minorHAnsi"/>
          <w:color w:val="000000" w:themeColor="text1"/>
          <w:sz w:val="22"/>
          <w:szCs w:val="22"/>
        </w:rPr>
      </w:pPr>
    </w:p>
    <w:p w14:paraId="37FEA065" w14:textId="77777777" w:rsidR="00BB6B75" w:rsidRPr="000B06D3" w:rsidRDefault="00BB6B75" w:rsidP="00BB6B75">
      <w:pPr>
        <w:spacing w:before="120"/>
        <w:rPr>
          <w:rFonts w:asciiTheme="minorHAnsi" w:hAnsiTheme="minorHAnsi"/>
          <w:color w:val="000000" w:themeColor="text1"/>
          <w:sz w:val="22"/>
          <w:szCs w:val="22"/>
        </w:rPr>
      </w:pPr>
    </w:p>
    <w:p w14:paraId="3E5C05AD" w14:textId="77777777" w:rsidR="00BB6B75" w:rsidRPr="000B06D3" w:rsidRDefault="00BB6B75" w:rsidP="00BB6B75">
      <w:pPr>
        <w:spacing w:before="120"/>
        <w:rPr>
          <w:rFonts w:asciiTheme="minorHAnsi" w:hAnsiTheme="minorHAnsi"/>
          <w:color w:val="000000" w:themeColor="text1"/>
          <w:sz w:val="22"/>
          <w:szCs w:val="22"/>
        </w:rPr>
      </w:pPr>
    </w:p>
    <w:p w14:paraId="6B52A685" w14:textId="0E40F627" w:rsidR="00BB6B75" w:rsidRPr="000B06D3" w:rsidRDefault="000A4C14" w:rsidP="00BB6B75">
      <w:pPr>
        <w:rPr>
          <w:rFonts w:asciiTheme="minorHAnsi" w:hAnsiTheme="minorHAnsi"/>
          <w:color w:val="000000" w:themeColor="text1"/>
          <w:sz w:val="22"/>
          <w:szCs w:val="22"/>
          <w:u w:val="single"/>
        </w:rPr>
      </w:pPr>
      <w:hyperlink w:anchor="_Contents" w:history="1">
        <w:r w:rsidR="00F94D5C" w:rsidRPr="00F94D5C">
          <w:rPr>
            <w:rStyle w:val="Hyperlink"/>
            <w:rFonts w:asciiTheme="minorHAnsi" w:hAnsiTheme="minorHAnsi" w:cstheme="minorHAnsi"/>
          </w:rPr>
          <w:t>Back to Table of Contents</w:t>
        </w:r>
      </w:hyperlink>
      <w:r w:rsidR="00BB6B75" w:rsidRPr="000B06D3">
        <w:rPr>
          <w:rFonts w:asciiTheme="minorHAnsi" w:hAnsiTheme="minorHAnsi"/>
          <w:color w:val="000000" w:themeColor="text1"/>
          <w:sz w:val="22"/>
          <w:szCs w:val="22"/>
          <w:u w:val="single"/>
        </w:rPr>
        <w:br w:type="page"/>
      </w:r>
    </w:p>
    <w:p w14:paraId="5CCB3300" w14:textId="77777777" w:rsidR="00BB6B75" w:rsidRPr="000B06D3" w:rsidRDefault="00BB6B75" w:rsidP="00BB6B75">
      <w:pPr>
        <w:spacing w:before="120"/>
        <w:rPr>
          <w:rFonts w:asciiTheme="minorHAnsi" w:hAnsiTheme="minorHAnsi"/>
          <w:color w:val="000000" w:themeColor="text1"/>
          <w:sz w:val="22"/>
          <w:szCs w:val="22"/>
          <w:u w:val="single"/>
        </w:rPr>
      </w:pPr>
      <w:r w:rsidRPr="000B06D3">
        <w:rPr>
          <w:rFonts w:asciiTheme="minorHAnsi" w:hAnsiTheme="minorHAnsi"/>
          <w:color w:val="000000" w:themeColor="text1"/>
          <w:sz w:val="22"/>
          <w:szCs w:val="22"/>
          <w:u w:val="single"/>
        </w:rPr>
        <w:t>Appendices:</w:t>
      </w:r>
    </w:p>
    <w:p w14:paraId="7A707C69" w14:textId="77777777" w:rsidR="00BB6B75" w:rsidRPr="000B06D3" w:rsidRDefault="00BB6B75" w:rsidP="00BB6B75">
      <w:pPr>
        <w:spacing w:before="120"/>
        <w:rPr>
          <w:rFonts w:asciiTheme="minorHAnsi" w:hAnsiTheme="minorHAnsi"/>
          <w:color w:val="000000" w:themeColor="text1"/>
          <w:sz w:val="22"/>
          <w:szCs w:val="22"/>
          <w:u w:val="single"/>
        </w:rPr>
      </w:pPr>
    </w:p>
    <w:p w14:paraId="4861BA2F" w14:textId="77777777" w:rsidR="00BB6B75" w:rsidRPr="000B06D3" w:rsidRDefault="00BB6B75" w:rsidP="00027698">
      <w:pPr>
        <w:pStyle w:val="Heading2"/>
        <w:numPr>
          <w:ilvl w:val="1"/>
          <w:numId w:val="19"/>
        </w:numPr>
        <w:snapToGrid/>
        <w:spacing w:before="40"/>
        <w:rPr>
          <w:rFonts w:asciiTheme="minorHAnsi" w:eastAsiaTheme="minorHAnsi" w:hAnsiTheme="minorHAnsi"/>
          <w:color w:val="000000" w:themeColor="text1"/>
          <w:sz w:val="22"/>
          <w:szCs w:val="22"/>
        </w:rPr>
      </w:pPr>
      <w:r w:rsidRPr="000B06D3">
        <w:rPr>
          <w:rFonts w:asciiTheme="minorHAnsi" w:eastAsiaTheme="minorHAnsi" w:hAnsiTheme="minorHAnsi"/>
          <w:color w:val="000000" w:themeColor="text1"/>
          <w:sz w:val="22"/>
          <w:szCs w:val="22"/>
        </w:rPr>
        <w:t>Glossary of terms:</w:t>
      </w:r>
    </w:p>
    <w:p w14:paraId="68308898" w14:textId="77777777" w:rsidR="00BB6B75" w:rsidRPr="000B06D3" w:rsidRDefault="00BB6B75" w:rsidP="00BB6B75">
      <w:pPr>
        <w:ind w:left="1080"/>
        <w:rPr>
          <w:rStyle w:val="st"/>
          <w:rFonts w:asciiTheme="minorHAnsi" w:hAnsiTheme="minorHAnsi"/>
          <w:sz w:val="22"/>
          <w:szCs w:val="22"/>
        </w:rPr>
      </w:pPr>
      <w:r w:rsidRPr="000B06D3">
        <w:rPr>
          <w:rStyle w:val="st"/>
          <w:rFonts w:asciiTheme="minorHAnsi" w:hAnsiTheme="minorHAnsi"/>
          <w:sz w:val="22"/>
          <w:szCs w:val="22"/>
        </w:rPr>
        <w:t>Electronic Laboratory Reporting (ELR)</w:t>
      </w:r>
    </w:p>
    <w:p w14:paraId="28F52229" w14:textId="77777777" w:rsidR="00BB6B75" w:rsidRPr="000B06D3" w:rsidRDefault="00BB6B75" w:rsidP="00BB6B75">
      <w:pPr>
        <w:ind w:left="1080"/>
        <w:rPr>
          <w:rStyle w:val="st"/>
          <w:rFonts w:asciiTheme="minorHAnsi" w:hAnsiTheme="minorHAnsi"/>
          <w:sz w:val="22"/>
          <w:szCs w:val="22"/>
        </w:rPr>
      </w:pPr>
      <w:r w:rsidRPr="000B06D3">
        <w:rPr>
          <w:rStyle w:val="st"/>
          <w:rFonts w:asciiTheme="minorHAnsi" w:hAnsiTheme="minorHAnsi"/>
          <w:sz w:val="22"/>
          <w:szCs w:val="22"/>
        </w:rPr>
        <w:t>Public Health Agencies (PHA)</w:t>
      </w:r>
    </w:p>
    <w:p w14:paraId="5F2C4ACC" w14:textId="77777777" w:rsidR="00BB6B75" w:rsidRPr="000B06D3" w:rsidRDefault="00BB6B75" w:rsidP="00BB6B75">
      <w:pPr>
        <w:pStyle w:val="Heading5"/>
        <w:spacing w:before="0"/>
        <w:ind w:left="360" w:firstLine="720"/>
        <w:rPr>
          <w:rStyle w:val="st"/>
          <w:rFonts w:asciiTheme="minorHAnsi" w:eastAsiaTheme="minorHAnsi" w:hAnsiTheme="minorHAnsi" w:cstheme="minorBidi"/>
          <w:color w:val="auto"/>
          <w:sz w:val="22"/>
          <w:szCs w:val="22"/>
        </w:rPr>
      </w:pPr>
      <w:r w:rsidRPr="000B06D3">
        <w:rPr>
          <w:rStyle w:val="st"/>
          <w:rFonts w:asciiTheme="minorHAnsi" w:eastAsiaTheme="minorHAnsi" w:hAnsiTheme="minorHAnsi" w:cstheme="minorBidi"/>
          <w:color w:val="auto"/>
          <w:sz w:val="22"/>
          <w:szCs w:val="22"/>
        </w:rPr>
        <w:t>Carbapenem-Resistant Enterobacteriaceae (CRE)</w:t>
      </w:r>
    </w:p>
    <w:p w14:paraId="413E4E06" w14:textId="77777777" w:rsidR="00BB6B75" w:rsidRPr="000B06D3" w:rsidRDefault="00BB6B75" w:rsidP="00BB6B75">
      <w:pPr>
        <w:ind w:left="1080"/>
        <w:rPr>
          <w:rFonts w:asciiTheme="minorHAnsi" w:hAnsiTheme="minorHAnsi"/>
        </w:rPr>
      </w:pPr>
      <w:r w:rsidRPr="000B06D3">
        <w:rPr>
          <w:rFonts w:asciiTheme="minorHAnsi" w:hAnsiTheme="minorHAnsi"/>
        </w:rPr>
        <w:t xml:space="preserve">Carbapenemase-Producing Carbapenem-Resistant </w:t>
      </w:r>
      <w:r w:rsidRPr="000B06D3">
        <w:rPr>
          <w:rFonts w:asciiTheme="minorHAnsi" w:hAnsiTheme="minorHAnsi"/>
          <w:i/>
        </w:rPr>
        <w:t>Enterobacteriaceae</w:t>
      </w:r>
      <w:r w:rsidRPr="000B06D3">
        <w:rPr>
          <w:rFonts w:asciiTheme="minorHAnsi" w:hAnsiTheme="minorHAnsi"/>
        </w:rPr>
        <w:t xml:space="preserve"> (CP-CRE)</w:t>
      </w:r>
    </w:p>
    <w:p w14:paraId="0E4414D3" w14:textId="77777777" w:rsidR="00BB6B75" w:rsidRPr="000B06D3" w:rsidRDefault="00BB6B75" w:rsidP="00BB6B75">
      <w:pPr>
        <w:ind w:left="360" w:firstLine="720"/>
        <w:rPr>
          <w:rStyle w:val="st"/>
          <w:rFonts w:asciiTheme="minorHAnsi" w:hAnsiTheme="minorHAnsi"/>
          <w:sz w:val="22"/>
          <w:szCs w:val="22"/>
        </w:rPr>
      </w:pPr>
      <w:r w:rsidRPr="000B06D3">
        <w:rPr>
          <w:rStyle w:val="st"/>
          <w:rFonts w:asciiTheme="minorHAnsi" w:hAnsiTheme="minorHAnsi"/>
          <w:sz w:val="22"/>
          <w:szCs w:val="22"/>
        </w:rPr>
        <w:t>Minimum inhibitory concentrations (MIC)</w:t>
      </w:r>
    </w:p>
    <w:p w14:paraId="64DF918E" w14:textId="77777777" w:rsidR="00BB6B75" w:rsidRPr="000B06D3" w:rsidRDefault="00BB6B75" w:rsidP="00BB6B75">
      <w:pPr>
        <w:pStyle w:val="Heading5"/>
        <w:spacing w:before="0"/>
        <w:ind w:left="360" w:firstLine="720"/>
        <w:rPr>
          <w:rStyle w:val="st"/>
          <w:rFonts w:asciiTheme="minorHAnsi" w:eastAsiaTheme="minorHAnsi" w:hAnsiTheme="minorHAnsi" w:cstheme="minorBidi"/>
          <w:color w:val="auto"/>
          <w:sz w:val="22"/>
          <w:szCs w:val="22"/>
        </w:rPr>
      </w:pPr>
      <w:r w:rsidRPr="000B06D3">
        <w:rPr>
          <w:rStyle w:val="st"/>
          <w:rFonts w:asciiTheme="minorHAnsi" w:eastAsiaTheme="minorHAnsi" w:hAnsiTheme="minorHAnsi" w:cstheme="minorBidi"/>
          <w:color w:val="auto"/>
          <w:sz w:val="22"/>
          <w:szCs w:val="22"/>
        </w:rPr>
        <w:t>Clinical and Laboratory Standards Institute (CLSI)</w:t>
      </w:r>
    </w:p>
    <w:p w14:paraId="6FDFE98C" w14:textId="77777777" w:rsidR="00BB6B75" w:rsidRPr="000B06D3" w:rsidRDefault="00BB6B75" w:rsidP="00BB6B75">
      <w:pPr>
        <w:ind w:left="1080"/>
        <w:rPr>
          <w:rStyle w:val="st"/>
          <w:rFonts w:asciiTheme="minorHAnsi" w:hAnsiTheme="minorHAnsi"/>
          <w:sz w:val="22"/>
          <w:szCs w:val="22"/>
        </w:rPr>
      </w:pPr>
      <w:r w:rsidRPr="000B06D3">
        <w:rPr>
          <w:rStyle w:val="st"/>
          <w:rFonts w:asciiTheme="minorHAnsi" w:hAnsiTheme="minorHAnsi"/>
          <w:sz w:val="22"/>
          <w:szCs w:val="22"/>
        </w:rPr>
        <w:t>Health Level Seven (HL7)</w:t>
      </w:r>
    </w:p>
    <w:p w14:paraId="7C0F8E73" w14:textId="77777777" w:rsidR="00BB6B75" w:rsidRPr="000B06D3" w:rsidRDefault="00BB6B75" w:rsidP="00BB6B75">
      <w:pPr>
        <w:ind w:left="1080"/>
        <w:rPr>
          <w:rStyle w:val="st"/>
          <w:rFonts w:asciiTheme="minorHAnsi" w:hAnsiTheme="minorHAnsi"/>
          <w:sz w:val="22"/>
          <w:szCs w:val="22"/>
        </w:rPr>
      </w:pPr>
      <w:r w:rsidRPr="000B06D3">
        <w:rPr>
          <w:rStyle w:val="st"/>
          <w:rFonts w:asciiTheme="minorHAnsi" w:hAnsiTheme="minorHAnsi"/>
          <w:sz w:val="22"/>
          <w:szCs w:val="22"/>
        </w:rPr>
        <w:t>Logical Observation Identifiers Names and Codes (LOINC)</w:t>
      </w:r>
    </w:p>
    <w:p w14:paraId="7BD8D5DF" w14:textId="77777777" w:rsidR="00BB6B75" w:rsidRPr="000B06D3" w:rsidRDefault="00BB6B75" w:rsidP="00BB6B75">
      <w:pPr>
        <w:ind w:left="1080"/>
        <w:rPr>
          <w:rStyle w:val="st"/>
          <w:rFonts w:asciiTheme="minorHAnsi" w:hAnsiTheme="minorHAnsi"/>
          <w:sz w:val="22"/>
          <w:szCs w:val="22"/>
        </w:rPr>
      </w:pPr>
      <w:r w:rsidRPr="000B06D3">
        <w:rPr>
          <w:rStyle w:val="st"/>
          <w:rFonts w:asciiTheme="minorHAnsi" w:hAnsiTheme="minorHAnsi"/>
          <w:sz w:val="22"/>
          <w:szCs w:val="22"/>
        </w:rPr>
        <w:t>Systematized Nomenclature of Medicine (SNOMED)</w:t>
      </w:r>
    </w:p>
    <w:p w14:paraId="4891D535" w14:textId="77777777" w:rsidR="00BB6B75" w:rsidRPr="000B06D3" w:rsidRDefault="00BB6B75" w:rsidP="00BB6B75">
      <w:pPr>
        <w:ind w:left="1080"/>
        <w:rPr>
          <w:rStyle w:val="st"/>
          <w:rFonts w:asciiTheme="minorHAnsi" w:hAnsiTheme="minorHAnsi"/>
          <w:sz w:val="22"/>
          <w:szCs w:val="22"/>
        </w:rPr>
      </w:pPr>
    </w:p>
    <w:p w14:paraId="1DAD1C36" w14:textId="77777777" w:rsidR="00BB6B75" w:rsidRPr="000B06D3" w:rsidRDefault="00BB6B75" w:rsidP="00BB6B75">
      <w:pPr>
        <w:ind w:left="1080"/>
        <w:rPr>
          <w:rFonts w:asciiTheme="minorHAnsi" w:hAnsiTheme="minorHAnsi"/>
          <w:color w:val="000000" w:themeColor="text1"/>
          <w:sz w:val="22"/>
          <w:szCs w:val="22"/>
        </w:rPr>
      </w:pPr>
    </w:p>
    <w:p w14:paraId="152001D0" w14:textId="77777777" w:rsidR="00BB6B75" w:rsidRPr="000B06D3" w:rsidRDefault="00BB6B75" w:rsidP="00027698">
      <w:pPr>
        <w:pStyle w:val="Heading2"/>
        <w:numPr>
          <w:ilvl w:val="1"/>
          <w:numId w:val="19"/>
        </w:numPr>
        <w:snapToGrid/>
        <w:spacing w:before="40"/>
        <w:rPr>
          <w:rFonts w:asciiTheme="minorHAnsi" w:hAnsiTheme="minorHAnsi"/>
          <w:color w:val="000000" w:themeColor="text1"/>
          <w:sz w:val="22"/>
          <w:szCs w:val="22"/>
        </w:rPr>
      </w:pPr>
      <w:r w:rsidRPr="000B06D3">
        <w:rPr>
          <w:rFonts w:asciiTheme="minorHAnsi" w:hAnsiTheme="minorHAnsi"/>
          <w:color w:val="000000" w:themeColor="text1"/>
          <w:sz w:val="22"/>
          <w:szCs w:val="22"/>
        </w:rPr>
        <w:t>Additional resources:</w:t>
      </w:r>
    </w:p>
    <w:p w14:paraId="07F232E7" w14:textId="77777777" w:rsidR="00BB6B75" w:rsidRPr="000B06D3" w:rsidRDefault="00BB6B75" w:rsidP="00027698">
      <w:pPr>
        <w:pStyle w:val="Heading2"/>
        <w:numPr>
          <w:ilvl w:val="0"/>
          <w:numId w:val="26"/>
        </w:numPr>
        <w:snapToGrid/>
        <w:spacing w:before="40"/>
        <w:rPr>
          <w:rStyle w:val="Hyperlink"/>
          <w:rFonts w:asciiTheme="minorHAnsi" w:eastAsiaTheme="minorHAnsi" w:hAnsiTheme="minorHAnsi" w:cstheme="minorBidi"/>
          <w:sz w:val="22"/>
          <w:szCs w:val="22"/>
        </w:rPr>
      </w:pPr>
      <w:r w:rsidRPr="000B06D3">
        <w:rPr>
          <w:rFonts w:asciiTheme="minorHAnsi" w:hAnsiTheme="minorHAnsi"/>
          <w:color w:val="000000" w:themeColor="text1"/>
          <w:sz w:val="22"/>
          <w:szCs w:val="22"/>
        </w:rPr>
        <w:t xml:space="preserve">Laboratory Protocol for Detection of Carbapenem-Resistant or Carbapenemase-Producing, Klebsiella spp. and E. coli from Rectal Swabs: </w:t>
      </w:r>
      <w:hyperlink r:id="rId27" w:history="1">
        <w:r w:rsidRPr="000B06D3">
          <w:rPr>
            <w:rStyle w:val="Hyperlink"/>
            <w:rFonts w:asciiTheme="minorHAnsi" w:eastAsiaTheme="minorHAnsi" w:hAnsiTheme="minorHAnsi" w:cstheme="minorBidi"/>
            <w:sz w:val="22"/>
            <w:szCs w:val="22"/>
          </w:rPr>
          <w:t>https://www.cdc.gov/HAI/pdfs/labSettings/Klebsiella_or_Ecoli.pdf</w:t>
        </w:r>
      </w:hyperlink>
    </w:p>
    <w:p w14:paraId="71976D14" w14:textId="77777777" w:rsidR="00BB6B75" w:rsidRPr="000B06D3" w:rsidRDefault="00BB6B75" w:rsidP="00027698">
      <w:pPr>
        <w:pStyle w:val="Heading2"/>
        <w:numPr>
          <w:ilvl w:val="0"/>
          <w:numId w:val="26"/>
        </w:numPr>
        <w:snapToGrid/>
        <w:spacing w:before="40"/>
        <w:rPr>
          <w:rFonts w:asciiTheme="minorHAnsi" w:hAnsiTheme="minorHAnsi"/>
          <w:sz w:val="22"/>
          <w:szCs w:val="22"/>
        </w:rPr>
      </w:pPr>
      <w:r w:rsidRPr="000B06D3">
        <w:rPr>
          <w:rFonts w:asciiTheme="minorHAnsi" w:hAnsiTheme="minorHAnsi"/>
          <w:color w:val="000000" w:themeColor="text1"/>
          <w:sz w:val="22"/>
          <w:szCs w:val="22"/>
        </w:rPr>
        <w:t xml:space="preserve">CDC technical standards resources: </w:t>
      </w:r>
      <w:hyperlink r:id="rId28" w:history="1">
        <w:r w:rsidRPr="000B06D3">
          <w:rPr>
            <w:rStyle w:val="Hyperlink"/>
            <w:rFonts w:asciiTheme="minorHAnsi" w:hAnsiTheme="minorHAnsi"/>
            <w:sz w:val="22"/>
            <w:szCs w:val="22"/>
          </w:rPr>
          <w:t>https://www.cdc.gov/elr/technicalstandards.html</w:t>
        </w:r>
      </w:hyperlink>
    </w:p>
    <w:p w14:paraId="59409C10" w14:textId="77777777" w:rsidR="00BB6B75" w:rsidRPr="000B06D3" w:rsidRDefault="00BB6B75" w:rsidP="00BB6B75">
      <w:pPr>
        <w:rPr>
          <w:rFonts w:asciiTheme="minorHAnsi" w:hAnsiTheme="minorHAnsi"/>
        </w:rPr>
      </w:pPr>
    </w:p>
    <w:p w14:paraId="1EAFFF23" w14:textId="77777777" w:rsidR="00BB6B75" w:rsidRPr="000B06D3" w:rsidRDefault="00BB6B75" w:rsidP="00027698">
      <w:pPr>
        <w:pStyle w:val="Heading2"/>
        <w:numPr>
          <w:ilvl w:val="1"/>
          <w:numId w:val="19"/>
        </w:numPr>
        <w:snapToGrid/>
        <w:spacing w:before="40"/>
        <w:rPr>
          <w:rFonts w:asciiTheme="minorHAnsi" w:hAnsiTheme="minorHAnsi"/>
          <w:color w:val="000000" w:themeColor="text1"/>
          <w:sz w:val="22"/>
          <w:szCs w:val="22"/>
        </w:rPr>
      </w:pPr>
      <w:r w:rsidRPr="000B06D3">
        <w:rPr>
          <w:rFonts w:asciiTheme="minorHAnsi" w:hAnsiTheme="minorHAnsi"/>
          <w:color w:val="000000" w:themeColor="text1"/>
          <w:sz w:val="22"/>
          <w:szCs w:val="22"/>
        </w:rPr>
        <w:t>Sample written guidance for laboratories</w:t>
      </w:r>
    </w:p>
    <w:p w14:paraId="60DB95B7" w14:textId="77777777" w:rsidR="00BB6B75" w:rsidRPr="000B06D3" w:rsidRDefault="00BB6B75" w:rsidP="00027698">
      <w:pPr>
        <w:pStyle w:val="ListParagraph"/>
        <w:numPr>
          <w:ilvl w:val="0"/>
          <w:numId w:val="28"/>
        </w:numPr>
        <w:snapToGrid/>
        <w:rPr>
          <w:rStyle w:val="Hyperlink"/>
          <w:rFonts w:asciiTheme="minorHAnsi" w:eastAsiaTheme="majorEastAsia" w:hAnsiTheme="minorHAnsi" w:cstheme="majorBidi"/>
          <w:sz w:val="22"/>
          <w:szCs w:val="22"/>
        </w:rPr>
      </w:pPr>
      <w:r w:rsidRPr="000B06D3">
        <w:rPr>
          <w:rFonts w:asciiTheme="minorHAnsi" w:eastAsiaTheme="majorEastAsia" w:hAnsiTheme="minorHAnsi" w:cstheme="majorBidi"/>
          <w:color w:val="000000" w:themeColor="text1"/>
          <w:sz w:val="22"/>
          <w:szCs w:val="22"/>
        </w:rPr>
        <w:fldChar w:fldCharType="begin"/>
      </w:r>
      <w:r w:rsidRPr="000B06D3">
        <w:rPr>
          <w:rFonts w:asciiTheme="minorHAnsi" w:eastAsiaTheme="majorEastAsia" w:hAnsiTheme="minorHAnsi" w:cstheme="majorBidi"/>
          <w:color w:val="000000" w:themeColor="text1"/>
          <w:sz w:val="22"/>
          <w:szCs w:val="22"/>
        </w:rPr>
        <w:instrText xml:space="preserve"> HYPERLINK  \l "Massachusetts" </w:instrText>
      </w:r>
      <w:r w:rsidRPr="000B06D3">
        <w:rPr>
          <w:rFonts w:asciiTheme="minorHAnsi" w:eastAsiaTheme="majorEastAsia" w:hAnsiTheme="minorHAnsi" w:cstheme="majorBidi"/>
          <w:color w:val="000000" w:themeColor="text1"/>
          <w:sz w:val="22"/>
          <w:szCs w:val="22"/>
        </w:rPr>
        <w:fldChar w:fldCharType="separate"/>
      </w:r>
      <w:r w:rsidRPr="000B06D3">
        <w:rPr>
          <w:rStyle w:val="Hyperlink"/>
          <w:rFonts w:asciiTheme="minorHAnsi" w:eastAsiaTheme="majorEastAsia" w:hAnsiTheme="minorHAnsi" w:cstheme="majorBidi"/>
          <w:sz w:val="22"/>
          <w:szCs w:val="22"/>
        </w:rPr>
        <w:t>Massachusetts</w:t>
      </w:r>
    </w:p>
    <w:p w14:paraId="630B6991" w14:textId="77777777" w:rsidR="00BB6B75" w:rsidRPr="000B06D3" w:rsidRDefault="00BB6B75" w:rsidP="00027698">
      <w:pPr>
        <w:pStyle w:val="ListParagraph"/>
        <w:numPr>
          <w:ilvl w:val="0"/>
          <w:numId w:val="28"/>
        </w:numPr>
        <w:snapToGrid/>
        <w:rPr>
          <w:rStyle w:val="Hyperlink"/>
          <w:rFonts w:asciiTheme="minorHAnsi" w:eastAsiaTheme="majorEastAsia" w:hAnsiTheme="minorHAnsi" w:cstheme="majorBidi"/>
          <w:sz w:val="22"/>
          <w:szCs w:val="22"/>
        </w:rPr>
      </w:pPr>
      <w:r w:rsidRPr="000B06D3">
        <w:rPr>
          <w:rFonts w:asciiTheme="minorHAnsi" w:eastAsiaTheme="majorEastAsia" w:hAnsiTheme="minorHAnsi" w:cstheme="majorBidi"/>
          <w:color w:val="000000" w:themeColor="text1"/>
          <w:sz w:val="22"/>
          <w:szCs w:val="22"/>
        </w:rPr>
        <w:fldChar w:fldCharType="end"/>
      </w:r>
      <w:r w:rsidRPr="000B06D3">
        <w:rPr>
          <w:rFonts w:asciiTheme="minorHAnsi" w:eastAsiaTheme="majorEastAsia" w:hAnsiTheme="minorHAnsi" w:cstheme="majorBidi"/>
          <w:color w:val="000000" w:themeColor="text1"/>
          <w:sz w:val="22"/>
          <w:szCs w:val="22"/>
        </w:rPr>
        <w:fldChar w:fldCharType="begin"/>
      </w:r>
      <w:r w:rsidRPr="000B06D3">
        <w:rPr>
          <w:rFonts w:asciiTheme="minorHAnsi" w:eastAsiaTheme="majorEastAsia" w:hAnsiTheme="minorHAnsi" w:cstheme="majorBidi"/>
          <w:color w:val="000000" w:themeColor="text1"/>
          <w:sz w:val="22"/>
          <w:szCs w:val="22"/>
        </w:rPr>
        <w:instrText xml:space="preserve"> HYPERLINK  \l "NewMexico" </w:instrText>
      </w:r>
      <w:r w:rsidRPr="000B06D3">
        <w:rPr>
          <w:rFonts w:asciiTheme="minorHAnsi" w:eastAsiaTheme="majorEastAsia" w:hAnsiTheme="minorHAnsi" w:cstheme="majorBidi"/>
          <w:color w:val="000000" w:themeColor="text1"/>
          <w:sz w:val="22"/>
          <w:szCs w:val="22"/>
        </w:rPr>
        <w:fldChar w:fldCharType="separate"/>
      </w:r>
      <w:r w:rsidRPr="000B06D3">
        <w:rPr>
          <w:rStyle w:val="Hyperlink"/>
          <w:rFonts w:asciiTheme="minorHAnsi" w:eastAsiaTheme="majorEastAsia" w:hAnsiTheme="minorHAnsi" w:cstheme="majorBidi"/>
          <w:sz w:val="22"/>
          <w:szCs w:val="22"/>
        </w:rPr>
        <w:t>New Mexico</w:t>
      </w:r>
    </w:p>
    <w:p w14:paraId="47DDC295" w14:textId="77777777" w:rsidR="00BB6B75" w:rsidRPr="000B06D3" w:rsidRDefault="00BB6B75" w:rsidP="00027698">
      <w:pPr>
        <w:pStyle w:val="ListParagraph"/>
        <w:numPr>
          <w:ilvl w:val="0"/>
          <w:numId w:val="28"/>
        </w:numPr>
        <w:snapToGrid/>
        <w:rPr>
          <w:rStyle w:val="Hyperlink"/>
          <w:rFonts w:asciiTheme="minorHAnsi" w:eastAsiaTheme="majorEastAsia" w:hAnsiTheme="minorHAnsi" w:cstheme="majorBidi"/>
          <w:sz w:val="22"/>
          <w:szCs w:val="22"/>
        </w:rPr>
      </w:pPr>
      <w:r w:rsidRPr="000B06D3">
        <w:rPr>
          <w:rFonts w:asciiTheme="minorHAnsi" w:eastAsiaTheme="majorEastAsia" w:hAnsiTheme="minorHAnsi" w:cstheme="majorBidi"/>
          <w:color w:val="000000" w:themeColor="text1"/>
          <w:sz w:val="22"/>
          <w:szCs w:val="22"/>
        </w:rPr>
        <w:fldChar w:fldCharType="end"/>
      </w:r>
      <w:r w:rsidRPr="000B06D3">
        <w:rPr>
          <w:rFonts w:asciiTheme="minorHAnsi" w:eastAsiaTheme="majorEastAsia" w:hAnsiTheme="minorHAnsi" w:cstheme="majorBidi"/>
          <w:color w:val="000000" w:themeColor="text1"/>
          <w:sz w:val="22"/>
          <w:szCs w:val="22"/>
        </w:rPr>
        <w:fldChar w:fldCharType="begin"/>
      </w:r>
      <w:r w:rsidRPr="000B06D3">
        <w:rPr>
          <w:rFonts w:asciiTheme="minorHAnsi" w:eastAsiaTheme="majorEastAsia" w:hAnsiTheme="minorHAnsi" w:cstheme="majorBidi"/>
          <w:color w:val="000000" w:themeColor="text1"/>
          <w:sz w:val="22"/>
          <w:szCs w:val="22"/>
        </w:rPr>
        <w:instrText xml:space="preserve"> HYPERLINK  \l "Indiana" </w:instrText>
      </w:r>
      <w:r w:rsidRPr="000B06D3">
        <w:rPr>
          <w:rFonts w:asciiTheme="minorHAnsi" w:eastAsiaTheme="majorEastAsia" w:hAnsiTheme="minorHAnsi" w:cstheme="majorBidi"/>
          <w:color w:val="000000" w:themeColor="text1"/>
          <w:sz w:val="22"/>
          <w:szCs w:val="22"/>
        </w:rPr>
        <w:fldChar w:fldCharType="separate"/>
      </w:r>
      <w:r w:rsidRPr="000B06D3">
        <w:rPr>
          <w:rStyle w:val="Hyperlink"/>
          <w:rFonts w:asciiTheme="minorHAnsi" w:eastAsiaTheme="majorEastAsia" w:hAnsiTheme="minorHAnsi" w:cstheme="majorBidi"/>
          <w:sz w:val="22"/>
          <w:szCs w:val="22"/>
        </w:rPr>
        <w:t>Indiana</w:t>
      </w:r>
    </w:p>
    <w:p w14:paraId="217E9EFB" w14:textId="77777777" w:rsidR="00BB6B75" w:rsidRPr="000B06D3" w:rsidRDefault="00BB6B75" w:rsidP="00BB6B75">
      <w:pPr>
        <w:rPr>
          <w:rFonts w:asciiTheme="minorHAnsi" w:hAnsiTheme="minorHAnsi"/>
        </w:rPr>
      </w:pPr>
      <w:r w:rsidRPr="000B06D3">
        <w:rPr>
          <w:rFonts w:asciiTheme="minorHAnsi" w:eastAsiaTheme="majorEastAsia" w:hAnsiTheme="minorHAnsi" w:cstheme="majorBidi"/>
          <w:color w:val="000000" w:themeColor="text1"/>
          <w:sz w:val="22"/>
          <w:szCs w:val="22"/>
        </w:rPr>
        <w:fldChar w:fldCharType="end"/>
      </w:r>
    </w:p>
    <w:p w14:paraId="11A5B64A" w14:textId="77777777" w:rsidR="00BB6B75" w:rsidRPr="000B06D3" w:rsidRDefault="00BB6B75" w:rsidP="00027698">
      <w:pPr>
        <w:pStyle w:val="Heading2"/>
        <w:numPr>
          <w:ilvl w:val="1"/>
          <w:numId w:val="19"/>
        </w:numPr>
        <w:snapToGrid/>
        <w:spacing w:before="40"/>
        <w:rPr>
          <w:rStyle w:val="Hyperlink"/>
          <w:rFonts w:asciiTheme="minorHAnsi" w:hAnsiTheme="minorHAnsi"/>
          <w:sz w:val="22"/>
          <w:szCs w:val="22"/>
        </w:rPr>
      </w:pPr>
      <w:r w:rsidRPr="000B06D3">
        <w:rPr>
          <w:rFonts w:asciiTheme="minorHAnsi" w:hAnsiTheme="minorHAnsi"/>
          <w:color w:val="000000" w:themeColor="text1"/>
          <w:sz w:val="22"/>
          <w:szCs w:val="22"/>
        </w:rPr>
        <w:fldChar w:fldCharType="begin"/>
      </w:r>
      <w:r w:rsidRPr="000B06D3">
        <w:rPr>
          <w:rFonts w:asciiTheme="minorHAnsi" w:hAnsiTheme="minorHAnsi"/>
          <w:color w:val="000000" w:themeColor="text1"/>
          <w:sz w:val="22"/>
          <w:szCs w:val="22"/>
        </w:rPr>
        <w:instrText xml:space="preserve"> HYPERLINK  \l "Messages" </w:instrText>
      </w:r>
      <w:r w:rsidRPr="000B06D3">
        <w:rPr>
          <w:rFonts w:asciiTheme="minorHAnsi" w:hAnsiTheme="minorHAnsi"/>
          <w:color w:val="000000" w:themeColor="text1"/>
          <w:sz w:val="22"/>
          <w:szCs w:val="22"/>
        </w:rPr>
        <w:fldChar w:fldCharType="separate"/>
      </w:r>
      <w:r w:rsidRPr="000B06D3">
        <w:rPr>
          <w:rStyle w:val="Hyperlink"/>
          <w:rFonts w:asciiTheme="minorHAnsi" w:hAnsiTheme="minorHAnsi"/>
          <w:sz w:val="22"/>
          <w:szCs w:val="22"/>
        </w:rPr>
        <w:t>Examples of HL7 ELR messages for CRE</w:t>
      </w:r>
    </w:p>
    <w:p w14:paraId="1D4EE3B7" w14:textId="77777777" w:rsidR="00BB6B75" w:rsidRPr="000B06D3" w:rsidRDefault="00BB6B75" w:rsidP="00BB6B75">
      <w:pPr>
        <w:rPr>
          <w:rFonts w:asciiTheme="minorHAnsi" w:hAnsiTheme="minorHAnsi"/>
        </w:rPr>
      </w:pPr>
      <w:r w:rsidRPr="000B06D3">
        <w:rPr>
          <w:rFonts w:asciiTheme="minorHAnsi" w:eastAsiaTheme="majorEastAsia" w:hAnsiTheme="minorHAnsi" w:cstheme="majorBidi"/>
          <w:color w:val="000000" w:themeColor="text1"/>
          <w:sz w:val="22"/>
          <w:szCs w:val="22"/>
        </w:rPr>
        <w:fldChar w:fldCharType="end"/>
      </w:r>
    </w:p>
    <w:p w14:paraId="7682AB1C" w14:textId="77777777" w:rsidR="00BB6B75" w:rsidRPr="000B06D3" w:rsidRDefault="00BB6B75" w:rsidP="00027698">
      <w:pPr>
        <w:pStyle w:val="Heading2"/>
        <w:numPr>
          <w:ilvl w:val="1"/>
          <w:numId w:val="19"/>
        </w:numPr>
        <w:snapToGrid/>
        <w:spacing w:before="40"/>
        <w:rPr>
          <w:rStyle w:val="Hyperlink"/>
          <w:rFonts w:asciiTheme="minorHAnsi" w:hAnsiTheme="minorHAnsi"/>
          <w:sz w:val="22"/>
          <w:szCs w:val="22"/>
        </w:rPr>
      </w:pPr>
      <w:r w:rsidRPr="000B06D3">
        <w:rPr>
          <w:rFonts w:asciiTheme="minorHAnsi" w:hAnsiTheme="minorHAnsi"/>
          <w:color w:val="000000" w:themeColor="text1"/>
          <w:sz w:val="22"/>
          <w:szCs w:val="22"/>
        </w:rPr>
        <w:fldChar w:fldCharType="begin"/>
      </w:r>
      <w:r w:rsidRPr="000B06D3">
        <w:rPr>
          <w:rFonts w:asciiTheme="minorHAnsi" w:hAnsiTheme="minorHAnsi"/>
          <w:color w:val="000000" w:themeColor="text1"/>
          <w:sz w:val="22"/>
          <w:szCs w:val="22"/>
        </w:rPr>
        <w:instrText xml:space="preserve"> HYPERLINK  \l "parentchild" </w:instrText>
      </w:r>
      <w:r w:rsidRPr="000B06D3">
        <w:rPr>
          <w:rFonts w:asciiTheme="minorHAnsi" w:hAnsiTheme="minorHAnsi"/>
          <w:color w:val="000000" w:themeColor="text1"/>
          <w:sz w:val="22"/>
          <w:szCs w:val="22"/>
        </w:rPr>
        <w:fldChar w:fldCharType="separate"/>
      </w:r>
      <w:r w:rsidRPr="000B06D3">
        <w:rPr>
          <w:rStyle w:val="Hyperlink"/>
          <w:rFonts w:asciiTheme="minorHAnsi" w:hAnsiTheme="minorHAnsi"/>
          <w:sz w:val="22"/>
          <w:szCs w:val="22"/>
        </w:rPr>
        <w:t>Parent/Child ELR Relationship for Culture and Susceptibility testing</w:t>
      </w:r>
    </w:p>
    <w:p w14:paraId="0DEB43E4" w14:textId="77777777" w:rsidR="00BB6B75" w:rsidRPr="000B06D3" w:rsidRDefault="00BB6B75" w:rsidP="00BB6B75">
      <w:pPr>
        <w:rPr>
          <w:rFonts w:asciiTheme="minorHAnsi" w:hAnsiTheme="minorHAnsi"/>
        </w:rPr>
      </w:pPr>
      <w:r w:rsidRPr="000B06D3">
        <w:rPr>
          <w:rFonts w:asciiTheme="minorHAnsi" w:eastAsiaTheme="majorEastAsia" w:hAnsiTheme="minorHAnsi" w:cstheme="majorBidi"/>
          <w:color w:val="000000" w:themeColor="text1"/>
          <w:sz w:val="22"/>
          <w:szCs w:val="22"/>
        </w:rPr>
        <w:fldChar w:fldCharType="end"/>
      </w:r>
    </w:p>
    <w:p w14:paraId="1B97EA57" w14:textId="77777777" w:rsidR="001E4DB4" w:rsidRDefault="001E4DB4" w:rsidP="00BB6B75">
      <w:pPr>
        <w:rPr>
          <w:rFonts w:asciiTheme="minorHAnsi" w:hAnsiTheme="minorHAnsi"/>
        </w:rPr>
      </w:pPr>
    </w:p>
    <w:p w14:paraId="1D408657" w14:textId="77777777" w:rsidR="001E4DB4" w:rsidRDefault="001E4DB4" w:rsidP="00BB6B75">
      <w:pPr>
        <w:rPr>
          <w:rFonts w:asciiTheme="minorHAnsi" w:hAnsiTheme="minorHAnsi"/>
        </w:rPr>
      </w:pPr>
    </w:p>
    <w:p w14:paraId="159838E7" w14:textId="4F6E81DC" w:rsidR="00BB6B75" w:rsidRPr="000B06D3" w:rsidRDefault="000A4C14" w:rsidP="00BB6B75">
      <w:pPr>
        <w:rPr>
          <w:rFonts w:asciiTheme="minorHAnsi" w:hAnsiTheme="minorHAnsi"/>
        </w:rPr>
      </w:pPr>
      <w:hyperlink w:anchor="_Contents" w:history="1">
        <w:r w:rsidR="001E4DB4" w:rsidRPr="00F94D5C">
          <w:rPr>
            <w:rStyle w:val="Hyperlink"/>
            <w:rFonts w:asciiTheme="minorHAnsi" w:hAnsiTheme="minorHAnsi" w:cstheme="minorHAnsi"/>
          </w:rPr>
          <w:t>Back to Table of Contents</w:t>
        </w:r>
      </w:hyperlink>
      <w:r w:rsidR="00BB6B75" w:rsidRPr="000B06D3">
        <w:rPr>
          <w:rFonts w:asciiTheme="minorHAnsi" w:hAnsiTheme="minorHAnsi"/>
        </w:rPr>
        <w:br w:type="page"/>
      </w:r>
    </w:p>
    <w:p w14:paraId="0BCBBCCE" w14:textId="77777777" w:rsidR="00BB6B75" w:rsidRPr="000B06D3" w:rsidRDefault="00BB6B75" w:rsidP="00BB6B75">
      <w:pPr>
        <w:rPr>
          <w:rFonts w:asciiTheme="minorHAnsi" w:hAnsiTheme="minorHAnsi"/>
        </w:rPr>
        <w:sectPr w:rsidR="00BB6B75" w:rsidRPr="000B06D3" w:rsidSect="00BB6B75">
          <w:headerReference w:type="even" r:id="rId29"/>
          <w:headerReference w:type="default" r:id="rId30"/>
          <w:footerReference w:type="even" r:id="rId31"/>
          <w:footerReference w:type="default" r:id="rId32"/>
          <w:headerReference w:type="first" r:id="rId33"/>
          <w:footerReference w:type="first" r:id="rId34"/>
          <w:type w:val="continuous"/>
          <w:pgSz w:w="12240" w:h="15840"/>
          <w:pgMar w:top="1440" w:right="1440" w:bottom="1440" w:left="1440" w:header="720" w:footer="720" w:gutter="0"/>
          <w:cols w:space="720"/>
          <w:docGrid w:linePitch="360"/>
        </w:sectPr>
      </w:pPr>
    </w:p>
    <w:p w14:paraId="2216D7DF" w14:textId="77777777" w:rsidR="00BB6B75" w:rsidRPr="000B06D3" w:rsidRDefault="00BB6B75" w:rsidP="00BB6B75">
      <w:pPr>
        <w:jc w:val="center"/>
        <w:rPr>
          <w:rFonts w:asciiTheme="minorHAnsi" w:hAnsiTheme="minorHAnsi"/>
        </w:rPr>
      </w:pPr>
      <w:bookmarkStart w:id="20" w:name="Massachusetts"/>
      <w:r w:rsidRPr="000B06D3">
        <w:rPr>
          <w:rFonts w:asciiTheme="minorHAnsi" w:hAnsiTheme="minorHAnsi"/>
          <w:noProof/>
        </w:rPr>
        <w:drawing>
          <wp:anchor distT="0" distB="0" distL="114300" distR="114300" simplePos="0" relativeHeight="251665408" behindDoc="1" locked="0" layoutInCell="1" allowOverlap="1" wp14:anchorId="15314A90" wp14:editId="1F062B24">
            <wp:simplePos x="0" y="0"/>
            <wp:positionH relativeFrom="column">
              <wp:posOffset>-896325</wp:posOffset>
            </wp:positionH>
            <wp:positionV relativeFrom="paragraph">
              <wp:posOffset>-903605</wp:posOffset>
            </wp:positionV>
            <wp:extent cx="7695730" cy="995923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ow to report CRE for Labs_MA.pdf"/>
                    <pic:cNvPicPr/>
                  </pic:nvPicPr>
                  <pic:blipFill>
                    <a:blip r:embed="rId35">
                      <a:extLst>
                        <a:ext uri="{28A0092B-C50C-407E-A947-70E740481C1C}">
                          <a14:useLocalDpi xmlns:a14="http://schemas.microsoft.com/office/drawing/2010/main" val="0"/>
                        </a:ext>
                      </a:extLst>
                    </a:blip>
                    <a:stretch>
                      <a:fillRect/>
                    </a:stretch>
                  </pic:blipFill>
                  <pic:spPr>
                    <a:xfrm>
                      <a:off x="0" y="0"/>
                      <a:ext cx="7695730" cy="9959230"/>
                    </a:xfrm>
                    <a:prstGeom prst="rect">
                      <a:avLst/>
                    </a:prstGeom>
                  </pic:spPr>
                </pic:pic>
              </a:graphicData>
            </a:graphic>
            <wp14:sizeRelH relativeFrom="page">
              <wp14:pctWidth>0</wp14:pctWidth>
            </wp14:sizeRelH>
            <wp14:sizeRelV relativeFrom="page">
              <wp14:pctHeight>0</wp14:pctHeight>
            </wp14:sizeRelV>
          </wp:anchor>
        </w:drawing>
      </w:r>
      <w:bookmarkEnd w:id="20"/>
      <w:r w:rsidRPr="000B06D3">
        <w:rPr>
          <w:rFonts w:asciiTheme="minorHAnsi" w:hAnsiTheme="minorHAnsi"/>
        </w:rPr>
        <w:br w:type="page"/>
      </w:r>
    </w:p>
    <w:p w14:paraId="61643FDB" w14:textId="77777777" w:rsidR="00BB6B75" w:rsidRPr="000B06D3" w:rsidRDefault="00BB6B75" w:rsidP="00BB6B75">
      <w:pPr>
        <w:jc w:val="center"/>
        <w:rPr>
          <w:rFonts w:asciiTheme="minorHAnsi" w:hAnsiTheme="minorHAnsi"/>
        </w:rPr>
      </w:pPr>
      <w:r w:rsidRPr="000B06D3">
        <w:rPr>
          <w:rFonts w:asciiTheme="minorHAnsi" w:hAnsiTheme="minorHAnsi"/>
          <w:noProof/>
        </w:rPr>
        <w:drawing>
          <wp:anchor distT="0" distB="0" distL="114300" distR="114300" simplePos="0" relativeHeight="251666432" behindDoc="1" locked="0" layoutInCell="1" allowOverlap="1" wp14:anchorId="4AB1B9BA" wp14:editId="1F2EF082">
            <wp:simplePos x="0" y="0"/>
            <wp:positionH relativeFrom="column">
              <wp:posOffset>-852805</wp:posOffset>
            </wp:positionH>
            <wp:positionV relativeFrom="paragraph">
              <wp:posOffset>-679672</wp:posOffset>
            </wp:positionV>
            <wp:extent cx="7564816" cy="978981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ow to report CRE for Labs_MA -2.pdf"/>
                    <pic:cNvPicPr/>
                  </pic:nvPicPr>
                  <pic:blipFill>
                    <a:blip r:embed="rId36">
                      <a:extLst>
                        <a:ext uri="{28A0092B-C50C-407E-A947-70E740481C1C}">
                          <a14:useLocalDpi xmlns:a14="http://schemas.microsoft.com/office/drawing/2010/main" val="0"/>
                        </a:ext>
                      </a:extLst>
                    </a:blip>
                    <a:stretch>
                      <a:fillRect/>
                    </a:stretch>
                  </pic:blipFill>
                  <pic:spPr>
                    <a:xfrm>
                      <a:off x="0" y="0"/>
                      <a:ext cx="7564816" cy="9789810"/>
                    </a:xfrm>
                    <a:prstGeom prst="rect">
                      <a:avLst/>
                    </a:prstGeom>
                  </pic:spPr>
                </pic:pic>
              </a:graphicData>
            </a:graphic>
            <wp14:sizeRelH relativeFrom="page">
              <wp14:pctWidth>0</wp14:pctWidth>
            </wp14:sizeRelH>
            <wp14:sizeRelV relativeFrom="page">
              <wp14:pctHeight>0</wp14:pctHeight>
            </wp14:sizeRelV>
          </wp:anchor>
        </w:drawing>
      </w:r>
    </w:p>
    <w:p w14:paraId="5DF29716" w14:textId="77777777" w:rsidR="00BB6B75" w:rsidRPr="000B06D3" w:rsidRDefault="00BB6B75" w:rsidP="00BB6B75">
      <w:pPr>
        <w:rPr>
          <w:rFonts w:asciiTheme="minorHAnsi" w:hAnsiTheme="minorHAnsi"/>
        </w:rPr>
      </w:pPr>
      <w:r w:rsidRPr="000B06D3">
        <w:rPr>
          <w:rFonts w:asciiTheme="minorHAnsi" w:hAnsiTheme="minorHAnsi"/>
        </w:rPr>
        <w:br w:type="page"/>
      </w:r>
    </w:p>
    <w:p w14:paraId="3E9B21BA" w14:textId="77777777" w:rsidR="00BB6B75" w:rsidRPr="000B06D3" w:rsidRDefault="00BB6B75" w:rsidP="00BB6B75">
      <w:pPr>
        <w:jc w:val="center"/>
        <w:rPr>
          <w:rFonts w:asciiTheme="minorHAnsi" w:hAnsiTheme="minorHAnsi"/>
        </w:rPr>
      </w:pPr>
      <w:r w:rsidRPr="000B06D3">
        <w:rPr>
          <w:rFonts w:asciiTheme="minorHAnsi" w:hAnsiTheme="minorHAnsi"/>
          <w:noProof/>
        </w:rPr>
        <w:drawing>
          <wp:anchor distT="0" distB="0" distL="114300" distR="114300" simplePos="0" relativeHeight="251667456" behindDoc="1" locked="0" layoutInCell="1" allowOverlap="1" wp14:anchorId="66CD8031" wp14:editId="74BBD740">
            <wp:simplePos x="0" y="0"/>
            <wp:positionH relativeFrom="column">
              <wp:posOffset>-984560</wp:posOffset>
            </wp:positionH>
            <wp:positionV relativeFrom="paragraph">
              <wp:posOffset>-602615</wp:posOffset>
            </wp:positionV>
            <wp:extent cx="7623810" cy="986663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ow to report CRE for Labs_MA -2.pdf"/>
                    <pic:cNvPicPr/>
                  </pic:nvPicPr>
                  <pic:blipFill>
                    <a:blip r:embed="rId37">
                      <a:extLst>
                        <a:ext uri="{28A0092B-C50C-407E-A947-70E740481C1C}">
                          <a14:useLocalDpi xmlns:a14="http://schemas.microsoft.com/office/drawing/2010/main" val="0"/>
                        </a:ext>
                      </a:extLst>
                    </a:blip>
                    <a:stretch>
                      <a:fillRect/>
                    </a:stretch>
                  </pic:blipFill>
                  <pic:spPr>
                    <a:xfrm>
                      <a:off x="0" y="0"/>
                      <a:ext cx="7623810" cy="9866630"/>
                    </a:xfrm>
                    <a:prstGeom prst="rect">
                      <a:avLst/>
                    </a:prstGeom>
                  </pic:spPr>
                </pic:pic>
              </a:graphicData>
            </a:graphic>
            <wp14:sizeRelH relativeFrom="page">
              <wp14:pctWidth>0</wp14:pctWidth>
            </wp14:sizeRelH>
            <wp14:sizeRelV relativeFrom="page">
              <wp14:pctHeight>0</wp14:pctHeight>
            </wp14:sizeRelV>
          </wp:anchor>
        </w:drawing>
      </w:r>
      <w:r w:rsidRPr="000B06D3">
        <w:rPr>
          <w:rFonts w:asciiTheme="minorHAnsi" w:hAnsiTheme="minorHAnsi"/>
        </w:rPr>
        <w:br w:type="page"/>
      </w:r>
    </w:p>
    <w:p w14:paraId="6069A446" w14:textId="77777777" w:rsidR="00BB6B75" w:rsidRPr="000B06D3" w:rsidRDefault="00BB6B75" w:rsidP="00BB6B75">
      <w:pPr>
        <w:jc w:val="center"/>
        <w:rPr>
          <w:rFonts w:asciiTheme="minorHAnsi" w:hAnsiTheme="minorHAnsi"/>
        </w:rPr>
        <w:sectPr w:rsidR="00BB6B75" w:rsidRPr="000B06D3" w:rsidSect="00415029">
          <w:headerReference w:type="even" r:id="rId38"/>
          <w:headerReference w:type="default" r:id="rId39"/>
          <w:headerReference w:type="first" r:id="rId40"/>
          <w:type w:val="continuous"/>
          <w:pgSz w:w="12240" w:h="15840"/>
          <w:pgMar w:top="1440" w:right="1440" w:bottom="1440" w:left="1440" w:header="720" w:footer="720" w:gutter="0"/>
          <w:cols w:space="720"/>
          <w:docGrid w:linePitch="360"/>
        </w:sectPr>
      </w:pPr>
      <w:bookmarkStart w:id="21" w:name="_MON_1555746246"/>
      <w:bookmarkStart w:id="22" w:name="_MON_1555746291"/>
      <w:bookmarkEnd w:id="21"/>
      <w:bookmarkEnd w:id="22"/>
    </w:p>
    <w:p w14:paraId="4FD00B1D" w14:textId="77777777" w:rsidR="00BB6B75" w:rsidRPr="000B06D3" w:rsidRDefault="00BB6B75" w:rsidP="00BB6B75">
      <w:pPr>
        <w:jc w:val="center"/>
        <w:rPr>
          <w:rFonts w:asciiTheme="minorHAnsi" w:hAnsiTheme="minorHAnsi"/>
        </w:rPr>
      </w:pPr>
      <w:r w:rsidRPr="000B06D3">
        <w:rPr>
          <w:rFonts w:asciiTheme="minorHAnsi" w:hAnsiTheme="minorHAnsi"/>
          <w:noProof/>
        </w:rPr>
        <w:drawing>
          <wp:anchor distT="0" distB="0" distL="114300" distR="114300" simplePos="0" relativeHeight="251664384" behindDoc="1" locked="0" layoutInCell="1" allowOverlap="1" wp14:anchorId="653DB154" wp14:editId="0EE384C0">
            <wp:simplePos x="0" y="0"/>
            <wp:positionH relativeFrom="column">
              <wp:posOffset>-672465</wp:posOffset>
            </wp:positionH>
            <wp:positionV relativeFrom="paragraph">
              <wp:posOffset>-183368</wp:posOffset>
            </wp:positionV>
            <wp:extent cx="7299520" cy="9446483"/>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RE guidance for laboratories 1 25 2017.pdf"/>
                    <pic:cNvPicPr/>
                  </pic:nvPicPr>
                  <pic:blipFill>
                    <a:blip r:embed="rId41">
                      <a:extLst>
                        <a:ext uri="{28A0092B-C50C-407E-A947-70E740481C1C}">
                          <a14:useLocalDpi xmlns:a14="http://schemas.microsoft.com/office/drawing/2010/main" val="0"/>
                        </a:ext>
                      </a:extLst>
                    </a:blip>
                    <a:stretch>
                      <a:fillRect/>
                    </a:stretch>
                  </pic:blipFill>
                  <pic:spPr>
                    <a:xfrm>
                      <a:off x="0" y="0"/>
                      <a:ext cx="7299520" cy="9446483"/>
                    </a:xfrm>
                    <a:prstGeom prst="rect">
                      <a:avLst/>
                    </a:prstGeom>
                  </pic:spPr>
                </pic:pic>
              </a:graphicData>
            </a:graphic>
            <wp14:sizeRelH relativeFrom="page">
              <wp14:pctWidth>0</wp14:pctWidth>
            </wp14:sizeRelH>
            <wp14:sizeRelV relativeFrom="page">
              <wp14:pctHeight>0</wp14:pctHeight>
            </wp14:sizeRelV>
          </wp:anchor>
        </w:drawing>
      </w:r>
    </w:p>
    <w:p w14:paraId="7B4730C5" w14:textId="77777777" w:rsidR="00BB6B75" w:rsidRPr="000B06D3" w:rsidRDefault="00BB6B75" w:rsidP="00BB6B75">
      <w:pPr>
        <w:rPr>
          <w:rFonts w:asciiTheme="minorHAnsi" w:hAnsiTheme="minorHAnsi"/>
        </w:rPr>
      </w:pPr>
    </w:p>
    <w:p w14:paraId="75270294" w14:textId="77777777" w:rsidR="00BB6B75" w:rsidRPr="000B06D3" w:rsidRDefault="00BB6B75" w:rsidP="00BB6B75">
      <w:pPr>
        <w:rPr>
          <w:rFonts w:asciiTheme="minorHAnsi" w:hAnsiTheme="minorHAnsi"/>
          <w:noProof/>
        </w:rPr>
        <w:sectPr w:rsidR="00BB6B75" w:rsidRPr="000B06D3" w:rsidSect="00415029">
          <w:headerReference w:type="even" r:id="rId42"/>
          <w:headerReference w:type="default" r:id="rId43"/>
          <w:headerReference w:type="first" r:id="rId44"/>
          <w:pgSz w:w="12240" w:h="15840"/>
          <w:pgMar w:top="1440" w:right="1440" w:bottom="1440" w:left="1440" w:header="720" w:footer="720" w:gutter="0"/>
          <w:cols w:space="720"/>
          <w:docGrid w:linePitch="360"/>
        </w:sectPr>
      </w:pPr>
      <w:bookmarkStart w:id="23" w:name="NewMexico"/>
      <w:bookmarkEnd w:id="23"/>
    </w:p>
    <w:p w14:paraId="749AE245" w14:textId="77777777" w:rsidR="00BB6B75" w:rsidRPr="000B06D3" w:rsidRDefault="00BB6B75" w:rsidP="00BB6B75">
      <w:pPr>
        <w:rPr>
          <w:rFonts w:asciiTheme="minorHAnsi" w:hAnsiTheme="minorHAnsi"/>
          <w:noProof/>
        </w:rPr>
      </w:pPr>
    </w:p>
    <w:p w14:paraId="150CF82B" w14:textId="77777777" w:rsidR="00150E24" w:rsidRPr="000B06D3" w:rsidRDefault="00150E24">
      <w:pPr>
        <w:spacing w:after="200" w:line="276" w:lineRule="auto"/>
        <w:rPr>
          <w:rFonts w:asciiTheme="minorHAnsi" w:hAnsiTheme="minorHAnsi"/>
          <w:noProof/>
        </w:rPr>
      </w:pPr>
      <w:bookmarkStart w:id="24" w:name="Indiana"/>
      <w:r w:rsidRPr="000B06D3">
        <w:rPr>
          <w:rFonts w:asciiTheme="minorHAnsi" w:hAnsiTheme="minorHAnsi"/>
          <w:noProof/>
        </w:rPr>
        <w:br w:type="page"/>
      </w:r>
    </w:p>
    <w:p w14:paraId="74E770AB" w14:textId="327A3340" w:rsidR="00BB6B75" w:rsidRPr="000B06D3" w:rsidRDefault="00BB6B75" w:rsidP="00BB6B75">
      <w:pPr>
        <w:rPr>
          <w:rFonts w:asciiTheme="minorHAnsi" w:hAnsiTheme="minorHAnsi"/>
          <w:noProof/>
        </w:rPr>
      </w:pPr>
      <w:r w:rsidRPr="000B06D3">
        <w:rPr>
          <w:rFonts w:asciiTheme="minorHAnsi" w:hAnsiTheme="minorHAnsi"/>
          <w:noProof/>
        </w:rPr>
        <w:drawing>
          <wp:inline distT="0" distB="0" distL="0" distR="0" wp14:anchorId="52711997" wp14:editId="57EFA4D3">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SDH CP-CRE Workshop_Presentation 1_CP-CRE Overview Slides-1.png"/>
                    <pic:cNvPicPr/>
                  </pic:nvPicPr>
                  <pic:blipFill>
                    <a:blip r:embed="rId45">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bookmarkEnd w:id="24"/>
      <w:r w:rsidRPr="000B06D3">
        <w:rPr>
          <w:rFonts w:asciiTheme="minorHAnsi" w:hAnsiTheme="minorHAnsi"/>
          <w:noProof/>
        </w:rPr>
        <w:br w:type="page"/>
      </w:r>
    </w:p>
    <w:p w14:paraId="6DDA36D8" w14:textId="77777777" w:rsidR="00BB6B75" w:rsidRPr="000B06D3" w:rsidRDefault="00BB6B75" w:rsidP="00BB6B75">
      <w:pPr>
        <w:rPr>
          <w:rFonts w:asciiTheme="minorHAnsi" w:hAnsiTheme="minorHAnsi"/>
          <w:noProof/>
        </w:rPr>
      </w:pPr>
      <w:r w:rsidRPr="000B06D3">
        <w:rPr>
          <w:rFonts w:asciiTheme="minorHAnsi" w:hAnsiTheme="minorHAnsi"/>
          <w:noProof/>
        </w:rPr>
        <w:drawing>
          <wp:inline distT="0" distB="0" distL="0" distR="0" wp14:anchorId="1F930CDE" wp14:editId="67616ECC">
            <wp:extent cx="5943600" cy="769175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SDH CP-CRE Workshop_Presentation 1_CP-CRE Overview Slides-2.png"/>
                    <pic:cNvPicPr/>
                  </pic:nvPicPr>
                  <pic:blipFill>
                    <a:blip r:embed="rId46">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0B06D3">
        <w:rPr>
          <w:rFonts w:asciiTheme="minorHAnsi" w:hAnsiTheme="minorHAnsi"/>
          <w:noProof/>
        </w:rPr>
        <w:br w:type="page"/>
      </w:r>
    </w:p>
    <w:p w14:paraId="6776FDDE" w14:textId="77777777" w:rsidR="00BB6B75" w:rsidRPr="000B06D3" w:rsidRDefault="00BB6B75" w:rsidP="00BB6B75">
      <w:pPr>
        <w:rPr>
          <w:rFonts w:asciiTheme="minorHAnsi" w:hAnsiTheme="minorHAnsi"/>
          <w:noProof/>
        </w:rPr>
      </w:pPr>
      <w:r w:rsidRPr="000B06D3">
        <w:rPr>
          <w:rFonts w:asciiTheme="minorHAnsi" w:hAnsiTheme="minorHAnsi"/>
          <w:noProof/>
        </w:rPr>
        <w:drawing>
          <wp:inline distT="0" distB="0" distL="0" distR="0" wp14:anchorId="1FE47342" wp14:editId="1A267B14">
            <wp:extent cx="5943600" cy="769175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SDH CP-CRE Workshop_Presentation 1_CP-CRE Overview Slides-3.png"/>
                    <pic:cNvPicPr/>
                  </pic:nvPicPr>
                  <pic:blipFill>
                    <a:blip r:embed="rId4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0B06D3">
        <w:rPr>
          <w:rFonts w:asciiTheme="minorHAnsi" w:hAnsiTheme="minorHAnsi"/>
          <w:noProof/>
        </w:rPr>
        <w:br w:type="page"/>
      </w:r>
    </w:p>
    <w:p w14:paraId="5AF62229" w14:textId="77777777" w:rsidR="00BB6B75" w:rsidRPr="000B06D3" w:rsidRDefault="00BB6B75" w:rsidP="00BB6B75">
      <w:pPr>
        <w:rPr>
          <w:rFonts w:asciiTheme="minorHAnsi" w:hAnsiTheme="minorHAnsi"/>
          <w:noProof/>
        </w:rPr>
      </w:pPr>
      <w:r w:rsidRPr="000B06D3">
        <w:rPr>
          <w:rFonts w:asciiTheme="minorHAnsi" w:hAnsiTheme="minorHAnsi"/>
          <w:noProof/>
        </w:rPr>
        <w:drawing>
          <wp:inline distT="0" distB="0" distL="0" distR="0" wp14:anchorId="514C6869" wp14:editId="7B4E5C2F">
            <wp:extent cx="5943600" cy="76917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SDH CP-CRE Workshop_Presentation 1_CP-CRE Overview Slides-4.png"/>
                    <pic:cNvPicPr/>
                  </pic:nvPicPr>
                  <pic:blipFill>
                    <a:blip r:embed="rId48">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0B06D3">
        <w:rPr>
          <w:rFonts w:asciiTheme="minorHAnsi" w:hAnsiTheme="minorHAnsi"/>
          <w:noProof/>
        </w:rPr>
        <w:br w:type="page"/>
      </w:r>
    </w:p>
    <w:p w14:paraId="2F896A0B" w14:textId="77777777" w:rsidR="00BB6B75" w:rsidRPr="000B06D3" w:rsidRDefault="00BB6B75" w:rsidP="00BB6B75">
      <w:pPr>
        <w:rPr>
          <w:rFonts w:asciiTheme="minorHAnsi" w:hAnsiTheme="minorHAnsi"/>
          <w:noProof/>
        </w:rPr>
      </w:pPr>
      <w:r w:rsidRPr="000B06D3">
        <w:rPr>
          <w:rFonts w:asciiTheme="minorHAnsi" w:hAnsiTheme="minorHAnsi"/>
          <w:noProof/>
        </w:rPr>
        <w:drawing>
          <wp:inline distT="0" distB="0" distL="0" distR="0" wp14:anchorId="08336154" wp14:editId="36297682">
            <wp:extent cx="5943600" cy="76917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SDH CP-CRE Workshop_Presentation 1_CP-CRE Overview Slides-5.png"/>
                    <pic:cNvPicPr/>
                  </pic:nvPicPr>
                  <pic:blipFill>
                    <a:blip r:embed="rId49">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0B06D3">
        <w:rPr>
          <w:rFonts w:asciiTheme="minorHAnsi" w:hAnsiTheme="minorHAnsi"/>
          <w:noProof/>
        </w:rPr>
        <w:br w:type="page"/>
      </w:r>
    </w:p>
    <w:p w14:paraId="45B5F818" w14:textId="77777777" w:rsidR="00BB6B75" w:rsidRPr="000B06D3" w:rsidRDefault="00BB6B75" w:rsidP="00BB6B75">
      <w:pPr>
        <w:rPr>
          <w:rFonts w:asciiTheme="minorHAnsi" w:hAnsiTheme="minorHAnsi"/>
        </w:rPr>
        <w:sectPr w:rsidR="00BB6B75" w:rsidRPr="000B06D3" w:rsidSect="00415029">
          <w:headerReference w:type="even" r:id="rId50"/>
          <w:headerReference w:type="default" r:id="rId51"/>
          <w:headerReference w:type="first" r:id="rId52"/>
          <w:type w:val="continuous"/>
          <w:pgSz w:w="12240" w:h="15840"/>
          <w:pgMar w:top="1440" w:right="1440" w:bottom="1440" w:left="1440" w:header="720" w:footer="720" w:gutter="0"/>
          <w:cols w:space="720"/>
          <w:docGrid w:linePitch="360"/>
        </w:sectPr>
      </w:pPr>
    </w:p>
    <w:p w14:paraId="70FB9139" w14:textId="33D99A15" w:rsidR="00BB6B75" w:rsidRPr="000B06D3" w:rsidRDefault="00E1206B" w:rsidP="00BB6B75">
      <w:pPr>
        <w:rPr>
          <w:rFonts w:asciiTheme="minorHAnsi" w:hAnsiTheme="minorHAnsi"/>
        </w:rPr>
      </w:pPr>
      <w:bookmarkStart w:id="25" w:name="Messages"/>
      <w:bookmarkEnd w:id="25"/>
      <w:r>
        <w:rPr>
          <w:rFonts w:asciiTheme="minorHAnsi" w:hAnsiTheme="minorHAnsi"/>
          <w:noProof/>
          <w:snapToGrid/>
        </w:rPr>
        <w:drawing>
          <wp:anchor distT="0" distB="0" distL="114300" distR="114300" simplePos="0" relativeHeight="251668480" behindDoc="1" locked="0" layoutInCell="1" allowOverlap="1" wp14:anchorId="160A4622" wp14:editId="4AA9C4F5">
            <wp:simplePos x="0" y="0"/>
            <wp:positionH relativeFrom="column">
              <wp:posOffset>-520895</wp:posOffset>
            </wp:positionH>
            <wp:positionV relativeFrom="paragraph">
              <wp:posOffset>230505</wp:posOffset>
            </wp:positionV>
            <wp:extent cx="9169058" cy="5985357"/>
            <wp:effectExtent l="0" t="0" r="635"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RE_2.5.1.png"/>
                    <pic:cNvPicPr/>
                  </pic:nvPicPr>
                  <pic:blipFill>
                    <a:blip r:embed="rId53">
                      <a:extLst>
                        <a:ext uri="{28A0092B-C50C-407E-A947-70E740481C1C}">
                          <a14:useLocalDpi xmlns:a14="http://schemas.microsoft.com/office/drawing/2010/main" val="0"/>
                        </a:ext>
                      </a:extLst>
                    </a:blip>
                    <a:stretch>
                      <a:fillRect/>
                    </a:stretch>
                  </pic:blipFill>
                  <pic:spPr>
                    <a:xfrm>
                      <a:off x="0" y="0"/>
                      <a:ext cx="9169058" cy="5985357"/>
                    </a:xfrm>
                    <a:prstGeom prst="rect">
                      <a:avLst/>
                    </a:prstGeom>
                  </pic:spPr>
                </pic:pic>
              </a:graphicData>
            </a:graphic>
            <wp14:sizeRelH relativeFrom="page">
              <wp14:pctWidth>0</wp14:pctWidth>
            </wp14:sizeRelH>
            <wp14:sizeRelV relativeFrom="page">
              <wp14:pctHeight>0</wp14:pctHeight>
            </wp14:sizeRelV>
          </wp:anchor>
        </w:drawing>
      </w:r>
      <w:r w:rsidR="00BB6B75" w:rsidRPr="000B06D3">
        <w:rPr>
          <w:rFonts w:asciiTheme="minorHAnsi" w:hAnsiTheme="minorHAnsi"/>
        </w:rPr>
        <w:t>Sample HL7 2.5.1 ELR for CRE</w:t>
      </w:r>
    </w:p>
    <w:p w14:paraId="7DFF361C" w14:textId="3E67EC1B" w:rsidR="00BB6B75" w:rsidRPr="000B06D3" w:rsidRDefault="00BB6B75" w:rsidP="00BB6B75">
      <w:pPr>
        <w:rPr>
          <w:rFonts w:asciiTheme="minorHAnsi" w:hAnsiTheme="minorHAnsi"/>
        </w:rPr>
      </w:pPr>
    </w:p>
    <w:p w14:paraId="42CBBA7F" w14:textId="77777777" w:rsidR="00BB6B75" w:rsidRPr="000B06D3" w:rsidRDefault="00BB6B75" w:rsidP="00BB6B75">
      <w:pPr>
        <w:rPr>
          <w:rFonts w:asciiTheme="minorHAnsi" w:hAnsiTheme="minorHAnsi"/>
        </w:rPr>
      </w:pPr>
    </w:p>
    <w:p w14:paraId="1CBE6A63" w14:textId="77777777" w:rsidR="00BB6B75" w:rsidRPr="000B06D3" w:rsidRDefault="00BB6B75" w:rsidP="00BB6B75">
      <w:pPr>
        <w:rPr>
          <w:rFonts w:asciiTheme="minorHAnsi" w:hAnsiTheme="minorHAnsi"/>
        </w:rPr>
      </w:pPr>
      <w:r w:rsidRPr="000B06D3">
        <w:rPr>
          <w:rFonts w:asciiTheme="minorHAnsi" w:hAnsiTheme="minorHAnsi"/>
        </w:rPr>
        <w:br w:type="page"/>
      </w:r>
    </w:p>
    <w:p w14:paraId="5004200C" w14:textId="17483DF7" w:rsidR="00BB6B75" w:rsidRPr="000B06D3" w:rsidRDefault="00BB6B75" w:rsidP="00BB6B75">
      <w:pPr>
        <w:rPr>
          <w:rFonts w:asciiTheme="minorHAnsi" w:hAnsiTheme="minorHAnsi"/>
        </w:rPr>
      </w:pPr>
      <w:r w:rsidRPr="000B06D3">
        <w:rPr>
          <w:rFonts w:asciiTheme="minorHAnsi" w:hAnsiTheme="minorHAnsi"/>
        </w:rPr>
        <w:t>Sample HL7 2.3.1 ELR for CRE</w:t>
      </w:r>
    </w:p>
    <w:p w14:paraId="494E3C28" w14:textId="497DF4F6" w:rsidR="00BB6B75" w:rsidRPr="000B06D3" w:rsidRDefault="00E1206B" w:rsidP="00BB6B75">
      <w:pPr>
        <w:rPr>
          <w:rFonts w:asciiTheme="minorHAnsi" w:hAnsiTheme="minorHAnsi"/>
        </w:rPr>
      </w:pPr>
      <w:r>
        <w:rPr>
          <w:rFonts w:asciiTheme="minorHAnsi" w:hAnsiTheme="minorHAnsi"/>
          <w:noProof/>
          <w:snapToGrid/>
        </w:rPr>
        <w:drawing>
          <wp:anchor distT="0" distB="0" distL="114300" distR="114300" simplePos="0" relativeHeight="251669504" behindDoc="1" locked="0" layoutInCell="1" allowOverlap="1" wp14:anchorId="4B6EED09" wp14:editId="0DF4AA9B">
            <wp:simplePos x="0" y="0"/>
            <wp:positionH relativeFrom="column">
              <wp:posOffset>-633779</wp:posOffset>
            </wp:positionH>
            <wp:positionV relativeFrom="paragraph">
              <wp:posOffset>159385</wp:posOffset>
            </wp:positionV>
            <wp:extent cx="9487429" cy="3477260"/>
            <wp:effectExtent l="0" t="0" r="12700" b="254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RE_2.3.1.png"/>
                    <pic:cNvPicPr/>
                  </pic:nvPicPr>
                  <pic:blipFill>
                    <a:blip r:embed="rId54">
                      <a:extLst>
                        <a:ext uri="{28A0092B-C50C-407E-A947-70E740481C1C}">
                          <a14:useLocalDpi xmlns:a14="http://schemas.microsoft.com/office/drawing/2010/main" val="0"/>
                        </a:ext>
                      </a:extLst>
                    </a:blip>
                    <a:stretch>
                      <a:fillRect/>
                    </a:stretch>
                  </pic:blipFill>
                  <pic:spPr>
                    <a:xfrm>
                      <a:off x="0" y="0"/>
                      <a:ext cx="9487429" cy="3477260"/>
                    </a:xfrm>
                    <a:prstGeom prst="rect">
                      <a:avLst/>
                    </a:prstGeom>
                  </pic:spPr>
                </pic:pic>
              </a:graphicData>
            </a:graphic>
            <wp14:sizeRelH relativeFrom="page">
              <wp14:pctWidth>0</wp14:pctWidth>
            </wp14:sizeRelH>
            <wp14:sizeRelV relativeFrom="page">
              <wp14:pctHeight>0</wp14:pctHeight>
            </wp14:sizeRelV>
          </wp:anchor>
        </w:drawing>
      </w:r>
    </w:p>
    <w:p w14:paraId="5966B587" w14:textId="77777777" w:rsidR="00BB6B75" w:rsidRPr="000B06D3" w:rsidRDefault="00BB6B75" w:rsidP="00BB6B75">
      <w:pPr>
        <w:rPr>
          <w:rFonts w:asciiTheme="minorHAnsi" w:hAnsiTheme="minorHAnsi"/>
        </w:rPr>
      </w:pPr>
    </w:p>
    <w:p w14:paraId="544EE491" w14:textId="77777777" w:rsidR="00BB6B75" w:rsidRPr="000B06D3" w:rsidRDefault="00BB6B75" w:rsidP="00BB6B75">
      <w:pPr>
        <w:rPr>
          <w:rFonts w:asciiTheme="minorHAnsi" w:hAnsiTheme="minorHAnsi"/>
        </w:rPr>
      </w:pPr>
    </w:p>
    <w:p w14:paraId="71A3776C" w14:textId="77777777" w:rsidR="00BB6B75" w:rsidRPr="000B06D3" w:rsidRDefault="00BB6B75" w:rsidP="00BB6B75">
      <w:pPr>
        <w:rPr>
          <w:rFonts w:asciiTheme="minorHAnsi" w:hAnsiTheme="minorHAnsi"/>
        </w:rPr>
      </w:pPr>
    </w:p>
    <w:p w14:paraId="272967E4" w14:textId="77777777" w:rsidR="00BB6B75" w:rsidRPr="000B06D3" w:rsidRDefault="00BB6B75" w:rsidP="00BB6B75">
      <w:pPr>
        <w:rPr>
          <w:rFonts w:asciiTheme="minorHAnsi" w:hAnsiTheme="minorHAnsi"/>
        </w:rPr>
      </w:pPr>
      <w:r w:rsidRPr="000B06D3">
        <w:rPr>
          <w:rFonts w:asciiTheme="minorHAnsi" w:hAnsiTheme="minorHAnsi"/>
        </w:rPr>
        <w:br w:type="page"/>
      </w:r>
    </w:p>
    <w:p w14:paraId="7A8360D4" w14:textId="77777777" w:rsidR="00BB6B75" w:rsidRPr="000B06D3" w:rsidRDefault="00BB6B75" w:rsidP="00BB6B75">
      <w:pPr>
        <w:rPr>
          <w:rFonts w:asciiTheme="minorHAnsi" w:hAnsiTheme="minorHAnsi"/>
        </w:rPr>
        <w:sectPr w:rsidR="00BB6B75" w:rsidRPr="000B06D3" w:rsidSect="00415029">
          <w:headerReference w:type="even" r:id="rId55"/>
          <w:headerReference w:type="default" r:id="rId56"/>
          <w:headerReference w:type="first" r:id="rId57"/>
          <w:pgSz w:w="15840" w:h="12240" w:orient="landscape"/>
          <w:pgMar w:top="1440" w:right="1440" w:bottom="1440" w:left="1440" w:header="720" w:footer="720" w:gutter="0"/>
          <w:cols w:space="720"/>
          <w:docGrid w:linePitch="360"/>
        </w:sectPr>
      </w:pPr>
      <w:r w:rsidRPr="000B06D3">
        <w:rPr>
          <w:rFonts w:asciiTheme="minorHAnsi" w:hAnsiTheme="minorHAnsi"/>
          <w:noProof/>
        </w:rPr>
        <w:drawing>
          <wp:anchor distT="0" distB="0" distL="114300" distR="114300" simplePos="0" relativeHeight="251663360" behindDoc="1" locked="0" layoutInCell="1" allowOverlap="1" wp14:anchorId="75FC407F" wp14:editId="69432F29">
            <wp:simplePos x="0" y="0"/>
            <wp:positionH relativeFrom="column">
              <wp:posOffset>-549275</wp:posOffset>
            </wp:positionH>
            <wp:positionV relativeFrom="paragraph">
              <wp:posOffset>350227</wp:posOffset>
            </wp:positionV>
            <wp:extent cx="9405253" cy="244856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7-05-08 at 12.20.24 PM.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05253" cy="2448560"/>
                    </a:xfrm>
                    <a:prstGeom prst="rect">
                      <a:avLst/>
                    </a:prstGeom>
                  </pic:spPr>
                </pic:pic>
              </a:graphicData>
            </a:graphic>
            <wp14:sizeRelH relativeFrom="page">
              <wp14:pctWidth>0</wp14:pctWidth>
            </wp14:sizeRelH>
            <wp14:sizeRelV relativeFrom="page">
              <wp14:pctHeight>0</wp14:pctHeight>
            </wp14:sizeRelV>
          </wp:anchor>
        </w:drawing>
      </w:r>
      <w:r w:rsidRPr="000B06D3">
        <w:rPr>
          <w:rFonts w:asciiTheme="minorHAnsi" w:hAnsiTheme="minorHAnsi"/>
        </w:rPr>
        <w:t>Sample HL7 2.3.1 ELR for CRE</w:t>
      </w:r>
    </w:p>
    <w:p w14:paraId="1D269E67" w14:textId="77777777" w:rsidR="00BB6B75" w:rsidRPr="000B06D3" w:rsidRDefault="00BB6B75" w:rsidP="00BB6B75">
      <w:pPr>
        <w:spacing w:after="160"/>
        <w:rPr>
          <w:rFonts w:asciiTheme="minorHAnsi" w:hAnsiTheme="minorHAnsi"/>
          <w:sz w:val="28"/>
          <w:u w:val="single"/>
        </w:rPr>
      </w:pPr>
      <w:bookmarkStart w:id="26" w:name="parentchild"/>
      <w:bookmarkEnd w:id="26"/>
      <w:r w:rsidRPr="000B06D3">
        <w:rPr>
          <w:rFonts w:asciiTheme="minorHAnsi" w:hAnsiTheme="minorHAnsi"/>
          <w:sz w:val="28"/>
          <w:u w:val="single"/>
        </w:rPr>
        <w:t>Parent/Child ELR Relationship for Culture and Susceptibility testing</w:t>
      </w:r>
    </w:p>
    <w:p w14:paraId="6D9792C8" w14:textId="77777777" w:rsidR="00BB6B75" w:rsidRPr="000B06D3" w:rsidRDefault="00BB6B75" w:rsidP="00BB6B75">
      <w:pPr>
        <w:spacing w:before="120" w:after="160" w:line="259" w:lineRule="auto"/>
        <w:rPr>
          <w:rFonts w:asciiTheme="minorHAnsi" w:hAnsiTheme="minorHAnsi"/>
        </w:rPr>
      </w:pPr>
      <w:r w:rsidRPr="000B06D3">
        <w:rPr>
          <w:rFonts w:asciiTheme="minorHAnsi" w:hAnsiTheme="minorHAnsi"/>
          <w:b/>
        </w:rPr>
        <w:t>Background</w:t>
      </w:r>
      <w:r w:rsidRPr="000B06D3">
        <w:rPr>
          <w:rFonts w:asciiTheme="minorHAnsi" w:hAnsiTheme="minorHAnsi"/>
        </w:rPr>
        <w:t xml:space="preserve">: The use of a parent/child relationships is to link together child sensitivity results to the parent culture results. This is important in public health surveillance to determine the resistance of organisms to different types of medications. These results are used to monitor for super-bugs that require stronger antibiotics to treat simple infections. </w:t>
      </w:r>
    </w:p>
    <w:p w14:paraId="6AE6F9CA" w14:textId="77777777" w:rsidR="00BB6B75" w:rsidRPr="000B06D3" w:rsidRDefault="00BB6B75" w:rsidP="00BB6B75">
      <w:pPr>
        <w:spacing w:after="160" w:line="259" w:lineRule="auto"/>
        <w:rPr>
          <w:rFonts w:asciiTheme="minorHAnsi" w:hAnsiTheme="minorHAnsi"/>
        </w:rPr>
      </w:pPr>
      <w:r w:rsidRPr="000B06D3">
        <w:rPr>
          <w:rFonts w:asciiTheme="minorHAnsi" w:hAnsiTheme="minorHAnsi"/>
        </w:rPr>
        <w:t xml:space="preserve">In HL7 2.5.1 structure, this can be done in the observation request (OBR) segment of the HL7 message by linking the parent filler order number located in OBR 3 to the child Parent sequence located in OBR 29.2 (See example below with segments highlighted). </w:t>
      </w:r>
    </w:p>
    <w:p w14:paraId="3A09B365"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MSH|^~\&amp;|NIST^2.16.840.1.113883.3.72.5.20^ISO|NIST^2.16.840.1.113883.3.72.5.21^ISO|NIST^2.16.840.1.113883.3.72.5.22^ISO|NIST^2.16.840.1.113883.3.72.5.23^ISO|20120821140551-0500||ORU^R01^ORU_R01|NIST-ELR-004.01|T|2.5.1|||NE|NE|||||PHLabReport-NoAck^HL7^2.16.840.1.113883.9.11^ISO </w:t>
      </w:r>
    </w:p>
    <w:p w14:paraId="2133EAA8"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SFT|NIST Lab, Inc.^L^^^^NIST&amp;2.16.840.1.113883.3.987.1&amp;ISO^XX^^^123544|3.6.23|A-1 Lab System|6742873-12||20100617 </w:t>
      </w:r>
    </w:p>
    <w:p w14:paraId="5FBDF503"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PID|1||PATID1234^^^&amp;2.16.840.1.113883.3.72.5.24&amp;ISO^MR^Seminole Cnty Hlth C&amp;2.16.840.1.113883.3.0&amp;ISO||Jones^William^A^^^^L||19610615|M||2106-3^White^CDCREC|1955 Seminole Lane^^Oveido^FL^32765^USA^H^^12059||^PRN^PH^^1^407^2351234|||||||||N^Not Hispanic or Latino^HL70189^NL^not latino^L^2.5.1 </w:t>
      </w:r>
    </w:p>
    <w:p w14:paraId="156D66F5"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ORC|RE|ORD723222-4^^2.16.840.1.113883.3.72.5.24^ISO|R-783274-4^LIS^2.16.840.1.113883.3.72.5.25^ISO|||||||||57422^RADON^NICHOLAS^^^Dr.^^^NPI&amp;2.16.840.1.113883.4.6&amp;ISO^L^^^NPI||^PRN^PH^^^407^2341212|||||||Seminole County Health Clinic|555 Orange Ave^^Oviedo^FL^32765^^B|^WPN^PH^^^813^8847284|555 Orange Ave^^Oviedo^FL^32765^^B </w:t>
      </w:r>
    </w:p>
    <w:p w14:paraId="211389F1"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OBR|1|ORD723222-4^^2.16.840.1.113883.3.72.5.24^ISO|</w:t>
      </w:r>
      <w:r w:rsidRPr="000B06D3">
        <w:rPr>
          <w:rFonts w:asciiTheme="minorHAnsi" w:hAnsiTheme="minorHAnsi"/>
          <w:sz w:val="20"/>
          <w:szCs w:val="22"/>
          <w:highlight w:val="magenta"/>
        </w:rPr>
        <w:t>R-783274-4</w:t>
      </w:r>
      <w:r w:rsidRPr="000B06D3">
        <w:rPr>
          <w:rFonts w:asciiTheme="minorHAnsi" w:hAnsiTheme="minorHAnsi"/>
          <w:sz w:val="20"/>
          <w:szCs w:val="22"/>
        </w:rPr>
        <w:t xml:space="preserve">^LIS^2.16.840.1.113883.3.72.5.25^ISO|625-4^Bacteria identified in Stool by Culture^LN^3456543^CULTURE STOOL^99USI^2.40|||20110528|||||||||57422^RADON^NICHOLAS^^^Dr.^^^NPI&amp;2.16.840.1.113883.4.6&amp;ISO^L^^^NPI|^PRN^PH^^^407^2341212|||||201106010900-0500|||F </w:t>
      </w:r>
    </w:p>
    <w:p w14:paraId="059F9A3A" w14:textId="77777777" w:rsidR="00BB6B75" w:rsidRPr="000B06D3" w:rsidRDefault="00BB6B75" w:rsidP="00BB6B75">
      <w:pPr>
        <w:spacing w:line="259" w:lineRule="auto"/>
        <w:rPr>
          <w:rFonts w:asciiTheme="minorHAnsi" w:hAnsiTheme="minorHAnsi"/>
        </w:rPr>
      </w:pPr>
      <w:r w:rsidRPr="000B06D3">
        <w:rPr>
          <w:rFonts w:asciiTheme="minorHAnsi" w:hAnsiTheme="minorHAnsi"/>
          <w:sz w:val="20"/>
        </w:rPr>
        <w:t>OBX|1|CWE|625-4^Bacteria identified in Stool by Culture^LN^Bacteria identified^Bacteria identified^99USI^2.40|1|85729005^Shigella flexneri^SCT^^^^^^Shigella flexneri||||||F|||20110528|||||20110531130655-0500||||Seminole County Health Department Laboratory^^^^^&amp;2.16.840.1.113883.3.72.5.30.1&amp;ISO^XX^^^987|6756 Florida Avenue^^Oveido^FL^32765^^B|10092^Pafford^Hamlin^^^^^^&amp;2.16.840.1.113883.3.72.5.30.1&amp;ISO^L^^^NPI</w:t>
      </w:r>
      <w:r w:rsidRPr="000B06D3">
        <w:rPr>
          <w:rFonts w:asciiTheme="minorHAnsi" w:hAnsiTheme="minorHAnsi"/>
          <w:sz w:val="20"/>
        </w:rPr>
        <w:br/>
        <w:t xml:space="preserve">SPM|1|^ORD723222-4&amp;&amp;2.16.840.1.113883.3.72.5.24&amp;ISO||119339001^Stool specimen^SCT^^^^07/31/2012|||||||||||||20110528|20110529 </w:t>
      </w:r>
      <w:r w:rsidRPr="000B06D3">
        <w:rPr>
          <w:rFonts w:asciiTheme="minorHAnsi" w:hAnsiTheme="minorHAnsi"/>
          <w:sz w:val="20"/>
        </w:rPr>
        <w:br/>
        <w:t>OBR|2||R-783274-5^LIS^2.16.840.1.113883.3.72.5.25^ISO|50545-3^Bacterial susceptibility panel in Isolate by Minimum inhibitory concentration (MIC)^LN^Bact suscept^Bacteria susceptibility^99USI^2.40|||20110528|||||||||57422^RADON^NICHOLAS^^^Dr.^^^NPI&amp;2.16.840.1.113883.4.6&amp;ISO^L^^^NPI|^PRN^PH^^^407^2341212|||||201106010900-0500|||F|625-4&amp;Bacteria identified in Stool by Culture&amp;LN&amp;Bacteria identified&amp;Bacteria identified&amp;99USI^^Shigella flexneri|||^</w:t>
      </w:r>
      <w:r w:rsidRPr="000B06D3">
        <w:rPr>
          <w:rFonts w:asciiTheme="minorHAnsi" w:hAnsiTheme="minorHAnsi"/>
          <w:sz w:val="20"/>
          <w:highlight w:val="magenta"/>
        </w:rPr>
        <w:t>R-783274-4</w:t>
      </w:r>
      <w:r w:rsidRPr="000B06D3">
        <w:rPr>
          <w:rFonts w:asciiTheme="minorHAnsi" w:hAnsiTheme="minorHAnsi"/>
          <w:sz w:val="20"/>
        </w:rPr>
        <w:t xml:space="preserve">&amp;LIS&amp;2.16.840.1.113883.3.72.5.25&amp;ISO </w:t>
      </w:r>
      <w:r w:rsidRPr="000B06D3">
        <w:rPr>
          <w:rFonts w:asciiTheme="minorHAnsi" w:hAnsiTheme="minorHAnsi"/>
          <w:sz w:val="20"/>
        </w:rPr>
        <w:br/>
        <w:t>OBX|1|SN|20-8^Amoxicillin+Clavulanate [Susceptibility] by Minimum inhibitory concentration (MIC)^LN^AmoxClav^Amoxicillin-clavulanic acid^99USI^2.40||=^16|ug/mL^microgram per milliliter^UCUM^^^^1.8.2||I^Intermediate^HL70078^^^^2.5.1|||F|||20110528|||||201106010900-0500||||Seminole County Health Department Laboratory^^^^^&amp;2.16.840.1.113883.3.72.5.30.1&amp;ISO^XX^^^987|6756 Florida Avenue^^Oveido^FL^32765^^B|10092^Pafford^Hamlin^^^^^^&amp;2.16.840.1.113883.3.72.5.30.1&amp;ISO^L^^^NPI</w:t>
      </w:r>
      <w:r w:rsidRPr="000B06D3">
        <w:rPr>
          <w:rFonts w:asciiTheme="minorHAnsi" w:hAnsiTheme="minorHAnsi"/>
          <w:sz w:val="20"/>
        </w:rPr>
        <w:br/>
        <w:t>OBX|2|SN|516-5^Trimethoprim+Sulfamethoxazole [Susceptibility] by Minimum inhibitory concentration (MIC)^LN^TMP-SMX^Trimethoprim-sulfamethoxazole^99USI^2.40||=^8^/^152|ug/mL^microgram per milliliter^UCUM^^^^1.8.2||R^Resistant^HL70078^^^^2.5.1|||F|||20110528|||||201106010900-0500||||Seminole County Health Department Laboratory^^^^^&amp;2.16.840.1.113883.3.72.5.30.1&amp;ISO^XX^^^987|6756 Florida Avenue^^Oveido^FL^32765^^B|10092^Pafford^Hamlin^^^^^^&amp;2.16.840.1.113883.3.72.5.30.1&amp;ISO^L^^^NPI OBX|3|SN|185-9^Ciprofloxacin [Susceptibility] by Minimum inhibitory concentration (MIC)^LN^CIPROFLOXACIN^CIPROFLOXACIN^99USI^2.40||&lt;=^0.06|ug/mL^microgram per milliliter^UCUM^^^^1.8.2||S^Susceptible^HL70078^^^^2.5.1|||F|||20110528|||||201106010900-0500||||Seminole County Health Department Laboratory^^^^^&amp;2.16.840.1.113883.3.72.5.30.1&amp;ISO^XX^^^987|6756 Florida Avenue^^Oveido^FL^32765^^B|10092^Pafford^Hamlin^^^^^^&amp;2.16.840.1.113883.3.72.5.30.1&amp;ISO^L^^^NPI</w:t>
      </w:r>
    </w:p>
    <w:p w14:paraId="56EC54F9" w14:textId="77777777" w:rsidR="00BB6B75" w:rsidRPr="000B06D3" w:rsidRDefault="00BB6B75" w:rsidP="00BB6B75">
      <w:pPr>
        <w:spacing w:line="259" w:lineRule="auto"/>
        <w:rPr>
          <w:rFonts w:asciiTheme="minorHAnsi" w:hAnsiTheme="minorHAnsi"/>
        </w:rPr>
      </w:pPr>
    </w:p>
    <w:p w14:paraId="4384AD3F" w14:textId="77777777" w:rsidR="00BB6B75" w:rsidRPr="000B06D3" w:rsidRDefault="00BB6B75" w:rsidP="00BB6B75">
      <w:pPr>
        <w:spacing w:line="259" w:lineRule="auto"/>
        <w:rPr>
          <w:rFonts w:asciiTheme="minorHAnsi" w:hAnsiTheme="minorHAnsi"/>
        </w:rPr>
      </w:pPr>
    </w:p>
    <w:p w14:paraId="53F72D17" w14:textId="77777777" w:rsidR="00BB6B75" w:rsidRPr="000B06D3" w:rsidRDefault="00BB6B75" w:rsidP="00BB6B75">
      <w:pPr>
        <w:spacing w:line="259" w:lineRule="auto"/>
        <w:rPr>
          <w:rFonts w:asciiTheme="minorHAnsi" w:hAnsiTheme="minorHAnsi"/>
        </w:rPr>
      </w:pPr>
      <w:r w:rsidRPr="000B06D3">
        <w:rPr>
          <w:rFonts w:asciiTheme="minorHAnsi" w:hAnsiTheme="minorHAnsi"/>
        </w:rPr>
        <w:t>When a culture grows more than one organisms, the message sent may contain multiple susceptibility (child) results, one susceptibility result group for each organism. To make sure the child results successfully link to the correct parent results, the child OBR segment should contain a sub_id, sent in the Parent Result sequence located in OBR 26.2, that links with the correct organism sub_id located in the parent result’s OBX 4 segment, sub_id (see example below with segments highlighted in green).</w:t>
      </w:r>
    </w:p>
    <w:p w14:paraId="4C89B813"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rPr>
        <w:t xml:space="preserve"> </w:t>
      </w:r>
      <w:r w:rsidRPr="000B06D3">
        <w:rPr>
          <w:rFonts w:asciiTheme="minorHAnsi" w:hAnsiTheme="minorHAnsi"/>
          <w:sz w:val="20"/>
          <w:szCs w:val="22"/>
        </w:rPr>
        <w:t xml:space="preserve">MSH|^~\&amp;|NIST^2.16.840.1.113883.3.72.5.20^ISO|NIST^2.16.840.1.113883.3.72.5.21^ISO|NIST^2.16.840.1.113883.3.72.5.22^ISO|NIST^2.16.840.1.113883.3.72.5.23^ISO|20120821140551-0500||ORU^R01^ORU_R01|NIST-ELR-004.01|T|2.5.1|||NE|NE|||||PHLabReport-NoAck^HL7^2.16.840.1.113883.9.11^ISO </w:t>
      </w:r>
    </w:p>
    <w:p w14:paraId="5A67A03F"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SFT|NIST Lab, Inc.^L^^^^NIST&amp;2.16.840.1.113883.3.987.1&amp;ISO^XX^^^123544|3.6.23|A-1 Lab System|6742873-12||20100617 </w:t>
      </w:r>
    </w:p>
    <w:p w14:paraId="547B6794"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PID|1||PATID1234^^^&amp;2.16.840.1.113883.3.72.5.24&amp;ISO^MR^Seminole Cnty Hlth C&amp;2.16.840.1.113883.3.0&amp;ISO||Jones^William^A^^^^L||19610615|M||2106-3^White^CDCREC|1955 Seminole Lane^^Oveido^FL^32765^USA^H^^12059||^PRN^PH^^1^407^2351234|||||||||N^Not Hispanic or Latino^HL70189^NL^not latino^L^2.5.1 </w:t>
      </w:r>
    </w:p>
    <w:p w14:paraId="1D4178AD"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 xml:space="preserve">ORC|RE|ORD723222-4^^2.16.840.1.113883.3.72.5.24^ISO|R-783274-4^LIS^2.16.840.1.113883.3.72.5.25^ISO|||||||||57422^RADON^NICHOLAS^^^Dr.^^^NPI&amp;2.16.840.1.113883.4.6&amp;ISO^L^^^NPI||^PRN^PH^^^407^2341212|||||||Seminole County Health Clinic|555 Orange Ave^^Oviedo^FL^32765^^B|^WPN^PH^^^813^8847284|555 Orange Ave^^Oviedo^FL^32765^^B </w:t>
      </w:r>
    </w:p>
    <w:p w14:paraId="73BF4B81" w14:textId="77777777" w:rsidR="00BB6B75" w:rsidRPr="000B06D3" w:rsidRDefault="00BB6B75" w:rsidP="00BB6B75">
      <w:pPr>
        <w:pStyle w:val="Default"/>
        <w:spacing w:line="259" w:lineRule="auto"/>
        <w:rPr>
          <w:rFonts w:asciiTheme="minorHAnsi" w:hAnsiTheme="minorHAnsi"/>
          <w:sz w:val="20"/>
          <w:szCs w:val="22"/>
        </w:rPr>
      </w:pPr>
      <w:r w:rsidRPr="000B06D3">
        <w:rPr>
          <w:rFonts w:asciiTheme="minorHAnsi" w:hAnsiTheme="minorHAnsi"/>
          <w:sz w:val="20"/>
          <w:szCs w:val="22"/>
        </w:rPr>
        <w:t>OBR|1|ORD723222-4^^2.16.840.1.113883.3.72.5.24^ISO|</w:t>
      </w:r>
      <w:r w:rsidRPr="000B06D3">
        <w:rPr>
          <w:rFonts w:asciiTheme="minorHAnsi" w:hAnsiTheme="minorHAnsi"/>
          <w:sz w:val="20"/>
          <w:szCs w:val="22"/>
          <w:highlight w:val="magenta"/>
        </w:rPr>
        <w:t>R-783274-4</w:t>
      </w:r>
      <w:r w:rsidRPr="000B06D3">
        <w:rPr>
          <w:rFonts w:asciiTheme="minorHAnsi" w:hAnsiTheme="minorHAnsi"/>
          <w:sz w:val="20"/>
          <w:szCs w:val="22"/>
        </w:rPr>
        <w:t xml:space="preserve">^LIS^2.16.840.1.113883.3.72.5.25^ISO|625-4^Bacteria identified in Stool by Culture^LN^3456543^CULTURE STOOL^99USI^2.40|||20110528|||||||||57422^RADON^NICHOLAS^^^Dr.^^^NPI&amp;2.16.840.1.113883.4.6&amp;ISO^L^^^NPI|^PRN^PH^^^407^2341212|||||201106010900-0500|||F </w:t>
      </w:r>
    </w:p>
    <w:p w14:paraId="0CC078B8" w14:textId="77777777" w:rsidR="00BB6B75" w:rsidRPr="000B06D3" w:rsidRDefault="00BB6B75" w:rsidP="00BB6B75">
      <w:pPr>
        <w:spacing w:line="259" w:lineRule="auto"/>
        <w:rPr>
          <w:rFonts w:asciiTheme="minorHAnsi" w:hAnsiTheme="minorHAnsi"/>
          <w:sz w:val="20"/>
        </w:rPr>
      </w:pPr>
      <w:r w:rsidRPr="000B06D3">
        <w:rPr>
          <w:rFonts w:asciiTheme="minorHAnsi" w:hAnsiTheme="minorHAnsi"/>
          <w:sz w:val="20"/>
        </w:rPr>
        <w:t>OBX|1|CWE|625-4^Bacteria identified in Stool by Culture^LN^Bacteria identified^Bacteria identified^99USI^2.40|</w:t>
      </w:r>
      <w:r w:rsidRPr="000B06D3">
        <w:rPr>
          <w:rFonts w:asciiTheme="minorHAnsi" w:hAnsiTheme="minorHAnsi"/>
          <w:sz w:val="20"/>
          <w:highlight w:val="green"/>
        </w:rPr>
        <w:t>1</w:t>
      </w:r>
      <w:r w:rsidRPr="000B06D3">
        <w:rPr>
          <w:rFonts w:asciiTheme="minorHAnsi" w:hAnsiTheme="minorHAnsi"/>
          <w:sz w:val="20"/>
        </w:rPr>
        <w:t>|85729005^Shigella flexneri^SCT^^^^^^Shigella flexneri||||||F|||20110528|||||20110531130655-0500||||Seminole County Health Department Laboratory^^^^^&amp;2.16.840.1.113883.3.72.5.30.1&amp;ISO^XX^^^987|6756 Florida Avenue^^Oveido^FL^32765^^B|10092^Pafford^Hamlin^^^^^^&amp;2.16.840.1.113883.3.72.5.30.1&amp;ISO^L^^^NPI</w:t>
      </w:r>
      <w:r w:rsidRPr="000B06D3">
        <w:rPr>
          <w:rFonts w:asciiTheme="minorHAnsi" w:hAnsiTheme="minorHAnsi"/>
          <w:sz w:val="20"/>
        </w:rPr>
        <w:br/>
      </w:r>
    </w:p>
    <w:p w14:paraId="4EE3F133" w14:textId="77777777" w:rsidR="00BB6B75" w:rsidRPr="000B06D3" w:rsidRDefault="00BB6B75" w:rsidP="00BB6B75">
      <w:pPr>
        <w:spacing w:after="160" w:line="259" w:lineRule="auto"/>
        <w:rPr>
          <w:rFonts w:asciiTheme="minorHAnsi" w:hAnsiTheme="minorHAnsi"/>
          <w:sz w:val="20"/>
        </w:rPr>
      </w:pPr>
      <w:r w:rsidRPr="000B06D3">
        <w:rPr>
          <w:rFonts w:asciiTheme="minorHAnsi" w:hAnsiTheme="minorHAnsi"/>
          <w:sz w:val="20"/>
        </w:rPr>
        <w:br w:type="page"/>
        <w:t>OBX|1|CWE|625-4^Bacteria identified in Stool by Culture^LN^Bacteria identified^Bacteria identified^99USI^2.40|</w:t>
      </w:r>
      <w:r w:rsidRPr="000B06D3">
        <w:rPr>
          <w:rFonts w:asciiTheme="minorHAnsi" w:hAnsiTheme="minorHAnsi"/>
          <w:sz w:val="20"/>
          <w:highlight w:val="green"/>
        </w:rPr>
        <w:t>2</w:t>
      </w:r>
      <w:r w:rsidRPr="000B06D3">
        <w:rPr>
          <w:rFonts w:asciiTheme="minorHAnsi" w:hAnsiTheme="minorHAnsi"/>
          <w:sz w:val="20"/>
        </w:rPr>
        <w:t>|66543000^Campylobacter jejuni^SCT^^^^^^Campylobacter jejuni||||||F|||20110528|||||20110531130655-0500||||Seminole County Health Department Laboratory^^^^^&amp;2.16.840.1.113883.3.72.5.30.1&amp;ISO^XX^^^987|6756 Florida Avenue^^Oveido^FL^32765^^B|10092^Pafford^Hamlin^^^^^^&amp;2.16.840.1.113883.3.72.5.30.1&amp;ISO^L^^^NPI</w:t>
      </w:r>
      <w:r w:rsidRPr="000B06D3">
        <w:rPr>
          <w:rFonts w:asciiTheme="minorHAnsi" w:hAnsiTheme="minorHAnsi"/>
          <w:sz w:val="20"/>
        </w:rPr>
        <w:br/>
        <w:t>SPM|1|^ORD723222-4&amp;&amp;2.16.840.1.113883.3.72.5.24&amp;ISO||119339001^Stool specimen^SCT^^^^07/31/2012|||||||||||||20110528|20110529</w:t>
      </w:r>
      <w:r w:rsidRPr="000B06D3">
        <w:rPr>
          <w:rFonts w:asciiTheme="minorHAnsi" w:hAnsiTheme="minorHAnsi"/>
          <w:sz w:val="20"/>
        </w:rPr>
        <w:br/>
        <w:t>OBR|2||R-783274-5^LIS^2.16.840.1.113883.3.72.5.25^ISO|50545-3^Bacterial susceptibility panel in Isolate by Minimum inhibitory concentration (MIC)^LN^Bact suscept^Bacteria susceptibility^99USI^2.40|||20110528|||||||||57422^RADON^NICHOLAS^^^Dr.^^^NPI&amp;2.16.840.1.113883.4.6&amp;ISO^L^^^NPI|^PRN^PH^^^407^2341212|||||201106010900-0500|||F|625-4&amp;Bacteria identified in Stool by Culture&amp;LN&amp;Bacteria identified&amp;Bacteria identified&amp;99USI^</w:t>
      </w:r>
      <w:r w:rsidRPr="000B06D3">
        <w:rPr>
          <w:rFonts w:asciiTheme="minorHAnsi" w:hAnsiTheme="minorHAnsi"/>
          <w:sz w:val="20"/>
          <w:highlight w:val="green"/>
        </w:rPr>
        <w:t>1</w:t>
      </w:r>
      <w:r w:rsidRPr="000B06D3">
        <w:rPr>
          <w:rFonts w:asciiTheme="minorHAnsi" w:hAnsiTheme="minorHAnsi"/>
          <w:sz w:val="20"/>
        </w:rPr>
        <w:t>^Shigella flexneri|||^</w:t>
      </w:r>
      <w:r w:rsidRPr="000B06D3">
        <w:rPr>
          <w:rFonts w:asciiTheme="minorHAnsi" w:hAnsiTheme="minorHAnsi"/>
          <w:sz w:val="20"/>
          <w:highlight w:val="magenta"/>
        </w:rPr>
        <w:t>R-783274-4</w:t>
      </w:r>
      <w:r w:rsidRPr="000B06D3">
        <w:rPr>
          <w:rFonts w:asciiTheme="minorHAnsi" w:hAnsiTheme="minorHAnsi"/>
          <w:sz w:val="20"/>
        </w:rPr>
        <w:t xml:space="preserve">&amp;LIS&amp;2.16.840.1.113883.3.72.5.25&amp;ISO </w:t>
      </w:r>
      <w:r w:rsidRPr="000B06D3">
        <w:rPr>
          <w:rFonts w:asciiTheme="minorHAnsi" w:hAnsiTheme="minorHAnsi"/>
          <w:sz w:val="20"/>
        </w:rPr>
        <w:br/>
        <w:t>OBX|1|SN|20-8^Amoxicillin+Clavulanate [Susceptibility] by Minimum inhibitory concentration (MIC)^LN^AmoxClav^Amoxicillin-clavulanic acid^99USI^2.40||=^16|ug/mL^microgram per milliliter^UCUM^^^^1.8.2||I^Intermediate^HL70078^^^^2.5.1|||F|||20110528|||||201106010900-0500||||Seminole County Health Department Laboratory^^^^^&amp;2.16.840.1.113883.3.72.5.30.1&amp;ISO^XX^^^987|6756 Florida Avenue^^Oveido^FL^32765^^B|10092^Pafford^Hamlin^^^^^^&amp;2.16.840.1.113883.3.72.5.30.1&amp;ISO^L^^^NPI</w:t>
      </w:r>
      <w:r w:rsidRPr="000B06D3">
        <w:rPr>
          <w:rFonts w:asciiTheme="minorHAnsi" w:hAnsiTheme="minorHAnsi"/>
          <w:sz w:val="20"/>
        </w:rPr>
        <w:br/>
        <w:t>OBX|2|SN|516-5^Trimethoprim+Sulfamethoxazole [Susceptibility] by Minimum inhibitory concentration (MIC)^LN^TMP-SMX^Trimethoprim-sulfamethoxazole^99USI^2.40||=^8^/^152|ug/mL^microgram per milliliter^UCUM^^^^1.8.2||R^Resistant^HL70078^^^^2.5.1|||F|||20110528|||||201106010900-0500||||Seminole County Health Department Laboratory^^^^^&amp;2.16.840.1.113883.3.72.5.30.1&amp;ISO^XX^^^987|6756 Florida Avenue^^Oveido^FL^32765^^B|10092^Pafford^Hamlin^^^^^^&amp;2.16.840.1.113883.3.72.5.30.1&amp;ISO^L^^^NPI OBX|3|SN|185-9^Ciprofloxacin [Susceptibility] by Minimum inhibitory concentration (MIC)^LN^CIPROFLOXACIN^CIPROFLOXACIN^99USI^2.40||&lt;=^0.06|ug/mL^microgram per milliliter^UCUM^^^^1.8.2||S^Susceptible^HL70078^^^^2.5.1|||F|||20110528|||||201106010900-0500||||Seminole County Health Department Laboratory^^^^^&amp;2.16.840.1.113883.3.72.5.30.1&amp;ISO^XX^^^987|6756 Florida Avenue^^Oveido^FL^32765^^B|10092^Pafford^Hamlin^^^^^^&amp;2.16.840.1.113883.3.72.5.30.1&amp;ISO^L^^^NPI</w:t>
      </w:r>
    </w:p>
    <w:p w14:paraId="19A920E0" w14:textId="77777777" w:rsidR="00BB6B75" w:rsidRPr="000B06D3" w:rsidRDefault="00BB6B75" w:rsidP="00BB6B75">
      <w:pPr>
        <w:spacing w:line="259" w:lineRule="auto"/>
        <w:rPr>
          <w:rFonts w:asciiTheme="minorHAnsi" w:hAnsiTheme="minorHAnsi"/>
        </w:rPr>
      </w:pPr>
      <w:r w:rsidRPr="000B06D3">
        <w:rPr>
          <w:rFonts w:asciiTheme="minorHAnsi" w:hAnsiTheme="minorHAnsi"/>
          <w:sz w:val="20"/>
        </w:rPr>
        <w:t>OBR|2||R-783274-5^LIS^2.16.840.1.113883.3.72.5.25^ISO|50545-3^Bacterial susceptibility panel in Isolate by Minimum inhibitory concentration (MIC)^LN^Bact suscept^Bacteria susceptibility^99USI^2.40|||20110528|||||||||57422^RADON^NICHOLAS^^^Dr.^^^NPI&amp;2.16.840.1.113883.4.6&amp;ISO^L^^^NPI|^PRN^PH^^^407^2341212|||||201106010900-0500|||F|625-4&amp;Bacteria identified in Stool by Culture&amp;LN&amp;Bacteria identified&amp;Bacteria identified&amp;99USI^</w:t>
      </w:r>
      <w:r w:rsidRPr="000B06D3">
        <w:rPr>
          <w:rFonts w:asciiTheme="minorHAnsi" w:hAnsiTheme="minorHAnsi"/>
          <w:sz w:val="20"/>
          <w:highlight w:val="green"/>
        </w:rPr>
        <w:t>2</w:t>
      </w:r>
      <w:r w:rsidRPr="000B06D3">
        <w:rPr>
          <w:rFonts w:asciiTheme="minorHAnsi" w:hAnsiTheme="minorHAnsi"/>
          <w:sz w:val="20"/>
        </w:rPr>
        <w:t>^Campylobacter jejuni|||^</w:t>
      </w:r>
      <w:r w:rsidRPr="000B06D3">
        <w:rPr>
          <w:rFonts w:asciiTheme="minorHAnsi" w:hAnsiTheme="minorHAnsi"/>
          <w:sz w:val="20"/>
          <w:highlight w:val="magenta"/>
        </w:rPr>
        <w:t>R-783274-4</w:t>
      </w:r>
      <w:r w:rsidRPr="000B06D3">
        <w:rPr>
          <w:rFonts w:asciiTheme="minorHAnsi" w:hAnsiTheme="minorHAnsi"/>
          <w:sz w:val="20"/>
        </w:rPr>
        <w:t xml:space="preserve">&amp;LIS&amp;2.16.840.1.113883.3.72.5.25&amp;ISO </w:t>
      </w:r>
      <w:r w:rsidRPr="000B06D3">
        <w:rPr>
          <w:rFonts w:asciiTheme="minorHAnsi" w:hAnsiTheme="minorHAnsi"/>
          <w:sz w:val="20"/>
        </w:rPr>
        <w:br/>
        <w:t>OBX|1|SN|20-8^Amoxicillin+Clavulanate [Susceptibility] by Minimum inhibitory concentration (MIC)^LN^AmoxClav^Amoxicillin-clavulanic acid^99USI^2.40||&gt;=^32|ug/mL^microgram per milliliter^UCUM^^^^1.8.2||R^Resistant^HL70078^^^^2.5.1|||F|||20110528|||||201106010900-0500||||Seminole County Health Department Laboratory^^^^^&amp;2.16.840.1.113883.3.72.5.30.1&amp;ISO^XX^^^987|6756 Florida Avenue^^Oveido^FL^32765^^B|10092^Pafford^Hamlin^^^^^^&amp;2.16.840.1.113883.3.72.5.30.1&amp;ISO^L^^^NPI</w:t>
      </w:r>
      <w:r w:rsidRPr="000B06D3">
        <w:rPr>
          <w:rFonts w:asciiTheme="minorHAnsi" w:hAnsiTheme="minorHAnsi"/>
          <w:sz w:val="20"/>
        </w:rPr>
        <w:br/>
        <w:t>OBX|2|SN|516-5^Trimethoprim+Sulfamethoxazole [Susceptibility] by Minimum inhibitory concentration (MIC)^LN^TMP-SMX^Trimethoprim-sulfamethoxazole^99USI^2.40||=^8^/^152|ug/mL^microgram per milliliter^UCUM^^^^1.8.2||R^Resistant^HL70078^^^^2.5.1|||F|||20110528|||||201106010900-0500||||Seminole County Health Department Laboratory^^^^^&amp;2.16.840.1.113883.3.72.5.30.1&amp;ISO^XX^^^987|6756 Florida Avenue^^Oveido^FL^32765^^B|10092^Pafford^Hamlin^^^^^^&amp;2.16.840.1.113883.3.72.5.30.1&amp;ISO^L^^^NPI OBX|3|SN|185-9^Ciprofloxacin [Susceptibility] by Minimum inhibitory concentration (MIC)^LN^CIPROFLOXACIN^CIPROFLOXACIN^99USI^2.40||&lt;=^0.25|ug/mL^microgram per milliliter^UCUM^^^^1.8.2||S^Susceptible^HL70078^^^^2.5.1|||F|||20110528|||||201106010900-0500||||Seminole County Health Department Laboratory^^^^^&amp;2.16.840.1.113883.3.72.5.30.1&amp;ISO^XX^^^987|6756 Florida Avenue^^Oveido^FL^32765^^B|10092^Pafford^Hamlin^^^^^^&amp;2.16.840.1.113883.3.72.5.30.1&amp;ISO^L^^^NPI</w:t>
      </w:r>
    </w:p>
    <w:p w14:paraId="085EE1B5" w14:textId="77777777" w:rsidR="00BB6B75" w:rsidRPr="000B06D3" w:rsidRDefault="00BB6B75" w:rsidP="00BB6B75">
      <w:pPr>
        <w:spacing w:line="259" w:lineRule="auto"/>
        <w:rPr>
          <w:rFonts w:asciiTheme="minorHAnsi" w:hAnsiTheme="minorHAnsi"/>
        </w:rPr>
      </w:pPr>
    </w:p>
    <w:p w14:paraId="3B05964D" w14:textId="77777777" w:rsidR="00BB6B75" w:rsidRPr="000B06D3" w:rsidRDefault="00BB6B75" w:rsidP="00BB6B75">
      <w:pPr>
        <w:spacing w:line="259" w:lineRule="auto"/>
        <w:rPr>
          <w:rFonts w:asciiTheme="minorHAnsi" w:hAnsiTheme="minorHAnsi"/>
        </w:rPr>
      </w:pPr>
    </w:p>
    <w:p w14:paraId="6063CEA1" w14:textId="77777777" w:rsidR="000929D7" w:rsidRPr="000B06D3" w:rsidRDefault="000929D7" w:rsidP="005103C8">
      <w:pPr>
        <w:pStyle w:val="Heading1"/>
        <w:jc w:val="left"/>
        <w:rPr>
          <w:rFonts w:asciiTheme="minorHAnsi" w:hAnsiTheme="minorHAnsi"/>
        </w:rPr>
      </w:pPr>
    </w:p>
    <w:p w14:paraId="59C520EC" w14:textId="77777777" w:rsidR="00AD41A4" w:rsidRDefault="00AD41A4" w:rsidP="00D536ED"/>
    <w:p w14:paraId="76F44A9C" w14:textId="77777777" w:rsidR="00AD41A4" w:rsidRDefault="00AD41A4" w:rsidP="00D536ED"/>
    <w:p w14:paraId="14DF4B45" w14:textId="77777777" w:rsidR="00AD41A4" w:rsidRDefault="00AD41A4" w:rsidP="00D536ED"/>
    <w:p w14:paraId="55574EA3" w14:textId="77777777" w:rsidR="00AD41A4" w:rsidRDefault="00AD41A4" w:rsidP="00D536ED"/>
    <w:p w14:paraId="1170A260" w14:textId="77777777" w:rsidR="00AD41A4" w:rsidRDefault="00AD41A4" w:rsidP="00D536ED"/>
    <w:p w14:paraId="2CB75A78" w14:textId="77777777" w:rsidR="00BB6B75" w:rsidRDefault="00BB6B75" w:rsidP="00D536ED">
      <w:pPr>
        <w:sectPr w:rsidR="00BB6B75" w:rsidSect="00BB6B75">
          <w:headerReference w:type="default" r:id="rId59"/>
          <w:type w:val="continuous"/>
          <w:pgSz w:w="12240" w:h="15840"/>
          <w:pgMar w:top="1440" w:right="1440" w:bottom="1440" w:left="1440" w:header="720" w:footer="720" w:gutter="0"/>
          <w:cols w:space="720"/>
          <w:docGrid w:linePitch="360"/>
        </w:sectPr>
      </w:pPr>
    </w:p>
    <w:p w14:paraId="0E8B50FF" w14:textId="5F42C1F5" w:rsidR="00946142" w:rsidRPr="006E44B7" w:rsidRDefault="00946142" w:rsidP="00A126A2">
      <w:pPr>
        <w:pStyle w:val="Heading1"/>
        <w:jc w:val="left"/>
        <w:rPr>
          <w:rFonts w:asciiTheme="minorHAnsi" w:hAnsiTheme="minorHAnsi" w:cstheme="minorHAnsi"/>
        </w:rPr>
      </w:pPr>
      <w:bookmarkStart w:id="27" w:name="_Section_14._Criteria"/>
      <w:bookmarkStart w:id="28" w:name="_Section_15._References"/>
      <w:bookmarkStart w:id="29" w:name="_Appendix_X"/>
      <w:bookmarkStart w:id="30" w:name="_Section_15:_References"/>
      <w:bookmarkEnd w:id="27"/>
      <w:bookmarkEnd w:id="28"/>
      <w:bookmarkEnd w:id="29"/>
      <w:bookmarkEnd w:id="30"/>
    </w:p>
    <w:sectPr w:rsidR="00946142" w:rsidRPr="006E44B7" w:rsidSect="00BB6B75">
      <w:headerReference w:type="default" r:id="rId6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C8CA87" w14:textId="77777777" w:rsidR="00CB6F06" w:rsidRDefault="00CB6F06" w:rsidP="00B07D03">
      <w:r>
        <w:separator/>
      </w:r>
    </w:p>
  </w:endnote>
  <w:endnote w:type="continuationSeparator" w:id="0">
    <w:p w14:paraId="77536E90" w14:textId="77777777" w:rsidR="00CB6F06" w:rsidRDefault="00CB6F06" w:rsidP="00B07D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auto"/>
    <w:pitch w:val="variable"/>
    <w:sig w:usb0="E1002EFF" w:usb1="C000605B" w:usb2="00000029" w:usb3="00000000" w:csb0="000101FF" w:csb1="00000000"/>
  </w:font>
  <w:font w:name="Consolas">
    <w:panose1 w:val="020B0609020204030204"/>
    <w:charset w:val="00"/>
    <w:family w:val="auto"/>
    <w:pitch w:val="variable"/>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185953"/>
      <w:docPartObj>
        <w:docPartGallery w:val="Page Numbers (Bottom of Page)"/>
        <w:docPartUnique/>
      </w:docPartObj>
    </w:sdtPr>
    <w:sdtEndPr>
      <w:rPr>
        <w:color w:val="808080" w:themeColor="background1" w:themeShade="80"/>
        <w:spacing w:val="60"/>
        <w:sz w:val="18"/>
      </w:rPr>
    </w:sdtEndPr>
    <w:sdtContent>
      <w:p w14:paraId="6161FD4E" w14:textId="0E753D19" w:rsidR="008C2EA7" w:rsidRPr="00F20F75" w:rsidRDefault="008C2EA7">
        <w:pPr>
          <w:pStyle w:val="Footer"/>
          <w:pBdr>
            <w:top w:val="single" w:sz="4" w:space="1" w:color="D9D9D9" w:themeColor="background1" w:themeShade="D9"/>
          </w:pBdr>
          <w:rPr>
            <w:b/>
            <w:bCs/>
            <w:sz w:val="18"/>
          </w:rPr>
        </w:pPr>
        <w:r w:rsidRPr="00F20F75">
          <w:rPr>
            <w:sz w:val="18"/>
          </w:rPr>
          <w:fldChar w:fldCharType="begin"/>
        </w:r>
        <w:r w:rsidRPr="00F20F75">
          <w:rPr>
            <w:sz w:val="18"/>
          </w:rPr>
          <w:instrText xml:space="preserve"> PAGE   \* MERGEFORMAT </w:instrText>
        </w:r>
        <w:r w:rsidRPr="00F20F75">
          <w:rPr>
            <w:sz w:val="18"/>
          </w:rPr>
          <w:fldChar w:fldCharType="separate"/>
        </w:r>
        <w:r w:rsidR="000A4C14" w:rsidRPr="000A4C14">
          <w:rPr>
            <w:b/>
            <w:bCs/>
            <w:noProof/>
            <w:sz w:val="18"/>
          </w:rPr>
          <w:t>6</w:t>
        </w:r>
        <w:r w:rsidRPr="00F20F75">
          <w:rPr>
            <w:b/>
            <w:bCs/>
            <w:noProof/>
            <w:sz w:val="18"/>
          </w:rPr>
          <w:fldChar w:fldCharType="end"/>
        </w:r>
        <w:r w:rsidRPr="00F20F75">
          <w:rPr>
            <w:b/>
            <w:bCs/>
            <w:sz w:val="18"/>
          </w:rPr>
          <w:t xml:space="preserve"> | </w:t>
        </w:r>
        <w:r w:rsidRPr="00F20F75">
          <w:rPr>
            <w:color w:val="808080" w:themeColor="background1" w:themeShade="80"/>
            <w:spacing w:val="60"/>
            <w:sz w:val="18"/>
          </w:rPr>
          <w:t>Page</w:t>
        </w:r>
      </w:p>
    </w:sdtContent>
  </w:sdt>
  <w:p w14:paraId="429E2656" w14:textId="77777777" w:rsidR="008C2EA7" w:rsidRDefault="008C2E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768BD" w14:textId="77777777" w:rsidR="008C2EA7" w:rsidRDefault="008C2EA7" w:rsidP="0041502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FC9CC31" w14:textId="77777777" w:rsidR="008C2EA7" w:rsidRDefault="008C2EA7" w:rsidP="00415029">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D9334" w14:textId="77777777" w:rsidR="008C2EA7" w:rsidRDefault="008C2EA7" w:rsidP="0041502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1206B">
      <w:rPr>
        <w:rStyle w:val="PageNumber"/>
        <w:noProof/>
      </w:rPr>
      <w:t>44</w:t>
    </w:r>
    <w:r>
      <w:rPr>
        <w:rStyle w:val="PageNumber"/>
      </w:rPr>
      <w:fldChar w:fldCharType="end"/>
    </w:r>
  </w:p>
  <w:p w14:paraId="56B4ED4F" w14:textId="77777777" w:rsidR="008C2EA7" w:rsidRDefault="008C2EA7" w:rsidP="00415029">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A86F6D" w14:textId="77777777" w:rsidR="008C2EA7" w:rsidRDefault="008C2E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A07FA9" w14:textId="77777777" w:rsidR="00CB6F06" w:rsidRDefault="00CB6F06" w:rsidP="00B07D03">
      <w:r>
        <w:separator/>
      </w:r>
    </w:p>
  </w:footnote>
  <w:footnote w:type="continuationSeparator" w:id="0">
    <w:p w14:paraId="6D85F531" w14:textId="77777777" w:rsidR="00CB6F06" w:rsidRDefault="00CB6F06" w:rsidP="00B07D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05C70" w14:textId="77777777" w:rsidR="008C2EA7" w:rsidRDefault="008C2EA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DEF9D5" w14:textId="77777777" w:rsidR="008C2EA7" w:rsidRDefault="008C2EA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DCA8C" w14:textId="77777777" w:rsidR="008C2EA7" w:rsidRDefault="008C2EA7" w:rsidP="00415029">
    <w:pPr>
      <w:pStyle w:val="Header"/>
      <w:jc w:val="center"/>
    </w:pPr>
    <w:r>
      <w:t>Appendix C: Sample written guidance for laboratories – Indiana</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E9788E" w14:textId="77777777" w:rsidR="008C2EA7" w:rsidRDefault="008C2EA7">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2232D3" w14:textId="77777777" w:rsidR="008C2EA7" w:rsidRDefault="008C2EA7">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71E1AE" w14:textId="77777777" w:rsidR="008C2EA7" w:rsidRDefault="008C2EA7" w:rsidP="00415029">
    <w:pPr>
      <w:pStyle w:val="Header"/>
      <w:jc w:val="center"/>
    </w:pPr>
    <w:r>
      <w:t>Appendix D: Example HL7 ELR Messages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992DF" w14:textId="77777777" w:rsidR="008C2EA7" w:rsidRDefault="008C2EA7">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0479" w14:textId="77777777" w:rsidR="008C2EA7" w:rsidRDefault="008C2EA7" w:rsidP="00BB6B75">
    <w:pPr>
      <w:pStyle w:val="Header"/>
      <w:jc w:val="center"/>
    </w:pPr>
    <w:r>
      <w:t xml:space="preserve">Appendix E: </w:t>
    </w:r>
    <w:r w:rsidRPr="00F77360">
      <w:t>Parent/Child ELR Relationship for Culture and Susceptibility testing</w:t>
    </w:r>
  </w:p>
  <w:p w14:paraId="54246707" w14:textId="77777777" w:rsidR="008C2EA7" w:rsidRPr="00BB6B75" w:rsidRDefault="008C2EA7" w:rsidP="00BB6B7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F8AD6" w14:textId="77777777" w:rsidR="008C2EA7" w:rsidRPr="00BB6B75" w:rsidRDefault="008C2EA7" w:rsidP="00BB6B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BB0391" w14:textId="77777777" w:rsidR="008C2EA7" w:rsidRDefault="008C2EA7" w:rsidP="00415029">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E217" w14:textId="77777777" w:rsidR="008C2EA7" w:rsidRDefault="008C2E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93AF01" w14:textId="77777777" w:rsidR="008C2EA7" w:rsidRDefault="008C2EA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1BE05" w14:textId="77777777" w:rsidR="008C2EA7" w:rsidRDefault="008C2EA7" w:rsidP="00415029">
    <w:pPr>
      <w:pStyle w:val="Header"/>
      <w:jc w:val="center"/>
    </w:pPr>
    <w:r>
      <w:t>Appendix C: Sample written guidance for laboratories – Massachusetts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B01FF8" w14:textId="77777777" w:rsidR="008C2EA7" w:rsidRDefault="008C2EA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F14A6E" w14:textId="77777777" w:rsidR="008C2EA7" w:rsidRDefault="008C2EA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ECFB82" w14:textId="77777777" w:rsidR="008C2EA7" w:rsidRDefault="008C2EA7" w:rsidP="00415029">
    <w:pPr>
      <w:pStyle w:val="Header"/>
      <w:jc w:val="center"/>
    </w:pPr>
    <w:r>
      <w:t>Appendix C: Sample written guidance for laboratories – New Mexico</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37813" w14:textId="77777777" w:rsidR="008C2EA7" w:rsidRDefault="008C2E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D1665"/>
    <w:multiLevelType w:val="hybridMultilevel"/>
    <w:tmpl w:val="A04646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59470E"/>
    <w:multiLevelType w:val="hybridMultilevel"/>
    <w:tmpl w:val="3AD8F6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FEF661D"/>
    <w:multiLevelType w:val="hybridMultilevel"/>
    <w:tmpl w:val="BA5E28AE"/>
    <w:lvl w:ilvl="0" w:tplc="89E8229A">
      <w:start w:val="1"/>
      <w:numFmt w:val="lowerLetter"/>
      <w:lvlText w:val="(%1)"/>
      <w:lvlJc w:val="left"/>
      <w:pPr>
        <w:ind w:left="1551" w:hanging="360"/>
      </w:pPr>
    </w:lvl>
    <w:lvl w:ilvl="1" w:tplc="04090019">
      <w:start w:val="1"/>
      <w:numFmt w:val="lowerLetter"/>
      <w:lvlText w:val="%2."/>
      <w:lvlJc w:val="left"/>
      <w:pPr>
        <w:ind w:left="2271" w:hanging="360"/>
      </w:pPr>
    </w:lvl>
    <w:lvl w:ilvl="2" w:tplc="0409001B">
      <w:start w:val="1"/>
      <w:numFmt w:val="lowerRoman"/>
      <w:lvlText w:val="%3."/>
      <w:lvlJc w:val="right"/>
      <w:pPr>
        <w:ind w:left="2991" w:hanging="180"/>
      </w:pPr>
    </w:lvl>
    <w:lvl w:ilvl="3" w:tplc="0409000F">
      <w:start w:val="1"/>
      <w:numFmt w:val="decimal"/>
      <w:lvlText w:val="%4."/>
      <w:lvlJc w:val="left"/>
      <w:pPr>
        <w:ind w:left="3711" w:hanging="360"/>
      </w:pPr>
    </w:lvl>
    <w:lvl w:ilvl="4" w:tplc="04090019">
      <w:start w:val="1"/>
      <w:numFmt w:val="lowerLetter"/>
      <w:lvlText w:val="%5."/>
      <w:lvlJc w:val="left"/>
      <w:pPr>
        <w:ind w:left="4431" w:hanging="360"/>
      </w:pPr>
    </w:lvl>
    <w:lvl w:ilvl="5" w:tplc="0409001B">
      <w:start w:val="1"/>
      <w:numFmt w:val="lowerRoman"/>
      <w:lvlText w:val="%6."/>
      <w:lvlJc w:val="right"/>
      <w:pPr>
        <w:ind w:left="5151" w:hanging="180"/>
      </w:pPr>
    </w:lvl>
    <w:lvl w:ilvl="6" w:tplc="0409000F">
      <w:start w:val="1"/>
      <w:numFmt w:val="decimal"/>
      <w:lvlText w:val="%7."/>
      <w:lvlJc w:val="left"/>
      <w:pPr>
        <w:ind w:left="5871" w:hanging="360"/>
      </w:pPr>
    </w:lvl>
    <w:lvl w:ilvl="7" w:tplc="04090019">
      <w:start w:val="1"/>
      <w:numFmt w:val="lowerLetter"/>
      <w:lvlText w:val="%8."/>
      <w:lvlJc w:val="left"/>
      <w:pPr>
        <w:ind w:left="6591" w:hanging="360"/>
      </w:pPr>
    </w:lvl>
    <w:lvl w:ilvl="8" w:tplc="0409001B">
      <w:start w:val="1"/>
      <w:numFmt w:val="lowerRoman"/>
      <w:lvlText w:val="%9."/>
      <w:lvlJc w:val="right"/>
      <w:pPr>
        <w:ind w:left="7311" w:hanging="180"/>
      </w:pPr>
    </w:lvl>
  </w:abstractNum>
  <w:abstractNum w:abstractNumId="3" w15:restartNumberingAfterBreak="0">
    <w:nsid w:val="134030F1"/>
    <w:multiLevelType w:val="hybridMultilevel"/>
    <w:tmpl w:val="BA5E28AE"/>
    <w:lvl w:ilvl="0" w:tplc="89E8229A">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490EAE"/>
    <w:multiLevelType w:val="hybridMultilevel"/>
    <w:tmpl w:val="0CD23516"/>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7C3C7C"/>
    <w:multiLevelType w:val="hybridMultilevel"/>
    <w:tmpl w:val="272AC3C8"/>
    <w:lvl w:ilvl="0" w:tplc="5E24E4E6">
      <w:start w:val="1"/>
      <w:numFmt w:val="bullet"/>
      <w:lvlText w:val=""/>
      <w:lvlJc w:val="left"/>
      <w:pPr>
        <w:ind w:left="831" w:hanging="360"/>
      </w:pPr>
      <w:rPr>
        <w:rFonts w:ascii="Symbol" w:eastAsia="Symbol" w:hAnsi="Symbol" w:hint="default"/>
        <w:w w:val="99"/>
        <w:sz w:val="20"/>
        <w:szCs w:val="20"/>
      </w:rPr>
    </w:lvl>
    <w:lvl w:ilvl="1" w:tplc="D7E63F58">
      <w:start w:val="1"/>
      <w:numFmt w:val="bullet"/>
      <w:lvlText w:val="•"/>
      <w:lvlJc w:val="left"/>
      <w:pPr>
        <w:ind w:left="1754" w:hanging="360"/>
      </w:pPr>
    </w:lvl>
    <w:lvl w:ilvl="2" w:tplc="907A3C94">
      <w:start w:val="1"/>
      <w:numFmt w:val="bullet"/>
      <w:lvlText w:val="•"/>
      <w:lvlJc w:val="left"/>
      <w:pPr>
        <w:ind w:left="2677" w:hanging="360"/>
      </w:pPr>
    </w:lvl>
    <w:lvl w:ilvl="3" w:tplc="6C4AB69A">
      <w:start w:val="1"/>
      <w:numFmt w:val="bullet"/>
      <w:lvlText w:val="•"/>
      <w:lvlJc w:val="left"/>
      <w:pPr>
        <w:ind w:left="3600" w:hanging="360"/>
      </w:pPr>
    </w:lvl>
    <w:lvl w:ilvl="4" w:tplc="A0BA78E2">
      <w:start w:val="1"/>
      <w:numFmt w:val="bullet"/>
      <w:lvlText w:val="•"/>
      <w:lvlJc w:val="left"/>
      <w:pPr>
        <w:ind w:left="4523" w:hanging="360"/>
      </w:pPr>
    </w:lvl>
    <w:lvl w:ilvl="5" w:tplc="E61C3EF6">
      <w:start w:val="1"/>
      <w:numFmt w:val="bullet"/>
      <w:lvlText w:val="•"/>
      <w:lvlJc w:val="left"/>
      <w:pPr>
        <w:ind w:left="5445" w:hanging="360"/>
      </w:pPr>
    </w:lvl>
    <w:lvl w:ilvl="6" w:tplc="B82E5D2E">
      <w:start w:val="1"/>
      <w:numFmt w:val="bullet"/>
      <w:lvlText w:val="•"/>
      <w:lvlJc w:val="left"/>
      <w:pPr>
        <w:ind w:left="6368" w:hanging="360"/>
      </w:pPr>
    </w:lvl>
    <w:lvl w:ilvl="7" w:tplc="107E38EC">
      <w:start w:val="1"/>
      <w:numFmt w:val="bullet"/>
      <w:lvlText w:val="•"/>
      <w:lvlJc w:val="left"/>
      <w:pPr>
        <w:ind w:left="7291" w:hanging="360"/>
      </w:pPr>
    </w:lvl>
    <w:lvl w:ilvl="8" w:tplc="2AEE3CE2">
      <w:start w:val="1"/>
      <w:numFmt w:val="bullet"/>
      <w:lvlText w:val="•"/>
      <w:lvlJc w:val="left"/>
      <w:pPr>
        <w:ind w:left="8214" w:hanging="360"/>
      </w:pPr>
    </w:lvl>
  </w:abstractNum>
  <w:abstractNum w:abstractNumId="6" w15:restartNumberingAfterBreak="0">
    <w:nsid w:val="1BEC66F9"/>
    <w:multiLevelType w:val="hybridMultilevel"/>
    <w:tmpl w:val="001ED612"/>
    <w:lvl w:ilvl="0" w:tplc="1E120182">
      <w:start w:val="1"/>
      <w:numFmt w:val="decimal"/>
      <w:lvlText w:val="%1)"/>
      <w:lvlJc w:val="left"/>
      <w:pPr>
        <w:ind w:left="1080" w:hanging="360"/>
      </w:pPr>
      <w:rPr>
        <w:rFonts w:hint="default"/>
        <w:i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5A59BE"/>
    <w:multiLevelType w:val="hybridMultilevel"/>
    <w:tmpl w:val="42C2984C"/>
    <w:lvl w:ilvl="0" w:tplc="067E8D34">
      <w:start w:val="1"/>
      <w:numFmt w:val="bullet"/>
      <w:lvlText w:val=""/>
      <w:lvlJc w:val="left"/>
      <w:pPr>
        <w:ind w:left="571" w:hanging="361"/>
      </w:pPr>
      <w:rPr>
        <w:rFonts w:ascii="Symbol" w:eastAsia="Symbol" w:hAnsi="Symbol" w:hint="default"/>
        <w:w w:val="99"/>
        <w:sz w:val="20"/>
        <w:szCs w:val="20"/>
      </w:rPr>
    </w:lvl>
    <w:lvl w:ilvl="1" w:tplc="A7FE253E">
      <w:start w:val="1"/>
      <w:numFmt w:val="bullet"/>
      <w:lvlText w:val="o"/>
      <w:lvlJc w:val="left"/>
      <w:pPr>
        <w:ind w:left="1291" w:hanging="360"/>
      </w:pPr>
      <w:rPr>
        <w:rFonts w:ascii="Courier New" w:eastAsia="Courier New" w:hAnsi="Courier New" w:cs="Times New Roman" w:hint="default"/>
        <w:w w:val="99"/>
        <w:sz w:val="20"/>
        <w:szCs w:val="20"/>
      </w:rPr>
    </w:lvl>
    <w:lvl w:ilvl="2" w:tplc="19A8CAEE">
      <w:start w:val="1"/>
      <w:numFmt w:val="bullet"/>
      <w:lvlText w:val="•"/>
      <w:lvlJc w:val="left"/>
      <w:pPr>
        <w:ind w:left="2276" w:hanging="360"/>
      </w:pPr>
    </w:lvl>
    <w:lvl w:ilvl="3" w:tplc="BF3C1A12">
      <w:start w:val="1"/>
      <w:numFmt w:val="bullet"/>
      <w:lvlText w:val="•"/>
      <w:lvlJc w:val="left"/>
      <w:pPr>
        <w:ind w:left="3262" w:hanging="360"/>
      </w:pPr>
    </w:lvl>
    <w:lvl w:ilvl="4" w:tplc="9C226804">
      <w:start w:val="1"/>
      <w:numFmt w:val="bullet"/>
      <w:lvlText w:val="•"/>
      <w:lvlJc w:val="left"/>
      <w:pPr>
        <w:ind w:left="4247" w:hanging="360"/>
      </w:pPr>
    </w:lvl>
    <w:lvl w:ilvl="5" w:tplc="BE40172C">
      <w:start w:val="1"/>
      <w:numFmt w:val="bullet"/>
      <w:lvlText w:val="•"/>
      <w:lvlJc w:val="left"/>
      <w:pPr>
        <w:ind w:left="5233" w:hanging="360"/>
      </w:pPr>
    </w:lvl>
    <w:lvl w:ilvl="6" w:tplc="44805C2C">
      <w:start w:val="1"/>
      <w:numFmt w:val="bullet"/>
      <w:lvlText w:val="•"/>
      <w:lvlJc w:val="left"/>
      <w:pPr>
        <w:ind w:left="6218" w:hanging="360"/>
      </w:pPr>
    </w:lvl>
    <w:lvl w:ilvl="7" w:tplc="5CA0D21A">
      <w:start w:val="1"/>
      <w:numFmt w:val="bullet"/>
      <w:lvlText w:val="•"/>
      <w:lvlJc w:val="left"/>
      <w:pPr>
        <w:ind w:left="7203" w:hanging="360"/>
      </w:pPr>
    </w:lvl>
    <w:lvl w:ilvl="8" w:tplc="D0FCFB5A">
      <w:start w:val="1"/>
      <w:numFmt w:val="bullet"/>
      <w:lvlText w:val="•"/>
      <w:lvlJc w:val="left"/>
      <w:pPr>
        <w:ind w:left="8189" w:hanging="360"/>
      </w:pPr>
    </w:lvl>
  </w:abstractNum>
  <w:abstractNum w:abstractNumId="8" w15:restartNumberingAfterBreak="0">
    <w:nsid w:val="218C40D9"/>
    <w:multiLevelType w:val="hybridMultilevel"/>
    <w:tmpl w:val="6EAAD8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23006583"/>
    <w:multiLevelType w:val="hybridMultilevel"/>
    <w:tmpl w:val="2BC205CA"/>
    <w:lvl w:ilvl="0" w:tplc="7902E616">
      <w:start w:val="1"/>
      <w:numFmt w:val="upperRoman"/>
      <w:lvlText w:val="%1."/>
      <w:lvlJc w:val="left"/>
      <w:pPr>
        <w:ind w:left="191" w:hanging="167"/>
        <w:jc w:val="right"/>
      </w:pPr>
      <w:rPr>
        <w:rFonts w:ascii="Arial" w:eastAsia="Arial" w:hAnsi="Arial" w:hint="default"/>
        <w:b/>
        <w:bCs/>
        <w:spacing w:val="-1"/>
        <w:w w:val="99"/>
        <w:sz w:val="20"/>
        <w:szCs w:val="20"/>
      </w:rPr>
    </w:lvl>
    <w:lvl w:ilvl="1" w:tplc="87C8896A">
      <w:start w:val="1"/>
      <w:numFmt w:val="decimal"/>
      <w:lvlText w:val="%2)"/>
      <w:lvlJc w:val="left"/>
      <w:pPr>
        <w:ind w:left="831" w:hanging="233"/>
      </w:pPr>
      <w:rPr>
        <w:rFonts w:ascii="Arial" w:eastAsia="Arial" w:hAnsi="Arial" w:hint="default"/>
        <w:w w:val="99"/>
        <w:sz w:val="20"/>
        <w:szCs w:val="20"/>
      </w:rPr>
    </w:lvl>
    <w:lvl w:ilvl="2" w:tplc="1CBE1064">
      <w:start w:val="1"/>
      <w:numFmt w:val="bullet"/>
      <w:lvlText w:val="•"/>
      <w:lvlJc w:val="left"/>
      <w:pPr>
        <w:ind w:left="1271" w:hanging="233"/>
      </w:pPr>
      <w:rPr>
        <w:rFonts w:hint="default"/>
      </w:rPr>
    </w:lvl>
    <w:lvl w:ilvl="3" w:tplc="50CAB2EA">
      <w:start w:val="1"/>
      <w:numFmt w:val="bullet"/>
      <w:lvlText w:val="•"/>
      <w:lvlJc w:val="left"/>
      <w:pPr>
        <w:ind w:left="2370" w:hanging="233"/>
      </w:pPr>
      <w:rPr>
        <w:rFonts w:hint="default"/>
      </w:rPr>
    </w:lvl>
    <w:lvl w:ilvl="4" w:tplc="46DCDC1C">
      <w:start w:val="1"/>
      <w:numFmt w:val="bullet"/>
      <w:lvlText w:val="•"/>
      <w:lvlJc w:val="left"/>
      <w:pPr>
        <w:ind w:left="3468" w:hanging="233"/>
      </w:pPr>
      <w:rPr>
        <w:rFonts w:hint="default"/>
      </w:rPr>
    </w:lvl>
    <w:lvl w:ilvl="5" w:tplc="C8FE6CC4">
      <w:start w:val="1"/>
      <w:numFmt w:val="bullet"/>
      <w:lvlText w:val="•"/>
      <w:lvlJc w:val="left"/>
      <w:pPr>
        <w:ind w:left="4567" w:hanging="233"/>
      </w:pPr>
      <w:rPr>
        <w:rFonts w:hint="default"/>
      </w:rPr>
    </w:lvl>
    <w:lvl w:ilvl="6" w:tplc="1FE85F52">
      <w:start w:val="1"/>
      <w:numFmt w:val="bullet"/>
      <w:lvlText w:val="•"/>
      <w:lvlJc w:val="left"/>
      <w:pPr>
        <w:ind w:left="5665" w:hanging="233"/>
      </w:pPr>
      <w:rPr>
        <w:rFonts w:hint="default"/>
      </w:rPr>
    </w:lvl>
    <w:lvl w:ilvl="7" w:tplc="4E7EA2B0">
      <w:start w:val="1"/>
      <w:numFmt w:val="bullet"/>
      <w:lvlText w:val="•"/>
      <w:lvlJc w:val="left"/>
      <w:pPr>
        <w:ind w:left="6764" w:hanging="233"/>
      </w:pPr>
      <w:rPr>
        <w:rFonts w:hint="default"/>
      </w:rPr>
    </w:lvl>
    <w:lvl w:ilvl="8" w:tplc="C3E497AE">
      <w:start w:val="1"/>
      <w:numFmt w:val="bullet"/>
      <w:lvlText w:val="•"/>
      <w:lvlJc w:val="left"/>
      <w:pPr>
        <w:ind w:left="7862" w:hanging="233"/>
      </w:pPr>
      <w:rPr>
        <w:rFonts w:hint="default"/>
      </w:rPr>
    </w:lvl>
  </w:abstractNum>
  <w:abstractNum w:abstractNumId="10" w15:restartNumberingAfterBreak="0">
    <w:nsid w:val="2301273D"/>
    <w:multiLevelType w:val="hybridMultilevel"/>
    <w:tmpl w:val="0B3EA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FCF5032"/>
    <w:multiLevelType w:val="hybridMultilevel"/>
    <w:tmpl w:val="13DE8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2954373"/>
    <w:multiLevelType w:val="hybridMultilevel"/>
    <w:tmpl w:val="953A5A48"/>
    <w:lvl w:ilvl="0" w:tplc="7A5C907E">
      <w:start w:val="1"/>
      <w:numFmt w:val="decimal"/>
      <w:lvlText w:val="%1."/>
      <w:lvlJc w:val="left"/>
      <w:pPr>
        <w:ind w:left="720" w:hanging="360"/>
      </w:pPr>
      <w:rPr>
        <w:rFonts w:ascii="Arial" w:hAnsi="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0A21E7"/>
    <w:multiLevelType w:val="hybridMultilevel"/>
    <w:tmpl w:val="6D5CBEB8"/>
    <w:lvl w:ilvl="0" w:tplc="A880CBCC">
      <w:start w:val="5"/>
      <w:numFmt w:val="upperLetter"/>
      <w:lvlText w:val="%1."/>
      <w:lvlJc w:val="left"/>
      <w:pPr>
        <w:ind w:left="333" w:hanging="243"/>
      </w:pPr>
      <w:rPr>
        <w:rFonts w:ascii="Arial" w:eastAsia="Arial" w:hAnsi="Arial" w:cs="Times New Roman" w:hint="default"/>
        <w:i/>
        <w:spacing w:val="-1"/>
        <w:w w:val="99"/>
        <w:sz w:val="20"/>
        <w:szCs w:val="20"/>
      </w:rPr>
    </w:lvl>
    <w:lvl w:ilvl="1" w:tplc="2308561A">
      <w:start w:val="1"/>
      <w:numFmt w:val="decimal"/>
      <w:lvlText w:val="%2)"/>
      <w:lvlJc w:val="left"/>
      <w:pPr>
        <w:ind w:left="1170" w:hanging="360"/>
      </w:pPr>
      <w:rPr>
        <w:rFonts w:ascii="Arial" w:eastAsia="Arial" w:hAnsi="Arial" w:cstheme="minorBidi"/>
        <w:spacing w:val="-1"/>
        <w:w w:val="99"/>
        <w:sz w:val="20"/>
        <w:szCs w:val="20"/>
      </w:rPr>
    </w:lvl>
    <w:lvl w:ilvl="2" w:tplc="4C8CF186">
      <w:start w:val="1"/>
      <w:numFmt w:val="bullet"/>
      <w:lvlText w:val=""/>
      <w:lvlJc w:val="left"/>
      <w:pPr>
        <w:ind w:left="1530" w:hanging="360"/>
      </w:pPr>
      <w:rPr>
        <w:rFonts w:ascii="Symbol" w:eastAsia="Symbol" w:hAnsi="Symbol" w:hint="default"/>
        <w:w w:val="99"/>
        <w:sz w:val="20"/>
        <w:szCs w:val="20"/>
      </w:rPr>
    </w:lvl>
    <w:lvl w:ilvl="3" w:tplc="4FFC0C98">
      <w:start w:val="1"/>
      <w:numFmt w:val="bullet"/>
      <w:lvlText w:val="•"/>
      <w:lvlJc w:val="left"/>
      <w:pPr>
        <w:ind w:left="2594" w:hanging="360"/>
      </w:pPr>
    </w:lvl>
    <w:lvl w:ilvl="4" w:tplc="9F8E80B2">
      <w:start w:val="1"/>
      <w:numFmt w:val="bullet"/>
      <w:lvlText w:val="•"/>
      <w:lvlJc w:val="left"/>
      <w:pPr>
        <w:ind w:left="3657" w:hanging="360"/>
      </w:pPr>
    </w:lvl>
    <w:lvl w:ilvl="5" w:tplc="A3F80F5C">
      <w:start w:val="1"/>
      <w:numFmt w:val="bullet"/>
      <w:lvlText w:val="•"/>
      <w:lvlJc w:val="left"/>
      <w:pPr>
        <w:ind w:left="4721" w:hanging="360"/>
      </w:pPr>
    </w:lvl>
    <w:lvl w:ilvl="6" w:tplc="B5DC2D7A">
      <w:start w:val="1"/>
      <w:numFmt w:val="bullet"/>
      <w:lvlText w:val="•"/>
      <w:lvlJc w:val="left"/>
      <w:pPr>
        <w:ind w:left="5784" w:hanging="360"/>
      </w:pPr>
    </w:lvl>
    <w:lvl w:ilvl="7" w:tplc="0F5EF89C">
      <w:start w:val="1"/>
      <w:numFmt w:val="bullet"/>
      <w:lvlText w:val="•"/>
      <w:lvlJc w:val="left"/>
      <w:pPr>
        <w:ind w:left="6848" w:hanging="360"/>
      </w:pPr>
    </w:lvl>
    <w:lvl w:ilvl="8" w:tplc="02C8F948">
      <w:start w:val="1"/>
      <w:numFmt w:val="bullet"/>
      <w:lvlText w:val="•"/>
      <w:lvlJc w:val="left"/>
      <w:pPr>
        <w:ind w:left="7911" w:hanging="360"/>
      </w:pPr>
    </w:lvl>
  </w:abstractNum>
  <w:abstractNum w:abstractNumId="14" w15:restartNumberingAfterBreak="0">
    <w:nsid w:val="340A21F0"/>
    <w:multiLevelType w:val="hybridMultilevel"/>
    <w:tmpl w:val="5216A0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CFA0A4C"/>
    <w:multiLevelType w:val="hybridMultilevel"/>
    <w:tmpl w:val="63E0EBCA"/>
    <w:lvl w:ilvl="0" w:tplc="04090001">
      <w:start w:val="1"/>
      <w:numFmt w:val="bullet"/>
      <w:lvlText w:val=""/>
      <w:lvlJc w:val="left"/>
      <w:pPr>
        <w:ind w:left="831" w:hanging="360"/>
      </w:pPr>
      <w:rPr>
        <w:rFonts w:ascii="Symbol" w:hAnsi="Symbol" w:hint="default"/>
      </w:rPr>
    </w:lvl>
    <w:lvl w:ilvl="1" w:tplc="04090003">
      <w:start w:val="1"/>
      <w:numFmt w:val="bullet"/>
      <w:lvlText w:val="o"/>
      <w:lvlJc w:val="left"/>
      <w:pPr>
        <w:ind w:left="1551" w:hanging="360"/>
      </w:pPr>
      <w:rPr>
        <w:rFonts w:ascii="Courier New" w:hAnsi="Courier New" w:cs="Courier New" w:hint="default"/>
      </w:rPr>
    </w:lvl>
    <w:lvl w:ilvl="2" w:tplc="04090005">
      <w:start w:val="1"/>
      <w:numFmt w:val="bullet"/>
      <w:lvlText w:val=""/>
      <w:lvlJc w:val="left"/>
      <w:pPr>
        <w:ind w:left="2271" w:hanging="360"/>
      </w:pPr>
      <w:rPr>
        <w:rFonts w:ascii="Wingdings" w:hAnsi="Wingdings" w:hint="default"/>
      </w:rPr>
    </w:lvl>
    <w:lvl w:ilvl="3" w:tplc="04090001">
      <w:start w:val="1"/>
      <w:numFmt w:val="bullet"/>
      <w:lvlText w:val=""/>
      <w:lvlJc w:val="left"/>
      <w:pPr>
        <w:ind w:left="2991" w:hanging="360"/>
      </w:pPr>
      <w:rPr>
        <w:rFonts w:ascii="Symbol" w:hAnsi="Symbol" w:hint="default"/>
      </w:rPr>
    </w:lvl>
    <w:lvl w:ilvl="4" w:tplc="04090003">
      <w:start w:val="1"/>
      <w:numFmt w:val="bullet"/>
      <w:lvlText w:val="o"/>
      <w:lvlJc w:val="left"/>
      <w:pPr>
        <w:ind w:left="3711" w:hanging="360"/>
      </w:pPr>
      <w:rPr>
        <w:rFonts w:ascii="Courier New" w:hAnsi="Courier New" w:cs="Courier New" w:hint="default"/>
      </w:rPr>
    </w:lvl>
    <w:lvl w:ilvl="5" w:tplc="04090005">
      <w:start w:val="1"/>
      <w:numFmt w:val="bullet"/>
      <w:lvlText w:val=""/>
      <w:lvlJc w:val="left"/>
      <w:pPr>
        <w:ind w:left="4431" w:hanging="360"/>
      </w:pPr>
      <w:rPr>
        <w:rFonts w:ascii="Wingdings" w:hAnsi="Wingdings" w:hint="default"/>
      </w:rPr>
    </w:lvl>
    <w:lvl w:ilvl="6" w:tplc="04090001">
      <w:start w:val="1"/>
      <w:numFmt w:val="bullet"/>
      <w:lvlText w:val=""/>
      <w:lvlJc w:val="left"/>
      <w:pPr>
        <w:ind w:left="5151" w:hanging="360"/>
      </w:pPr>
      <w:rPr>
        <w:rFonts w:ascii="Symbol" w:hAnsi="Symbol" w:hint="default"/>
      </w:rPr>
    </w:lvl>
    <w:lvl w:ilvl="7" w:tplc="04090003">
      <w:start w:val="1"/>
      <w:numFmt w:val="bullet"/>
      <w:lvlText w:val="o"/>
      <w:lvlJc w:val="left"/>
      <w:pPr>
        <w:ind w:left="5871" w:hanging="360"/>
      </w:pPr>
      <w:rPr>
        <w:rFonts w:ascii="Courier New" w:hAnsi="Courier New" w:cs="Courier New" w:hint="default"/>
      </w:rPr>
    </w:lvl>
    <w:lvl w:ilvl="8" w:tplc="04090005">
      <w:start w:val="1"/>
      <w:numFmt w:val="bullet"/>
      <w:lvlText w:val=""/>
      <w:lvlJc w:val="left"/>
      <w:pPr>
        <w:ind w:left="6591" w:hanging="360"/>
      </w:pPr>
      <w:rPr>
        <w:rFonts w:ascii="Wingdings" w:hAnsi="Wingdings" w:hint="default"/>
      </w:rPr>
    </w:lvl>
  </w:abstractNum>
  <w:abstractNum w:abstractNumId="16" w15:restartNumberingAfterBreak="0">
    <w:nsid w:val="53273CB9"/>
    <w:multiLevelType w:val="hybridMultilevel"/>
    <w:tmpl w:val="A7FCF6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48D651E"/>
    <w:multiLevelType w:val="hybridMultilevel"/>
    <w:tmpl w:val="81147288"/>
    <w:lvl w:ilvl="0" w:tplc="3B42E23E">
      <w:start w:val="1"/>
      <w:numFmt w:val="bullet"/>
      <w:lvlText w:val=""/>
      <w:lvlJc w:val="left"/>
      <w:pPr>
        <w:ind w:left="1800" w:hanging="360"/>
      </w:pPr>
      <w:rPr>
        <w:rFonts w:ascii="Symbol" w:hAnsi="Symbol" w:hint="default"/>
        <w:color w:val="000000" w:themeColor="text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58EF027E"/>
    <w:multiLevelType w:val="hybridMultilevel"/>
    <w:tmpl w:val="7B46A1A6"/>
    <w:lvl w:ilvl="0" w:tplc="089804D0">
      <w:start w:val="1"/>
      <w:numFmt w:val="decimal"/>
      <w:lvlText w:val="%1)"/>
      <w:lvlJc w:val="left"/>
      <w:pPr>
        <w:ind w:left="1080" w:hanging="360"/>
      </w:pPr>
      <w:rPr>
        <w:rFonts w:hint="default"/>
        <w:i w:val="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9224711"/>
    <w:multiLevelType w:val="hybridMultilevel"/>
    <w:tmpl w:val="4D74D1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95C6AFA"/>
    <w:multiLevelType w:val="hybridMultilevel"/>
    <w:tmpl w:val="7EECAF38"/>
    <w:lvl w:ilvl="0" w:tplc="04090003">
      <w:start w:val="1"/>
      <w:numFmt w:val="bullet"/>
      <w:lvlText w:val="o"/>
      <w:lvlJc w:val="left"/>
      <w:pPr>
        <w:ind w:left="1440"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E70459D"/>
    <w:multiLevelType w:val="hybridMultilevel"/>
    <w:tmpl w:val="9CF29534"/>
    <w:lvl w:ilvl="0" w:tplc="8E0A80D0">
      <w:start w:val="1"/>
      <w:numFmt w:val="decimal"/>
      <w:lvlText w:val="%1."/>
      <w:lvlJc w:val="left"/>
      <w:pPr>
        <w:ind w:left="111" w:hanging="221"/>
      </w:pPr>
      <w:rPr>
        <w:rFonts w:ascii="Arial" w:eastAsia="Arial" w:hAnsi="Arial" w:cs="Times New Roman" w:hint="default"/>
        <w:w w:val="99"/>
        <w:sz w:val="20"/>
        <w:szCs w:val="20"/>
      </w:rPr>
    </w:lvl>
    <w:lvl w:ilvl="1" w:tplc="26FCDC12">
      <w:start w:val="1"/>
      <w:numFmt w:val="bullet"/>
      <w:lvlText w:val="•"/>
      <w:lvlJc w:val="left"/>
      <w:pPr>
        <w:ind w:left="1106" w:hanging="221"/>
      </w:pPr>
    </w:lvl>
    <w:lvl w:ilvl="2" w:tplc="2CA28CA4">
      <w:start w:val="1"/>
      <w:numFmt w:val="bullet"/>
      <w:lvlText w:val="•"/>
      <w:lvlJc w:val="left"/>
      <w:pPr>
        <w:ind w:left="2100" w:hanging="221"/>
      </w:pPr>
    </w:lvl>
    <w:lvl w:ilvl="3" w:tplc="E1E4A430">
      <w:start w:val="1"/>
      <w:numFmt w:val="bullet"/>
      <w:lvlText w:val="•"/>
      <w:lvlJc w:val="left"/>
      <w:pPr>
        <w:ind w:left="3095" w:hanging="221"/>
      </w:pPr>
    </w:lvl>
    <w:lvl w:ilvl="4" w:tplc="46161320">
      <w:start w:val="1"/>
      <w:numFmt w:val="bullet"/>
      <w:lvlText w:val="•"/>
      <w:lvlJc w:val="left"/>
      <w:pPr>
        <w:ind w:left="4090" w:hanging="221"/>
      </w:pPr>
    </w:lvl>
    <w:lvl w:ilvl="5" w:tplc="18DC35F6">
      <w:start w:val="1"/>
      <w:numFmt w:val="bullet"/>
      <w:lvlText w:val="•"/>
      <w:lvlJc w:val="left"/>
      <w:pPr>
        <w:ind w:left="5085" w:hanging="221"/>
      </w:pPr>
    </w:lvl>
    <w:lvl w:ilvl="6" w:tplc="9DEAAC48">
      <w:start w:val="1"/>
      <w:numFmt w:val="bullet"/>
      <w:lvlText w:val="•"/>
      <w:lvlJc w:val="left"/>
      <w:pPr>
        <w:ind w:left="6080" w:hanging="221"/>
      </w:pPr>
    </w:lvl>
    <w:lvl w:ilvl="7" w:tplc="D8E0BB1A">
      <w:start w:val="1"/>
      <w:numFmt w:val="bullet"/>
      <w:lvlText w:val="•"/>
      <w:lvlJc w:val="left"/>
      <w:pPr>
        <w:ind w:left="7075" w:hanging="221"/>
      </w:pPr>
    </w:lvl>
    <w:lvl w:ilvl="8" w:tplc="89B092E0">
      <w:start w:val="1"/>
      <w:numFmt w:val="bullet"/>
      <w:lvlText w:val="•"/>
      <w:lvlJc w:val="left"/>
      <w:pPr>
        <w:ind w:left="8070" w:hanging="221"/>
      </w:pPr>
    </w:lvl>
  </w:abstractNum>
  <w:abstractNum w:abstractNumId="22" w15:restartNumberingAfterBreak="0">
    <w:nsid w:val="61914350"/>
    <w:multiLevelType w:val="hybridMultilevel"/>
    <w:tmpl w:val="0CD23516"/>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967532C"/>
    <w:multiLevelType w:val="hybridMultilevel"/>
    <w:tmpl w:val="10444374"/>
    <w:lvl w:ilvl="0" w:tplc="736EC674">
      <w:start w:val="1"/>
      <w:numFmt w:val="upperLetter"/>
      <w:lvlText w:val="%1."/>
      <w:lvlJc w:val="right"/>
      <w:pPr>
        <w:ind w:left="576" w:hanging="216"/>
      </w:pPr>
      <w:rPr>
        <w:rFonts w:hint="default"/>
      </w:rPr>
    </w:lvl>
    <w:lvl w:ilvl="1" w:tplc="A9E646D0">
      <w:start w:val="1"/>
      <w:numFmt w:val="upperLetter"/>
      <w:lvlText w:val="%2."/>
      <w:lvlJc w:val="left"/>
      <w:pPr>
        <w:ind w:left="576"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7B68F7"/>
    <w:multiLevelType w:val="hybridMultilevel"/>
    <w:tmpl w:val="6ED0A350"/>
    <w:lvl w:ilvl="0" w:tplc="DDFA587C">
      <w:start w:val="1"/>
      <w:numFmt w:val="bullet"/>
      <w:lvlText w:val=""/>
      <w:lvlJc w:val="left"/>
      <w:pPr>
        <w:ind w:left="1800" w:hanging="360"/>
      </w:pPr>
      <w:rPr>
        <w:rFonts w:ascii="Symbol" w:hAnsi="Symbol" w:hint="default"/>
        <w:color w:val="000000" w:themeColor="text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6E004D71"/>
    <w:multiLevelType w:val="hybridMultilevel"/>
    <w:tmpl w:val="48CC3AA6"/>
    <w:lvl w:ilvl="0" w:tplc="65BAE914">
      <w:start w:val="1"/>
      <w:numFmt w:val="lowerLetter"/>
      <w:lvlText w:val="(%1)"/>
      <w:lvlJc w:val="left"/>
      <w:pPr>
        <w:ind w:left="11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26" w15:restartNumberingAfterBreak="0">
    <w:nsid w:val="754C277B"/>
    <w:multiLevelType w:val="hybridMultilevel"/>
    <w:tmpl w:val="CDA25ABA"/>
    <w:lvl w:ilvl="0" w:tplc="A9E646D0">
      <w:start w:val="1"/>
      <w:numFmt w:val="upperLetter"/>
      <w:lvlText w:val="%1."/>
      <w:lvlJc w:val="left"/>
      <w:pPr>
        <w:ind w:left="57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9228EF"/>
    <w:multiLevelType w:val="multilevel"/>
    <w:tmpl w:val="F27041F0"/>
    <w:lvl w:ilvl="0">
      <w:start w:val="1"/>
      <w:numFmt w:val="upperRoman"/>
      <w:lvlText w:val="%1."/>
      <w:lvlJc w:val="right"/>
      <w:pPr>
        <w:ind w:left="360" w:hanging="360"/>
      </w:pPr>
      <w:rPr>
        <w:rFonts w:hint="default"/>
        <w:sz w:val="24"/>
        <w:szCs w:val="24"/>
      </w:rPr>
    </w:lvl>
    <w:lvl w:ilvl="1">
      <w:start w:val="1"/>
      <w:numFmt w:val="upperLetter"/>
      <w:lvlText w:val="%2."/>
      <w:lvlJc w:val="right"/>
      <w:pPr>
        <w:ind w:left="1080" w:hanging="360"/>
      </w:pPr>
      <w:rPr>
        <w:rFonts w:hint="default"/>
        <w:color w:val="000000" w:themeColor="text1"/>
      </w:r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28" w15:restartNumberingAfterBreak="0">
    <w:nsid w:val="79B44FF5"/>
    <w:multiLevelType w:val="hybridMultilevel"/>
    <w:tmpl w:val="CCF8DAB8"/>
    <w:lvl w:ilvl="0" w:tplc="82CE913C">
      <w:start w:val="1"/>
      <w:numFmt w:val="bullet"/>
      <w:lvlText w:val="o"/>
      <w:lvlJc w:val="left"/>
      <w:pPr>
        <w:ind w:left="1440" w:hanging="360"/>
      </w:pPr>
      <w:rPr>
        <w:rFonts w:ascii="Courier New" w:hAnsi="Courier New" w:cs="Courier New" w:hint="default"/>
        <w:color w:val="000000" w:themeColor="text1"/>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1"/>
    <w:lvlOverride w:ilvl="0">
      <w:startOverride w:val="1"/>
    </w:lvlOverride>
    <w:lvlOverride w:ilvl="1"/>
    <w:lvlOverride w:ilvl="2"/>
    <w:lvlOverride w:ilvl="3"/>
    <w:lvlOverride w:ilvl="4"/>
    <w:lvlOverride w:ilvl="5"/>
    <w:lvlOverride w:ilvl="6"/>
    <w:lvlOverride w:ilvl="7"/>
    <w:lvlOverride w:ilvl="8"/>
  </w:num>
  <w:num w:numId="2">
    <w:abstractNumId w:val="1"/>
  </w:num>
  <w:num w:numId="3">
    <w:abstractNumId w:val="10"/>
  </w:num>
  <w:num w:numId="4">
    <w:abstractNumId w:val="11"/>
  </w:num>
  <w:num w:numId="5">
    <w:abstractNumId w:val="16"/>
  </w:num>
  <w:num w:numId="6">
    <w:abstractNumId w:val="5"/>
  </w:num>
  <w:num w:numId="7">
    <w:abstractNumId w:val="19"/>
  </w:num>
  <w:num w:numId="8">
    <w:abstractNumId w:val="14"/>
  </w:num>
  <w:num w:numId="9">
    <w:abstractNumId w:val="8"/>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5"/>
    </w:lvlOverride>
    <w:lvlOverride w:ilvl="1">
      <w:startOverride w:val="1"/>
    </w:lvlOverride>
    <w:lvlOverride w:ilvl="2"/>
    <w:lvlOverride w:ilvl="3"/>
    <w:lvlOverride w:ilvl="4"/>
    <w:lvlOverride w:ilvl="5"/>
    <w:lvlOverride w:ilvl="6"/>
    <w:lvlOverride w:ilvl="7"/>
    <w:lvlOverride w:ilvl="8"/>
  </w:num>
  <w:num w:numId="15">
    <w:abstractNumId w:val="15"/>
  </w:num>
  <w:num w:numId="16">
    <w:abstractNumId w:val="9"/>
    <w:lvlOverride w:ilvl="0">
      <w:startOverride w:val="1"/>
    </w:lvlOverride>
    <w:lvlOverride w:ilvl="1">
      <w:startOverride w:val="1"/>
    </w:lvlOverride>
    <w:lvlOverride w:ilvl="2"/>
    <w:lvlOverride w:ilvl="3"/>
    <w:lvlOverride w:ilvl="4"/>
    <w:lvlOverride w:ilvl="5"/>
    <w:lvlOverride w:ilvl="6"/>
    <w:lvlOverride w:ilvl="7"/>
    <w:lvlOverride w:ilvl="8"/>
  </w:num>
  <w:num w:numId="17">
    <w:abstractNumId w:val="12"/>
  </w:num>
  <w:num w:numId="18">
    <w:abstractNumId w:val="4"/>
  </w:num>
  <w:num w:numId="19">
    <w:abstractNumId w:val="27"/>
  </w:num>
  <w:num w:numId="20">
    <w:abstractNumId w:val="23"/>
  </w:num>
  <w:num w:numId="21">
    <w:abstractNumId w:val="26"/>
  </w:num>
  <w:num w:numId="22">
    <w:abstractNumId w:val="28"/>
  </w:num>
  <w:num w:numId="23">
    <w:abstractNumId w:val="22"/>
  </w:num>
  <w:num w:numId="24">
    <w:abstractNumId w:val="6"/>
  </w:num>
  <w:num w:numId="25">
    <w:abstractNumId w:val="18"/>
  </w:num>
  <w:num w:numId="26">
    <w:abstractNumId w:val="17"/>
  </w:num>
  <w:num w:numId="27">
    <w:abstractNumId w:val="20"/>
  </w:num>
  <w:num w:numId="28">
    <w:abstractNumId w:val="24"/>
  </w:num>
  <w:num w:numId="29">
    <w:abstractNumId w:val="2"/>
  </w:num>
  <w:num w:numId="30">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3EEF"/>
    <w:rsid w:val="00027698"/>
    <w:rsid w:val="00053EEF"/>
    <w:rsid w:val="000929D7"/>
    <w:rsid w:val="000929F0"/>
    <w:rsid w:val="000A4C14"/>
    <w:rsid w:val="000B06D3"/>
    <w:rsid w:val="00150E24"/>
    <w:rsid w:val="001E04B5"/>
    <w:rsid w:val="001E4DB4"/>
    <w:rsid w:val="00203F2C"/>
    <w:rsid w:val="00211FF8"/>
    <w:rsid w:val="00217BD1"/>
    <w:rsid w:val="002B3BA6"/>
    <w:rsid w:val="002D0B3F"/>
    <w:rsid w:val="0033095A"/>
    <w:rsid w:val="00366595"/>
    <w:rsid w:val="0039190B"/>
    <w:rsid w:val="00404924"/>
    <w:rsid w:val="00415029"/>
    <w:rsid w:val="0044379B"/>
    <w:rsid w:val="005103C8"/>
    <w:rsid w:val="00540A71"/>
    <w:rsid w:val="006118B1"/>
    <w:rsid w:val="006229FF"/>
    <w:rsid w:val="00656D63"/>
    <w:rsid w:val="006A0507"/>
    <w:rsid w:val="006C5C20"/>
    <w:rsid w:val="006D35EF"/>
    <w:rsid w:val="006D40C3"/>
    <w:rsid w:val="006E44B7"/>
    <w:rsid w:val="006E7A7E"/>
    <w:rsid w:val="007D001E"/>
    <w:rsid w:val="008538A7"/>
    <w:rsid w:val="008C2EA7"/>
    <w:rsid w:val="00946142"/>
    <w:rsid w:val="00952829"/>
    <w:rsid w:val="00984E51"/>
    <w:rsid w:val="009C10A5"/>
    <w:rsid w:val="009F0319"/>
    <w:rsid w:val="00A058D1"/>
    <w:rsid w:val="00A126A2"/>
    <w:rsid w:val="00A62155"/>
    <w:rsid w:val="00AA0B69"/>
    <w:rsid w:val="00AD41A4"/>
    <w:rsid w:val="00AE5BB8"/>
    <w:rsid w:val="00B07D03"/>
    <w:rsid w:val="00B53D76"/>
    <w:rsid w:val="00BB6B75"/>
    <w:rsid w:val="00BC0309"/>
    <w:rsid w:val="00C71333"/>
    <w:rsid w:val="00CA43C8"/>
    <w:rsid w:val="00CB6F06"/>
    <w:rsid w:val="00CB7AB3"/>
    <w:rsid w:val="00CD56C1"/>
    <w:rsid w:val="00D536ED"/>
    <w:rsid w:val="00D96142"/>
    <w:rsid w:val="00DC02DF"/>
    <w:rsid w:val="00DE404D"/>
    <w:rsid w:val="00E1206B"/>
    <w:rsid w:val="00E1686E"/>
    <w:rsid w:val="00E171BA"/>
    <w:rsid w:val="00E3150A"/>
    <w:rsid w:val="00E45EC1"/>
    <w:rsid w:val="00EA25CD"/>
    <w:rsid w:val="00F20F75"/>
    <w:rsid w:val="00F94D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4E742A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053EEF"/>
    <w:pPr>
      <w:spacing w:after="0" w:line="240" w:lineRule="auto"/>
    </w:pPr>
    <w:rPr>
      <w:rFonts w:ascii="Arial" w:eastAsia="Times New Roman" w:hAnsi="Arial" w:cs="Times New Roman"/>
      <w:snapToGrid w:val="0"/>
      <w:sz w:val="24"/>
      <w:szCs w:val="20"/>
    </w:rPr>
  </w:style>
  <w:style w:type="paragraph" w:styleId="Heading1">
    <w:name w:val="heading 1"/>
    <w:basedOn w:val="Normal"/>
    <w:next w:val="Normal"/>
    <w:link w:val="Heading1Char"/>
    <w:uiPriority w:val="1"/>
    <w:qFormat/>
    <w:rsid w:val="00656D63"/>
    <w:pPr>
      <w:keepNext/>
      <w:snapToGrid w:val="0"/>
      <w:jc w:val="center"/>
      <w:outlineLvl w:val="0"/>
    </w:pPr>
    <w:rPr>
      <w:b/>
      <w:bCs/>
      <w:snapToGrid/>
      <w:sz w:val="28"/>
    </w:rPr>
  </w:style>
  <w:style w:type="paragraph" w:styleId="Heading2">
    <w:name w:val="heading 2"/>
    <w:basedOn w:val="Normal"/>
    <w:next w:val="Normal"/>
    <w:link w:val="Heading2Char"/>
    <w:uiPriority w:val="9"/>
    <w:unhideWhenUsed/>
    <w:qFormat/>
    <w:rsid w:val="00656D63"/>
    <w:pPr>
      <w:keepNext/>
      <w:keepLines/>
      <w:snapToGrid w:val="0"/>
      <w:spacing w:before="200"/>
      <w:outlineLvl w:val="1"/>
    </w:pPr>
    <w:rPr>
      <w:rFonts w:eastAsiaTheme="majorEastAsia" w:cstheme="majorBidi"/>
      <w:b/>
      <w:bCs/>
      <w:snapToGrid/>
      <w:color w:val="4F81BD" w:themeColor="accent1"/>
      <w:sz w:val="26"/>
      <w:szCs w:val="26"/>
    </w:rPr>
  </w:style>
  <w:style w:type="paragraph" w:styleId="Heading3">
    <w:name w:val="heading 3"/>
    <w:basedOn w:val="Normal"/>
    <w:next w:val="Normal"/>
    <w:link w:val="Heading3Char"/>
    <w:uiPriority w:val="9"/>
    <w:semiHidden/>
    <w:unhideWhenUsed/>
    <w:qFormat/>
    <w:rsid w:val="00656D63"/>
    <w:pPr>
      <w:keepNext/>
      <w:keepLines/>
      <w:snapToGrid w:val="0"/>
      <w:spacing w:before="200"/>
      <w:outlineLvl w:val="2"/>
    </w:pPr>
    <w:rPr>
      <w:rFonts w:asciiTheme="majorHAnsi" w:eastAsiaTheme="majorEastAsia" w:hAnsiTheme="majorHAnsi" w:cstheme="majorBidi"/>
      <w:b/>
      <w:bCs/>
      <w:snapToGrid/>
      <w:color w:val="4F81BD" w:themeColor="accent1"/>
    </w:rPr>
  </w:style>
  <w:style w:type="paragraph" w:styleId="Heading4">
    <w:name w:val="heading 4"/>
    <w:basedOn w:val="Normal"/>
    <w:next w:val="Normal"/>
    <w:link w:val="Heading4Char"/>
    <w:uiPriority w:val="9"/>
    <w:semiHidden/>
    <w:unhideWhenUsed/>
    <w:qFormat/>
    <w:rsid w:val="00BB6B75"/>
    <w:pPr>
      <w:keepNext/>
      <w:keepLines/>
      <w:spacing w:before="40"/>
      <w:ind w:left="2160"/>
      <w:outlineLvl w:val="3"/>
    </w:pPr>
    <w:rPr>
      <w:rFonts w:asciiTheme="majorHAnsi" w:eastAsiaTheme="majorEastAsia" w:hAnsiTheme="majorHAnsi" w:cstheme="majorBidi"/>
      <w:i/>
      <w:iCs/>
      <w:snapToGrid/>
      <w:color w:val="365F91" w:themeColor="accent1" w:themeShade="BF"/>
      <w:szCs w:val="24"/>
    </w:rPr>
  </w:style>
  <w:style w:type="paragraph" w:styleId="Heading5">
    <w:name w:val="heading 5"/>
    <w:basedOn w:val="Normal"/>
    <w:next w:val="Normal"/>
    <w:link w:val="Heading5Char"/>
    <w:uiPriority w:val="9"/>
    <w:unhideWhenUsed/>
    <w:qFormat/>
    <w:rsid w:val="00656D63"/>
    <w:pPr>
      <w:keepNext/>
      <w:keepLines/>
      <w:snapToGrid w:val="0"/>
      <w:spacing w:before="200"/>
      <w:outlineLvl w:val="4"/>
    </w:pPr>
    <w:rPr>
      <w:rFonts w:asciiTheme="majorHAnsi" w:eastAsiaTheme="majorEastAsia" w:hAnsiTheme="majorHAnsi" w:cstheme="majorBidi"/>
      <w:snapToGrid/>
      <w:color w:val="243F60" w:themeColor="accent1" w:themeShade="7F"/>
    </w:rPr>
  </w:style>
  <w:style w:type="paragraph" w:styleId="Heading6">
    <w:name w:val="heading 6"/>
    <w:basedOn w:val="Normal"/>
    <w:next w:val="Normal"/>
    <w:link w:val="Heading6Char"/>
    <w:uiPriority w:val="9"/>
    <w:semiHidden/>
    <w:unhideWhenUsed/>
    <w:qFormat/>
    <w:rsid w:val="00BB6B75"/>
    <w:pPr>
      <w:keepNext/>
      <w:keepLines/>
      <w:spacing w:before="40"/>
      <w:ind w:left="3600"/>
      <w:outlineLvl w:val="5"/>
    </w:pPr>
    <w:rPr>
      <w:rFonts w:asciiTheme="majorHAnsi" w:eastAsiaTheme="majorEastAsia" w:hAnsiTheme="majorHAnsi" w:cstheme="majorBidi"/>
      <w:snapToGrid/>
      <w:color w:val="243F60" w:themeColor="accent1" w:themeShade="7F"/>
      <w:szCs w:val="24"/>
    </w:rPr>
  </w:style>
  <w:style w:type="paragraph" w:styleId="Heading7">
    <w:name w:val="heading 7"/>
    <w:basedOn w:val="Normal"/>
    <w:next w:val="Normal"/>
    <w:link w:val="Heading7Char"/>
    <w:uiPriority w:val="9"/>
    <w:semiHidden/>
    <w:unhideWhenUsed/>
    <w:qFormat/>
    <w:rsid w:val="00BB6B75"/>
    <w:pPr>
      <w:keepNext/>
      <w:keepLines/>
      <w:spacing w:before="40"/>
      <w:ind w:left="4320"/>
      <w:outlineLvl w:val="6"/>
    </w:pPr>
    <w:rPr>
      <w:rFonts w:asciiTheme="majorHAnsi" w:eastAsiaTheme="majorEastAsia" w:hAnsiTheme="majorHAnsi" w:cstheme="majorBidi"/>
      <w:i/>
      <w:iCs/>
      <w:snapToGrid/>
      <w:color w:val="243F60" w:themeColor="accent1" w:themeShade="7F"/>
      <w:szCs w:val="24"/>
    </w:rPr>
  </w:style>
  <w:style w:type="paragraph" w:styleId="Heading8">
    <w:name w:val="heading 8"/>
    <w:basedOn w:val="Normal"/>
    <w:next w:val="Normal"/>
    <w:link w:val="Heading8Char"/>
    <w:uiPriority w:val="9"/>
    <w:semiHidden/>
    <w:unhideWhenUsed/>
    <w:qFormat/>
    <w:rsid w:val="00BB6B75"/>
    <w:pPr>
      <w:keepNext/>
      <w:keepLines/>
      <w:spacing w:before="40"/>
      <w:ind w:left="5040"/>
      <w:outlineLvl w:val="7"/>
    </w:pPr>
    <w:rPr>
      <w:rFonts w:asciiTheme="majorHAnsi" w:eastAsiaTheme="majorEastAsia" w:hAnsiTheme="majorHAnsi" w:cstheme="majorBidi"/>
      <w:snapToGrid/>
      <w:color w:val="272727" w:themeColor="text1" w:themeTint="D8"/>
      <w:sz w:val="21"/>
      <w:szCs w:val="21"/>
    </w:rPr>
  </w:style>
  <w:style w:type="paragraph" w:styleId="Heading9">
    <w:name w:val="heading 9"/>
    <w:basedOn w:val="Normal"/>
    <w:next w:val="Normal"/>
    <w:link w:val="Heading9Char"/>
    <w:uiPriority w:val="9"/>
    <w:semiHidden/>
    <w:unhideWhenUsed/>
    <w:qFormat/>
    <w:rsid w:val="00BB6B75"/>
    <w:pPr>
      <w:keepNext/>
      <w:keepLines/>
      <w:spacing w:before="40"/>
      <w:ind w:left="5760"/>
      <w:outlineLvl w:val="8"/>
    </w:pPr>
    <w:rPr>
      <w:rFonts w:asciiTheme="majorHAnsi" w:eastAsiaTheme="majorEastAsia" w:hAnsiTheme="majorHAnsi" w:cstheme="majorBidi"/>
      <w:i/>
      <w:iCs/>
      <w:snapToGrid/>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053EEF"/>
    <w:pPr>
      <w:widowControl w:val="0"/>
      <w:ind w:left="831"/>
    </w:pPr>
    <w:rPr>
      <w:rFonts w:eastAsia="Arial"/>
      <w:sz w:val="20"/>
    </w:rPr>
  </w:style>
  <w:style w:type="character" w:customStyle="1" w:styleId="BodyTextChar">
    <w:name w:val="Body Text Char"/>
    <w:basedOn w:val="DefaultParagraphFont"/>
    <w:link w:val="BodyText"/>
    <w:uiPriority w:val="1"/>
    <w:rsid w:val="00053EEF"/>
    <w:rPr>
      <w:rFonts w:ascii="Arial" w:eastAsia="Arial" w:hAnsi="Arial"/>
      <w:sz w:val="20"/>
      <w:szCs w:val="20"/>
    </w:rPr>
  </w:style>
  <w:style w:type="character" w:styleId="CommentReference">
    <w:name w:val="annotation reference"/>
    <w:basedOn w:val="DefaultParagraphFont"/>
    <w:rsid w:val="00053EEF"/>
    <w:rPr>
      <w:sz w:val="16"/>
      <w:szCs w:val="16"/>
    </w:rPr>
  </w:style>
  <w:style w:type="paragraph" w:styleId="CommentText">
    <w:name w:val="annotation text"/>
    <w:basedOn w:val="Normal"/>
    <w:link w:val="CommentTextChar"/>
    <w:uiPriority w:val="99"/>
    <w:rsid w:val="00053EEF"/>
    <w:rPr>
      <w:sz w:val="20"/>
    </w:rPr>
  </w:style>
  <w:style w:type="character" w:customStyle="1" w:styleId="CommentTextChar">
    <w:name w:val="Comment Text Char"/>
    <w:basedOn w:val="DefaultParagraphFont"/>
    <w:link w:val="CommentText"/>
    <w:uiPriority w:val="99"/>
    <w:rsid w:val="00053EEF"/>
    <w:rPr>
      <w:rFonts w:ascii="Arial" w:eastAsia="Times New Roman" w:hAnsi="Arial" w:cs="Times New Roman"/>
      <w:snapToGrid w:val="0"/>
      <w:sz w:val="20"/>
      <w:szCs w:val="20"/>
    </w:rPr>
  </w:style>
  <w:style w:type="paragraph" w:styleId="BalloonText">
    <w:name w:val="Balloon Text"/>
    <w:basedOn w:val="Normal"/>
    <w:link w:val="BalloonTextChar"/>
    <w:uiPriority w:val="99"/>
    <w:semiHidden/>
    <w:unhideWhenUsed/>
    <w:rsid w:val="00053EEF"/>
    <w:rPr>
      <w:rFonts w:ascii="Tahoma" w:hAnsi="Tahoma" w:cs="Tahoma"/>
      <w:sz w:val="16"/>
      <w:szCs w:val="16"/>
    </w:rPr>
  </w:style>
  <w:style w:type="character" w:customStyle="1" w:styleId="BalloonTextChar">
    <w:name w:val="Balloon Text Char"/>
    <w:basedOn w:val="DefaultParagraphFont"/>
    <w:link w:val="BalloonText"/>
    <w:uiPriority w:val="99"/>
    <w:semiHidden/>
    <w:rsid w:val="00053EEF"/>
    <w:rPr>
      <w:rFonts w:ascii="Tahoma" w:eastAsia="Times New Roman" w:hAnsi="Tahoma" w:cs="Tahoma"/>
      <w:snapToGrid w:val="0"/>
      <w:sz w:val="16"/>
      <w:szCs w:val="16"/>
    </w:rPr>
  </w:style>
  <w:style w:type="paragraph" w:styleId="ListParagraph">
    <w:name w:val="List Paragraph"/>
    <w:basedOn w:val="Normal"/>
    <w:uiPriority w:val="34"/>
    <w:qFormat/>
    <w:rsid w:val="002D0B3F"/>
    <w:pPr>
      <w:snapToGrid w:val="0"/>
      <w:ind w:left="720"/>
      <w:contextualSpacing/>
    </w:pPr>
    <w:rPr>
      <w:snapToGrid/>
    </w:rPr>
  </w:style>
  <w:style w:type="character" w:customStyle="1" w:styleId="Heading1Char">
    <w:name w:val="Heading 1 Char"/>
    <w:basedOn w:val="DefaultParagraphFont"/>
    <w:link w:val="Heading1"/>
    <w:uiPriority w:val="1"/>
    <w:rsid w:val="00656D63"/>
    <w:rPr>
      <w:rFonts w:ascii="Arial" w:eastAsia="Times New Roman" w:hAnsi="Arial" w:cs="Times New Roman"/>
      <w:b/>
      <w:bCs/>
      <w:sz w:val="28"/>
      <w:szCs w:val="20"/>
    </w:rPr>
  </w:style>
  <w:style w:type="character" w:customStyle="1" w:styleId="Heading2Char">
    <w:name w:val="Heading 2 Char"/>
    <w:basedOn w:val="DefaultParagraphFont"/>
    <w:link w:val="Heading2"/>
    <w:uiPriority w:val="9"/>
    <w:semiHidden/>
    <w:rsid w:val="00656D63"/>
    <w:rPr>
      <w:rFonts w:ascii="Arial" w:eastAsiaTheme="majorEastAsia" w:hAnsi="Arial" w:cstheme="majorBidi"/>
      <w:b/>
      <w:bCs/>
      <w:color w:val="4F81BD" w:themeColor="accent1"/>
      <w:sz w:val="26"/>
      <w:szCs w:val="26"/>
    </w:rPr>
  </w:style>
  <w:style w:type="character" w:customStyle="1" w:styleId="Heading3Char">
    <w:name w:val="Heading 3 Char"/>
    <w:basedOn w:val="DefaultParagraphFont"/>
    <w:link w:val="Heading3"/>
    <w:semiHidden/>
    <w:rsid w:val="00656D63"/>
    <w:rPr>
      <w:rFonts w:asciiTheme="majorHAnsi" w:eastAsiaTheme="majorEastAsia" w:hAnsiTheme="majorHAnsi" w:cstheme="majorBidi"/>
      <w:b/>
      <w:bCs/>
      <w:color w:val="4F81BD" w:themeColor="accent1"/>
      <w:sz w:val="24"/>
      <w:szCs w:val="20"/>
    </w:rPr>
  </w:style>
  <w:style w:type="character" w:customStyle="1" w:styleId="Heading5Char">
    <w:name w:val="Heading 5 Char"/>
    <w:basedOn w:val="DefaultParagraphFont"/>
    <w:link w:val="Heading5"/>
    <w:semiHidden/>
    <w:rsid w:val="00656D63"/>
    <w:rPr>
      <w:rFonts w:asciiTheme="majorHAnsi" w:eastAsiaTheme="majorEastAsia" w:hAnsiTheme="majorHAnsi" w:cstheme="majorBidi"/>
      <w:color w:val="243F60" w:themeColor="accent1" w:themeShade="7F"/>
      <w:sz w:val="24"/>
      <w:szCs w:val="20"/>
    </w:rPr>
  </w:style>
  <w:style w:type="character" w:styleId="Hyperlink">
    <w:name w:val="Hyperlink"/>
    <w:basedOn w:val="DefaultParagraphFont"/>
    <w:unhideWhenUsed/>
    <w:rsid w:val="00656D63"/>
    <w:rPr>
      <w:color w:val="0000FF"/>
      <w:u w:val="single"/>
    </w:rPr>
  </w:style>
  <w:style w:type="character" w:styleId="FollowedHyperlink">
    <w:name w:val="FollowedHyperlink"/>
    <w:basedOn w:val="DefaultParagraphFont"/>
    <w:semiHidden/>
    <w:unhideWhenUsed/>
    <w:rsid w:val="00656D63"/>
    <w:rPr>
      <w:color w:val="000080"/>
      <w:u w:val="single"/>
    </w:rPr>
  </w:style>
  <w:style w:type="paragraph" w:styleId="NormalWeb">
    <w:name w:val="Normal (Web)"/>
    <w:basedOn w:val="Normal"/>
    <w:uiPriority w:val="99"/>
    <w:semiHidden/>
    <w:unhideWhenUsed/>
    <w:rsid w:val="00656D63"/>
    <w:pPr>
      <w:spacing w:before="100" w:beforeAutospacing="1" w:after="100" w:afterAutospacing="1"/>
    </w:pPr>
    <w:rPr>
      <w:rFonts w:ascii="Times New Roman" w:hAnsi="Times New Roman"/>
      <w:snapToGrid/>
      <w:szCs w:val="24"/>
    </w:rPr>
  </w:style>
  <w:style w:type="paragraph" w:styleId="FootnoteText">
    <w:name w:val="footnote text"/>
    <w:basedOn w:val="Normal"/>
    <w:link w:val="FootnoteTextChar"/>
    <w:uiPriority w:val="99"/>
    <w:semiHidden/>
    <w:unhideWhenUsed/>
    <w:rsid w:val="00656D63"/>
    <w:pPr>
      <w:snapToGrid w:val="0"/>
    </w:pPr>
    <w:rPr>
      <w:snapToGrid/>
      <w:sz w:val="20"/>
    </w:rPr>
  </w:style>
  <w:style w:type="character" w:customStyle="1" w:styleId="FootnoteTextChar">
    <w:name w:val="Footnote Text Char"/>
    <w:basedOn w:val="DefaultParagraphFont"/>
    <w:link w:val="FootnoteText"/>
    <w:uiPriority w:val="99"/>
    <w:semiHidden/>
    <w:rsid w:val="00656D63"/>
    <w:rPr>
      <w:rFonts w:ascii="Arial" w:eastAsia="Times New Roman" w:hAnsi="Arial" w:cs="Times New Roman"/>
      <w:sz w:val="20"/>
      <w:szCs w:val="20"/>
    </w:rPr>
  </w:style>
  <w:style w:type="paragraph" w:styleId="Header">
    <w:name w:val="header"/>
    <w:basedOn w:val="Normal"/>
    <w:link w:val="HeaderChar"/>
    <w:uiPriority w:val="99"/>
    <w:unhideWhenUsed/>
    <w:rsid w:val="00656D63"/>
    <w:pPr>
      <w:tabs>
        <w:tab w:val="center" w:pos="4320"/>
        <w:tab w:val="right" w:pos="8640"/>
      </w:tabs>
      <w:snapToGrid w:val="0"/>
    </w:pPr>
    <w:rPr>
      <w:snapToGrid/>
    </w:rPr>
  </w:style>
  <w:style w:type="character" w:customStyle="1" w:styleId="HeaderChar">
    <w:name w:val="Header Char"/>
    <w:basedOn w:val="DefaultParagraphFont"/>
    <w:link w:val="Header"/>
    <w:uiPriority w:val="99"/>
    <w:rsid w:val="00656D63"/>
    <w:rPr>
      <w:rFonts w:ascii="Arial" w:eastAsia="Times New Roman" w:hAnsi="Arial" w:cs="Times New Roman"/>
      <w:sz w:val="24"/>
      <w:szCs w:val="20"/>
    </w:rPr>
  </w:style>
  <w:style w:type="paragraph" w:styleId="Footer">
    <w:name w:val="footer"/>
    <w:basedOn w:val="Normal"/>
    <w:link w:val="FooterChar"/>
    <w:uiPriority w:val="99"/>
    <w:unhideWhenUsed/>
    <w:rsid w:val="00656D63"/>
    <w:pPr>
      <w:tabs>
        <w:tab w:val="center" w:pos="4320"/>
        <w:tab w:val="right" w:pos="8640"/>
      </w:tabs>
      <w:snapToGrid w:val="0"/>
    </w:pPr>
    <w:rPr>
      <w:snapToGrid/>
    </w:rPr>
  </w:style>
  <w:style w:type="character" w:customStyle="1" w:styleId="FooterChar">
    <w:name w:val="Footer Char"/>
    <w:basedOn w:val="DefaultParagraphFont"/>
    <w:link w:val="Footer"/>
    <w:uiPriority w:val="99"/>
    <w:rsid w:val="00656D63"/>
    <w:rPr>
      <w:rFonts w:ascii="Arial" w:eastAsia="Times New Roman" w:hAnsi="Arial" w:cs="Times New Roman"/>
      <w:sz w:val="24"/>
      <w:szCs w:val="20"/>
    </w:rPr>
  </w:style>
  <w:style w:type="paragraph" w:styleId="EndnoteText">
    <w:name w:val="endnote text"/>
    <w:basedOn w:val="Normal"/>
    <w:link w:val="EndnoteTextChar"/>
    <w:uiPriority w:val="99"/>
    <w:semiHidden/>
    <w:unhideWhenUsed/>
    <w:rsid w:val="00656D63"/>
    <w:pPr>
      <w:snapToGrid w:val="0"/>
    </w:pPr>
    <w:rPr>
      <w:snapToGrid/>
      <w:sz w:val="20"/>
    </w:rPr>
  </w:style>
  <w:style w:type="character" w:customStyle="1" w:styleId="EndnoteTextChar">
    <w:name w:val="Endnote Text Char"/>
    <w:basedOn w:val="DefaultParagraphFont"/>
    <w:link w:val="EndnoteText"/>
    <w:uiPriority w:val="99"/>
    <w:semiHidden/>
    <w:rsid w:val="00656D63"/>
    <w:rPr>
      <w:rFonts w:ascii="Arial" w:eastAsia="Times New Roman" w:hAnsi="Arial" w:cs="Times New Roman"/>
      <w:sz w:val="20"/>
      <w:szCs w:val="20"/>
    </w:rPr>
  </w:style>
  <w:style w:type="paragraph" w:styleId="Title">
    <w:name w:val="Title"/>
    <w:basedOn w:val="Normal"/>
    <w:link w:val="TitleChar"/>
    <w:uiPriority w:val="99"/>
    <w:qFormat/>
    <w:rsid w:val="00656D63"/>
    <w:pPr>
      <w:snapToGrid w:val="0"/>
      <w:jc w:val="center"/>
    </w:pPr>
    <w:rPr>
      <w:b/>
      <w:bCs/>
      <w:snapToGrid/>
    </w:rPr>
  </w:style>
  <w:style w:type="character" w:customStyle="1" w:styleId="TitleChar">
    <w:name w:val="Title Char"/>
    <w:basedOn w:val="DefaultParagraphFont"/>
    <w:link w:val="Title"/>
    <w:uiPriority w:val="99"/>
    <w:rsid w:val="00656D63"/>
    <w:rPr>
      <w:rFonts w:ascii="Arial" w:eastAsia="Times New Roman" w:hAnsi="Arial" w:cs="Times New Roman"/>
      <w:b/>
      <w:bCs/>
      <w:sz w:val="24"/>
      <w:szCs w:val="20"/>
    </w:rPr>
  </w:style>
  <w:style w:type="paragraph" w:styleId="PlainText">
    <w:name w:val="Plain Text"/>
    <w:basedOn w:val="Normal"/>
    <w:link w:val="PlainTextChar"/>
    <w:uiPriority w:val="99"/>
    <w:semiHidden/>
    <w:unhideWhenUsed/>
    <w:rsid w:val="00656D63"/>
    <w:rPr>
      <w:rFonts w:ascii="Calibri" w:eastAsiaTheme="minorHAnsi" w:hAnsi="Calibri" w:cs="Consolas"/>
      <w:snapToGrid/>
      <w:sz w:val="22"/>
      <w:szCs w:val="21"/>
    </w:rPr>
  </w:style>
  <w:style w:type="character" w:customStyle="1" w:styleId="PlainTextChar">
    <w:name w:val="Plain Text Char"/>
    <w:basedOn w:val="DefaultParagraphFont"/>
    <w:link w:val="PlainText"/>
    <w:uiPriority w:val="99"/>
    <w:semiHidden/>
    <w:rsid w:val="00656D63"/>
    <w:rPr>
      <w:rFonts w:ascii="Calibri" w:hAnsi="Calibri" w:cs="Consolas"/>
      <w:szCs w:val="21"/>
    </w:rPr>
  </w:style>
  <w:style w:type="paragraph" w:styleId="CommentSubject">
    <w:name w:val="annotation subject"/>
    <w:basedOn w:val="CommentText"/>
    <w:next w:val="CommentText"/>
    <w:link w:val="CommentSubjectChar"/>
    <w:uiPriority w:val="99"/>
    <w:semiHidden/>
    <w:unhideWhenUsed/>
    <w:rsid w:val="00656D63"/>
    <w:pPr>
      <w:snapToGrid w:val="0"/>
    </w:pPr>
    <w:rPr>
      <w:b/>
      <w:bCs/>
      <w:snapToGrid/>
    </w:rPr>
  </w:style>
  <w:style w:type="character" w:customStyle="1" w:styleId="CommentSubjectChar">
    <w:name w:val="Comment Subject Char"/>
    <w:basedOn w:val="CommentTextChar"/>
    <w:link w:val="CommentSubject"/>
    <w:uiPriority w:val="99"/>
    <w:semiHidden/>
    <w:rsid w:val="00656D63"/>
    <w:rPr>
      <w:rFonts w:ascii="Arial" w:eastAsia="Times New Roman" w:hAnsi="Arial" w:cs="Times New Roman"/>
      <w:b/>
      <w:bCs/>
      <w:snapToGrid/>
      <w:sz w:val="20"/>
      <w:szCs w:val="20"/>
    </w:rPr>
  </w:style>
  <w:style w:type="paragraph" w:styleId="Revision">
    <w:name w:val="Revision"/>
    <w:uiPriority w:val="99"/>
    <w:semiHidden/>
    <w:rsid w:val="00656D63"/>
    <w:pPr>
      <w:snapToGrid w:val="0"/>
      <w:spacing w:after="0" w:line="240" w:lineRule="auto"/>
    </w:pPr>
    <w:rPr>
      <w:rFonts w:ascii="Arial" w:eastAsia="Times New Roman" w:hAnsi="Arial" w:cs="Times New Roman"/>
      <w:sz w:val="24"/>
      <w:szCs w:val="20"/>
    </w:rPr>
  </w:style>
  <w:style w:type="paragraph" w:customStyle="1" w:styleId="TableParagraph">
    <w:name w:val="Table Paragraph"/>
    <w:basedOn w:val="Normal"/>
    <w:uiPriority w:val="1"/>
    <w:semiHidden/>
    <w:qFormat/>
    <w:rsid w:val="00656D63"/>
    <w:pPr>
      <w:widowControl w:val="0"/>
    </w:pPr>
    <w:rPr>
      <w:rFonts w:asciiTheme="minorHAnsi" w:eastAsiaTheme="minorHAnsi" w:hAnsiTheme="minorHAnsi" w:cstheme="minorBidi"/>
      <w:snapToGrid/>
      <w:sz w:val="22"/>
      <w:szCs w:val="22"/>
    </w:rPr>
  </w:style>
  <w:style w:type="character" w:styleId="FootnoteReference">
    <w:name w:val="footnote reference"/>
    <w:basedOn w:val="DefaultParagraphFont"/>
    <w:semiHidden/>
    <w:unhideWhenUsed/>
    <w:rsid w:val="00656D63"/>
    <w:rPr>
      <w:vertAlign w:val="superscript"/>
    </w:rPr>
  </w:style>
  <w:style w:type="character" w:styleId="EndnoteReference">
    <w:name w:val="endnote reference"/>
    <w:basedOn w:val="DefaultParagraphFont"/>
    <w:semiHidden/>
    <w:unhideWhenUsed/>
    <w:rsid w:val="00656D63"/>
    <w:rPr>
      <w:vertAlign w:val="superscript"/>
    </w:rPr>
  </w:style>
  <w:style w:type="character" w:styleId="PlaceholderText">
    <w:name w:val="Placeholder Text"/>
    <w:basedOn w:val="DefaultParagraphFont"/>
    <w:uiPriority w:val="99"/>
    <w:semiHidden/>
    <w:rsid w:val="00656D63"/>
    <w:rPr>
      <w:color w:val="808080"/>
    </w:rPr>
  </w:style>
  <w:style w:type="character" w:customStyle="1" w:styleId="frlabel1">
    <w:name w:val="fr_label1"/>
    <w:basedOn w:val="DefaultParagraphFont"/>
    <w:rsid w:val="00656D63"/>
    <w:rPr>
      <w:b/>
      <w:bCs/>
    </w:rPr>
  </w:style>
  <w:style w:type="table" w:styleId="TableGrid">
    <w:name w:val="Table Grid"/>
    <w:basedOn w:val="TableNormal"/>
    <w:uiPriority w:val="39"/>
    <w:rsid w:val="00656D6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semiHidden/>
    <w:rsid w:val="00BB6B75"/>
    <w:rPr>
      <w:rFonts w:asciiTheme="majorHAnsi" w:eastAsiaTheme="majorEastAsia" w:hAnsiTheme="majorHAnsi" w:cstheme="majorBidi"/>
      <w:i/>
      <w:iCs/>
      <w:color w:val="365F91" w:themeColor="accent1" w:themeShade="BF"/>
      <w:sz w:val="24"/>
      <w:szCs w:val="24"/>
    </w:rPr>
  </w:style>
  <w:style w:type="character" w:customStyle="1" w:styleId="Heading6Char">
    <w:name w:val="Heading 6 Char"/>
    <w:basedOn w:val="DefaultParagraphFont"/>
    <w:link w:val="Heading6"/>
    <w:uiPriority w:val="9"/>
    <w:semiHidden/>
    <w:rsid w:val="00BB6B75"/>
    <w:rPr>
      <w:rFonts w:asciiTheme="majorHAnsi" w:eastAsiaTheme="majorEastAsia" w:hAnsiTheme="majorHAnsi" w:cstheme="majorBidi"/>
      <w:color w:val="243F60" w:themeColor="accent1" w:themeShade="7F"/>
      <w:sz w:val="24"/>
      <w:szCs w:val="24"/>
    </w:rPr>
  </w:style>
  <w:style w:type="character" w:customStyle="1" w:styleId="Heading7Char">
    <w:name w:val="Heading 7 Char"/>
    <w:basedOn w:val="DefaultParagraphFont"/>
    <w:link w:val="Heading7"/>
    <w:uiPriority w:val="9"/>
    <w:semiHidden/>
    <w:rsid w:val="00BB6B75"/>
    <w:rPr>
      <w:rFonts w:asciiTheme="majorHAnsi" w:eastAsiaTheme="majorEastAsia" w:hAnsiTheme="majorHAnsi" w:cstheme="majorBidi"/>
      <w:i/>
      <w:iCs/>
      <w:color w:val="243F60" w:themeColor="accent1" w:themeShade="7F"/>
      <w:sz w:val="24"/>
      <w:szCs w:val="24"/>
    </w:rPr>
  </w:style>
  <w:style w:type="character" w:customStyle="1" w:styleId="Heading8Char">
    <w:name w:val="Heading 8 Char"/>
    <w:basedOn w:val="DefaultParagraphFont"/>
    <w:link w:val="Heading8"/>
    <w:uiPriority w:val="9"/>
    <w:semiHidden/>
    <w:rsid w:val="00BB6B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B6B75"/>
    <w:rPr>
      <w:rFonts w:asciiTheme="majorHAnsi" w:eastAsiaTheme="majorEastAsia" w:hAnsiTheme="majorHAnsi" w:cstheme="majorBidi"/>
      <w:i/>
      <w:iCs/>
      <w:color w:val="272727" w:themeColor="text1" w:themeTint="D8"/>
      <w:sz w:val="21"/>
      <w:szCs w:val="21"/>
    </w:rPr>
  </w:style>
  <w:style w:type="paragraph" w:customStyle="1" w:styleId="Default">
    <w:name w:val="Default"/>
    <w:basedOn w:val="Normal"/>
    <w:rsid w:val="00BB6B75"/>
    <w:pPr>
      <w:autoSpaceDE w:val="0"/>
      <w:autoSpaceDN w:val="0"/>
    </w:pPr>
    <w:rPr>
      <w:rFonts w:eastAsiaTheme="minorHAnsi" w:cs="Arial"/>
      <w:snapToGrid/>
      <w:color w:val="000000"/>
      <w:szCs w:val="24"/>
    </w:rPr>
  </w:style>
  <w:style w:type="character" w:styleId="PageNumber">
    <w:name w:val="page number"/>
    <w:basedOn w:val="DefaultParagraphFont"/>
    <w:uiPriority w:val="99"/>
    <w:semiHidden/>
    <w:unhideWhenUsed/>
    <w:rsid w:val="00BB6B75"/>
  </w:style>
  <w:style w:type="character" w:customStyle="1" w:styleId="st">
    <w:name w:val="st"/>
    <w:basedOn w:val="DefaultParagraphFont"/>
    <w:rsid w:val="00BB6B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4673163">
      <w:bodyDiv w:val="1"/>
      <w:marLeft w:val="0"/>
      <w:marRight w:val="0"/>
      <w:marTop w:val="0"/>
      <w:marBottom w:val="0"/>
      <w:divBdr>
        <w:top w:val="none" w:sz="0" w:space="0" w:color="auto"/>
        <w:left w:val="none" w:sz="0" w:space="0" w:color="auto"/>
        <w:bottom w:val="none" w:sz="0" w:space="0" w:color="auto"/>
        <w:right w:val="none" w:sz="0" w:space="0" w:color="auto"/>
      </w:divBdr>
      <w:divsChild>
        <w:div w:id="1615749493">
          <w:marLeft w:val="0"/>
          <w:marRight w:val="0"/>
          <w:marTop w:val="0"/>
          <w:marBottom w:val="0"/>
          <w:divBdr>
            <w:top w:val="none" w:sz="0" w:space="0" w:color="auto"/>
            <w:left w:val="none" w:sz="0" w:space="0" w:color="auto"/>
            <w:bottom w:val="none" w:sz="0" w:space="0" w:color="auto"/>
            <w:right w:val="none" w:sz="0" w:space="0" w:color="auto"/>
          </w:divBdr>
        </w:div>
        <w:div w:id="1712683595">
          <w:marLeft w:val="0"/>
          <w:marRight w:val="0"/>
          <w:marTop w:val="0"/>
          <w:marBottom w:val="0"/>
          <w:divBdr>
            <w:top w:val="none" w:sz="0" w:space="0" w:color="auto"/>
            <w:left w:val="none" w:sz="0" w:space="0" w:color="auto"/>
            <w:bottom w:val="none" w:sz="0" w:space="0" w:color="auto"/>
            <w:right w:val="none" w:sz="0" w:space="0" w:color="auto"/>
          </w:divBdr>
        </w:div>
      </w:divsChild>
    </w:div>
    <w:div w:id="759058653">
      <w:bodyDiv w:val="1"/>
      <w:marLeft w:val="0"/>
      <w:marRight w:val="0"/>
      <w:marTop w:val="0"/>
      <w:marBottom w:val="0"/>
      <w:divBdr>
        <w:top w:val="none" w:sz="0" w:space="0" w:color="auto"/>
        <w:left w:val="none" w:sz="0" w:space="0" w:color="auto"/>
        <w:bottom w:val="none" w:sz="0" w:space="0" w:color="auto"/>
        <w:right w:val="none" w:sz="0" w:space="0" w:color="auto"/>
      </w:divBdr>
      <w:divsChild>
        <w:div w:id="831262413">
          <w:marLeft w:val="0"/>
          <w:marRight w:val="0"/>
          <w:marTop w:val="0"/>
          <w:marBottom w:val="0"/>
          <w:divBdr>
            <w:top w:val="none" w:sz="0" w:space="0" w:color="auto"/>
            <w:left w:val="none" w:sz="0" w:space="0" w:color="auto"/>
            <w:bottom w:val="none" w:sz="0" w:space="0" w:color="auto"/>
            <w:right w:val="none" w:sz="0" w:space="0" w:color="auto"/>
          </w:divBdr>
          <w:divsChild>
            <w:div w:id="2036038708">
              <w:marLeft w:val="0"/>
              <w:marRight w:val="0"/>
              <w:marTop w:val="0"/>
              <w:marBottom w:val="0"/>
              <w:divBdr>
                <w:top w:val="none" w:sz="0" w:space="0" w:color="auto"/>
                <w:left w:val="none" w:sz="0" w:space="0" w:color="auto"/>
                <w:bottom w:val="none" w:sz="0" w:space="0" w:color="auto"/>
                <w:right w:val="none" w:sz="0" w:space="0" w:color="auto"/>
              </w:divBdr>
            </w:div>
            <w:div w:id="337318217">
              <w:marLeft w:val="0"/>
              <w:marRight w:val="0"/>
              <w:marTop w:val="0"/>
              <w:marBottom w:val="0"/>
              <w:divBdr>
                <w:top w:val="none" w:sz="0" w:space="0" w:color="auto"/>
                <w:left w:val="none" w:sz="0" w:space="0" w:color="auto"/>
                <w:bottom w:val="none" w:sz="0" w:space="0" w:color="auto"/>
                <w:right w:val="none" w:sz="0" w:space="0" w:color="auto"/>
              </w:divBdr>
            </w:div>
            <w:div w:id="678385540">
              <w:marLeft w:val="0"/>
              <w:marRight w:val="0"/>
              <w:marTop w:val="0"/>
              <w:marBottom w:val="0"/>
              <w:divBdr>
                <w:top w:val="none" w:sz="0" w:space="0" w:color="auto"/>
                <w:left w:val="none" w:sz="0" w:space="0" w:color="auto"/>
                <w:bottom w:val="none" w:sz="0" w:space="0" w:color="auto"/>
                <w:right w:val="none" w:sz="0" w:space="0" w:color="auto"/>
              </w:divBdr>
            </w:div>
            <w:div w:id="132791453">
              <w:marLeft w:val="0"/>
              <w:marRight w:val="0"/>
              <w:marTop w:val="0"/>
              <w:marBottom w:val="0"/>
              <w:divBdr>
                <w:top w:val="none" w:sz="0" w:space="0" w:color="auto"/>
                <w:left w:val="none" w:sz="0" w:space="0" w:color="auto"/>
                <w:bottom w:val="none" w:sz="0" w:space="0" w:color="auto"/>
                <w:right w:val="none" w:sz="0" w:space="0" w:color="auto"/>
              </w:divBdr>
            </w:div>
            <w:div w:id="1613856233">
              <w:marLeft w:val="0"/>
              <w:marRight w:val="0"/>
              <w:marTop w:val="0"/>
              <w:marBottom w:val="0"/>
              <w:divBdr>
                <w:top w:val="none" w:sz="0" w:space="0" w:color="auto"/>
                <w:left w:val="none" w:sz="0" w:space="0" w:color="auto"/>
                <w:bottom w:val="none" w:sz="0" w:space="0" w:color="auto"/>
                <w:right w:val="none" w:sz="0" w:space="0" w:color="auto"/>
              </w:divBdr>
            </w:div>
            <w:div w:id="299113438">
              <w:marLeft w:val="0"/>
              <w:marRight w:val="0"/>
              <w:marTop w:val="0"/>
              <w:marBottom w:val="0"/>
              <w:divBdr>
                <w:top w:val="none" w:sz="0" w:space="0" w:color="auto"/>
                <w:left w:val="none" w:sz="0" w:space="0" w:color="auto"/>
                <w:bottom w:val="none" w:sz="0" w:space="0" w:color="auto"/>
                <w:right w:val="none" w:sz="0" w:space="0" w:color="auto"/>
              </w:divBdr>
            </w:div>
            <w:div w:id="764610955">
              <w:marLeft w:val="0"/>
              <w:marRight w:val="0"/>
              <w:marTop w:val="0"/>
              <w:marBottom w:val="0"/>
              <w:divBdr>
                <w:top w:val="none" w:sz="0" w:space="0" w:color="auto"/>
                <w:left w:val="none" w:sz="0" w:space="0" w:color="auto"/>
                <w:bottom w:val="none" w:sz="0" w:space="0" w:color="auto"/>
                <w:right w:val="none" w:sz="0" w:space="0" w:color="auto"/>
              </w:divBdr>
            </w:div>
            <w:div w:id="360710492">
              <w:marLeft w:val="0"/>
              <w:marRight w:val="0"/>
              <w:marTop w:val="0"/>
              <w:marBottom w:val="0"/>
              <w:divBdr>
                <w:top w:val="none" w:sz="0" w:space="0" w:color="auto"/>
                <w:left w:val="none" w:sz="0" w:space="0" w:color="auto"/>
                <w:bottom w:val="none" w:sz="0" w:space="0" w:color="auto"/>
                <w:right w:val="none" w:sz="0" w:space="0" w:color="auto"/>
              </w:divBdr>
            </w:div>
            <w:div w:id="887647540">
              <w:marLeft w:val="0"/>
              <w:marRight w:val="0"/>
              <w:marTop w:val="0"/>
              <w:marBottom w:val="0"/>
              <w:divBdr>
                <w:top w:val="none" w:sz="0" w:space="0" w:color="auto"/>
                <w:left w:val="none" w:sz="0" w:space="0" w:color="auto"/>
                <w:bottom w:val="none" w:sz="0" w:space="0" w:color="auto"/>
                <w:right w:val="none" w:sz="0" w:space="0" w:color="auto"/>
              </w:divBdr>
            </w:div>
            <w:div w:id="2053073307">
              <w:marLeft w:val="0"/>
              <w:marRight w:val="0"/>
              <w:marTop w:val="0"/>
              <w:marBottom w:val="0"/>
              <w:divBdr>
                <w:top w:val="none" w:sz="0" w:space="0" w:color="auto"/>
                <w:left w:val="none" w:sz="0" w:space="0" w:color="auto"/>
                <w:bottom w:val="none" w:sz="0" w:space="0" w:color="auto"/>
                <w:right w:val="none" w:sz="0" w:space="0" w:color="auto"/>
              </w:divBdr>
            </w:div>
            <w:div w:id="1945765677">
              <w:marLeft w:val="0"/>
              <w:marRight w:val="0"/>
              <w:marTop w:val="0"/>
              <w:marBottom w:val="0"/>
              <w:divBdr>
                <w:top w:val="none" w:sz="0" w:space="0" w:color="auto"/>
                <w:left w:val="none" w:sz="0" w:space="0" w:color="auto"/>
                <w:bottom w:val="none" w:sz="0" w:space="0" w:color="auto"/>
                <w:right w:val="none" w:sz="0" w:space="0" w:color="auto"/>
              </w:divBdr>
            </w:div>
            <w:div w:id="1237742047">
              <w:marLeft w:val="0"/>
              <w:marRight w:val="0"/>
              <w:marTop w:val="0"/>
              <w:marBottom w:val="0"/>
              <w:divBdr>
                <w:top w:val="none" w:sz="0" w:space="0" w:color="auto"/>
                <w:left w:val="none" w:sz="0" w:space="0" w:color="auto"/>
                <w:bottom w:val="none" w:sz="0" w:space="0" w:color="auto"/>
                <w:right w:val="none" w:sz="0" w:space="0" w:color="auto"/>
              </w:divBdr>
            </w:div>
            <w:div w:id="507866708">
              <w:marLeft w:val="0"/>
              <w:marRight w:val="0"/>
              <w:marTop w:val="0"/>
              <w:marBottom w:val="0"/>
              <w:divBdr>
                <w:top w:val="none" w:sz="0" w:space="0" w:color="auto"/>
                <w:left w:val="none" w:sz="0" w:space="0" w:color="auto"/>
                <w:bottom w:val="none" w:sz="0" w:space="0" w:color="auto"/>
                <w:right w:val="none" w:sz="0" w:space="0" w:color="auto"/>
              </w:divBdr>
            </w:div>
            <w:div w:id="974797211">
              <w:marLeft w:val="0"/>
              <w:marRight w:val="0"/>
              <w:marTop w:val="0"/>
              <w:marBottom w:val="0"/>
              <w:divBdr>
                <w:top w:val="none" w:sz="0" w:space="0" w:color="auto"/>
                <w:left w:val="none" w:sz="0" w:space="0" w:color="auto"/>
                <w:bottom w:val="none" w:sz="0" w:space="0" w:color="auto"/>
                <w:right w:val="none" w:sz="0" w:space="0" w:color="auto"/>
              </w:divBdr>
            </w:div>
            <w:div w:id="96945216">
              <w:marLeft w:val="0"/>
              <w:marRight w:val="0"/>
              <w:marTop w:val="0"/>
              <w:marBottom w:val="0"/>
              <w:divBdr>
                <w:top w:val="none" w:sz="0" w:space="0" w:color="auto"/>
                <w:left w:val="none" w:sz="0" w:space="0" w:color="auto"/>
                <w:bottom w:val="none" w:sz="0" w:space="0" w:color="auto"/>
                <w:right w:val="none" w:sz="0" w:space="0" w:color="auto"/>
              </w:divBdr>
            </w:div>
            <w:div w:id="1436098482">
              <w:marLeft w:val="0"/>
              <w:marRight w:val="0"/>
              <w:marTop w:val="0"/>
              <w:marBottom w:val="0"/>
              <w:divBdr>
                <w:top w:val="none" w:sz="0" w:space="0" w:color="auto"/>
                <w:left w:val="none" w:sz="0" w:space="0" w:color="auto"/>
                <w:bottom w:val="none" w:sz="0" w:space="0" w:color="auto"/>
                <w:right w:val="none" w:sz="0" w:space="0" w:color="auto"/>
              </w:divBdr>
            </w:div>
            <w:div w:id="122815143">
              <w:marLeft w:val="0"/>
              <w:marRight w:val="0"/>
              <w:marTop w:val="0"/>
              <w:marBottom w:val="0"/>
              <w:divBdr>
                <w:top w:val="none" w:sz="0" w:space="0" w:color="auto"/>
                <w:left w:val="none" w:sz="0" w:space="0" w:color="auto"/>
                <w:bottom w:val="none" w:sz="0" w:space="0" w:color="auto"/>
                <w:right w:val="none" w:sz="0" w:space="0" w:color="auto"/>
              </w:divBdr>
            </w:div>
            <w:div w:id="1398087529">
              <w:marLeft w:val="0"/>
              <w:marRight w:val="0"/>
              <w:marTop w:val="0"/>
              <w:marBottom w:val="0"/>
              <w:divBdr>
                <w:top w:val="none" w:sz="0" w:space="0" w:color="auto"/>
                <w:left w:val="none" w:sz="0" w:space="0" w:color="auto"/>
                <w:bottom w:val="none" w:sz="0" w:space="0" w:color="auto"/>
                <w:right w:val="none" w:sz="0" w:space="0" w:color="auto"/>
              </w:divBdr>
            </w:div>
            <w:div w:id="271206810">
              <w:marLeft w:val="0"/>
              <w:marRight w:val="0"/>
              <w:marTop w:val="0"/>
              <w:marBottom w:val="0"/>
              <w:divBdr>
                <w:top w:val="none" w:sz="0" w:space="0" w:color="auto"/>
                <w:left w:val="none" w:sz="0" w:space="0" w:color="auto"/>
                <w:bottom w:val="none" w:sz="0" w:space="0" w:color="auto"/>
                <w:right w:val="none" w:sz="0" w:space="0" w:color="auto"/>
              </w:divBdr>
            </w:div>
            <w:div w:id="1098064266">
              <w:marLeft w:val="0"/>
              <w:marRight w:val="0"/>
              <w:marTop w:val="0"/>
              <w:marBottom w:val="0"/>
              <w:divBdr>
                <w:top w:val="none" w:sz="0" w:space="0" w:color="auto"/>
                <w:left w:val="none" w:sz="0" w:space="0" w:color="auto"/>
                <w:bottom w:val="none" w:sz="0" w:space="0" w:color="auto"/>
                <w:right w:val="none" w:sz="0" w:space="0" w:color="auto"/>
              </w:divBdr>
            </w:div>
            <w:div w:id="1324433004">
              <w:marLeft w:val="0"/>
              <w:marRight w:val="0"/>
              <w:marTop w:val="0"/>
              <w:marBottom w:val="0"/>
              <w:divBdr>
                <w:top w:val="none" w:sz="0" w:space="0" w:color="auto"/>
                <w:left w:val="none" w:sz="0" w:space="0" w:color="auto"/>
                <w:bottom w:val="none" w:sz="0" w:space="0" w:color="auto"/>
                <w:right w:val="none" w:sz="0" w:space="0" w:color="auto"/>
              </w:divBdr>
            </w:div>
            <w:div w:id="1044407545">
              <w:marLeft w:val="0"/>
              <w:marRight w:val="0"/>
              <w:marTop w:val="0"/>
              <w:marBottom w:val="0"/>
              <w:divBdr>
                <w:top w:val="none" w:sz="0" w:space="0" w:color="auto"/>
                <w:left w:val="none" w:sz="0" w:space="0" w:color="auto"/>
                <w:bottom w:val="none" w:sz="0" w:space="0" w:color="auto"/>
                <w:right w:val="none" w:sz="0" w:space="0" w:color="auto"/>
              </w:divBdr>
            </w:div>
            <w:div w:id="1080523028">
              <w:marLeft w:val="0"/>
              <w:marRight w:val="0"/>
              <w:marTop w:val="0"/>
              <w:marBottom w:val="0"/>
              <w:divBdr>
                <w:top w:val="none" w:sz="0" w:space="0" w:color="auto"/>
                <w:left w:val="none" w:sz="0" w:space="0" w:color="auto"/>
                <w:bottom w:val="none" w:sz="0" w:space="0" w:color="auto"/>
                <w:right w:val="none" w:sz="0" w:space="0" w:color="auto"/>
              </w:divBdr>
            </w:div>
            <w:div w:id="587007576">
              <w:marLeft w:val="0"/>
              <w:marRight w:val="0"/>
              <w:marTop w:val="0"/>
              <w:marBottom w:val="0"/>
              <w:divBdr>
                <w:top w:val="none" w:sz="0" w:space="0" w:color="auto"/>
                <w:left w:val="none" w:sz="0" w:space="0" w:color="auto"/>
                <w:bottom w:val="none" w:sz="0" w:space="0" w:color="auto"/>
                <w:right w:val="none" w:sz="0" w:space="0" w:color="auto"/>
              </w:divBdr>
            </w:div>
            <w:div w:id="1855875198">
              <w:marLeft w:val="0"/>
              <w:marRight w:val="0"/>
              <w:marTop w:val="0"/>
              <w:marBottom w:val="0"/>
              <w:divBdr>
                <w:top w:val="none" w:sz="0" w:space="0" w:color="auto"/>
                <w:left w:val="none" w:sz="0" w:space="0" w:color="auto"/>
                <w:bottom w:val="none" w:sz="0" w:space="0" w:color="auto"/>
                <w:right w:val="none" w:sz="0" w:space="0" w:color="auto"/>
              </w:divBdr>
            </w:div>
            <w:div w:id="1265260187">
              <w:marLeft w:val="0"/>
              <w:marRight w:val="0"/>
              <w:marTop w:val="0"/>
              <w:marBottom w:val="0"/>
              <w:divBdr>
                <w:top w:val="none" w:sz="0" w:space="0" w:color="auto"/>
                <w:left w:val="none" w:sz="0" w:space="0" w:color="auto"/>
                <w:bottom w:val="none" w:sz="0" w:space="0" w:color="auto"/>
                <w:right w:val="none" w:sz="0" w:space="0" w:color="auto"/>
              </w:divBdr>
            </w:div>
            <w:div w:id="605960537">
              <w:marLeft w:val="0"/>
              <w:marRight w:val="0"/>
              <w:marTop w:val="0"/>
              <w:marBottom w:val="0"/>
              <w:divBdr>
                <w:top w:val="none" w:sz="0" w:space="0" w:color="auto"/>
                <w:left w:val="none" w:sz="0" w:space="0" w:color="auto"/>
                <w:bottom w:val="none" w:sz="0" w:space="0" w:color="auto"/>
                <w:right w:val="none" w:sz="0" w:space="0" w:color="auto"/>
              </w:divBdr>
            </w:div>
            <w:div w:id="695471649">
              <w:marLeft w:val="0"/>
              <w:marRight w:val="0"/>
              <w:marTop w:val="0"/>
              <w:marBottom w:val="0"/>
              <w:divBdr>
                <w:top w:val="none" w:sz="0" w:space="0" w:color="auto"/>
                <w:left w:val="none" w:sz="0" w:space="0" w:color="auto"/>
                <w:bottom w:val="none" w:sz="0" w:space="0" w:color="auto"/>
                <w:right w:val="none" w:sz="0" w:space="0" w:color="auto"/>
              </w:divBdr>
            </w:div>
            <w:div w:id="107628926">
              <w:marLeft w:val="0"/>
              <w:marRight w:val="0"/>
              <w:marTop w:val="0"/>
              <w:marBottom w:val="0"/>
              <w:divBdr>
                <w:top w:val="none" w:sz="0" w:space="0" w:color="auto"/>
                <w:left w:val="none" w:sz="0" w:space="0" w:color="auto"/>
                <w:bottom w:val="none" w:sz="0" w:space="0" w:color="auto"/>
                <w:right w:val="none" w:sz="0" w:space="0" w:color="auto"/>
              </w:divBdr>
            </w:div>
            <w:div w:id="262149185">
              <w:marLeft w:val="0"/>
              <w:marRight w:val="0"/>
              <w:marTop w:val="0"/>
              <w:marBottom w:val="0"/>
              <w:divBdr>
                <w:top w:val="none" w:sz="0" w:space="0" w:color="auto"/>
                <w:left w:val="none" w:sz="0" w:space="0" w:color="auto"/>
                <w:bottom w:val="none" w:sz="0" w:space="0" w:color="auto"/>
                <w:right w:val="none" w:sz="0" w:space="0" w:color="auto"/>
              </w:divBdr>
            </w:div>
            <w:div w:id="402409918">
              <w:marLeft w:val="0"/>
              <w:marRight w:val="0"/>
              <w:marTop w:val="0"/>
              <w:marBottom w:val="0"/>
              <w:divBdr>
                <w:top w:val="none" w:sz="0" w:space="0" w:color="auto"/>
                <w:left w:val="none" w:sz="0" w:space="0" w:color="auto"/>
                <w:bottom w:val="none" w:sz="0" w:space="0" w:color="auto"/>
                <w:right w:val="none" w:sz="0" w:space="0" w:color="auto"/>
              </w:divBdr>
            </w:div>
            <w:div w:id="503595002">
              <w:marLeft w:val="0"/>
              <w:marRight w:val="0"/>
              <w:marTop w:val="0"/>
              <w:marBottom w:val="0"/>
              <w:divBdr>
                <w:top w:val="none" w:sz="0" w:space="0" w:color="auto"/>
                <w:left w:val="none" w:sz="0" w:space="0" w:color="auto"/>
                <w:bottom w:val="none" w:sz="0" w:space="0" w:color="auto"/>
                <w:right w:val="none" w:sz="0" w:space="0" w:color="auto"/>
              </w:divBdr>
            </w:div>
            <w:div w:id="1827432813">
              <w:marLeft w:val="0"/>
              <w:marRight w:val="0"/>
              <w:marTop w:val="0"/>
              <w:marBottom w:val="0"/>
              <w:divBdr>
                <w:top w:val="none" w:sz="0" w:space="0" w:color="auto"/>
                <w:left w:val="none" w:sz="0" w:space="0" w:color="auto"/>
                <w:bottom w:val="none" w:sz="0" w:space="0" w:color="auto"/>
                <w:right w:val="none" w:sz="0" w:space="0" w:color="auto"/>
              </w:divBdr>
            </w:div>
            <w:div w:id="778256003">
              <w:marLeft w:val="0"/>
              <w:marRight w:val="0"/>
              <w:marTop w:val="0"/>
              <w:marBottom w:val="0"/>
              <w:divBdr>
                <w:top w:val="none" w:sz="0" w:space="0" w:color="auto"/>
                <w:left w:val="none" w:sz="0" w:space="0" w:color="auto"/>
                <w:bottom w:val="none" w:sz="0" w:space="0" w:color="auto"/>
                <w:right w:val="none" w:sz="0" w:space="0" w:color="auto"/>
              </w:divBdr>
            </w:div>
            <w:div w:id="1328709250">
              <w:marLeft w:val="0"/>
              <w:marRight w:val="0"/>
              <w:marTop w:val="0"/>
              <w:marBottom w:val="0"/>
              <w:divBdr>
                <w:top w:val="none" w:sz="0" w:space="0" w:color="auto"/>
                <w:left w:val="none" w:sz="0" w:space="0" w:color="auto"/>
                <w:bottom w:val="none" w:sz="0" w:space="0" w:color="auto"/>
                <w:right w:val="none" w:sz="0" w:space="0" w:color="auto"/>
              </w:divBdr>
            </w:div>
            <w:div w:id="1709791198">
              <w:marLeft w:val="0"/>
              <w:marRight w:val="0"/>
              <w:marTop w:val="0"/>
              <w:marBottom w:val="0"/>
              <w:divBdr>
                <w:top w:val="none" w:sz="0" w:space="0" w:color="auto"/>
                <w:left w:val="none" w:sz="0" w:space="0" w:color="auto"/>
                <w:bottom w:val="none" w:sz="0" w:space="0" w:color="auto"/>
                <w:right w:val="none" w:sz="0" w:space="0" w:color="auto"/>
              </w:divBdr>
            </w:div>
            <w:div w:id="1940288351">
              <w:marLeft w:val="0"/>
              <w:marRight w:val="0"/>
              <w:marTop w:val="0"/>
              <w:marBottom w:val="0"/>
              <w:divBdr>
                <w:top w:val="none" w:sz="0" w:space="0" w:color="auto"/>
                <w:left w:val="none" w:sz="0" w:space="0" w:color="auto"/>
                <w:bottom w:val="none" w:sz="0" w:space="0" w:color="auto"/>
                <w:right w:val="none" w:sz="0" w:space="0" w:color="auto"/>
              </w:divBdr>
            </w:div>
            <w:div w:id="483208130">
              <w:marLeft w:val="0"/>
              <w:marRight w:val="0"/>
              <w:marTop w:val="0"/>
              <w:marBottom w:val="0"/>
              <w:divBdr>
                <w:top w:val="none" w:sz="0" w:space="0" w:color="auto"/>
                <w:left w:val="none" w:sz="0" w:space="0" w:color="auto"/>
                <w:bottom w:val="none" w:sz="0" w:space="0" w:color="auto"/>
                <w:right w:val="none" w:sz="0" w:space="0" w:color="auto"/>
              </w:divBdr>
            </w:div>
            <w:div w:id="1153180502">
              <w:marLeft w:val="0"/>
              <w:marRight w:val="0"/>
              <w:marTop w:val="0"/>
              <w:marBottom w:val="0"/>
              <w:divBdr>
                <w:top w:val="none" w:sz="0" w:space="0" w:color="auto"/>
                <w:left w:val="none" w:sz="0" w:space="0" w:color="auto"/>
                <w:bottom w:val="none" w:sz="0" w:space="0" w:color="auto"/>
                <w:right w:val="none" w:sz="0" w:space="0" w:color="auto"/>
              </w:divBdr>
            </w:div>
            <w:div w:id="925915952">
              <w:marLeft w:val="0"/>
              <w:marRight w:val="0"/>
              <w:marTop w:val="0"/>
              <w:marBottom w:val="0"/>
              <w:divBdr>
                <w:top w:val="none" w:sz="0" w:space="0" w:color="auto"/>
                <w:left w:val="none" w:sz="0" w:space="0" w:color="auto"/>
                <w:bottom w:val="none" w:sz="0" w:space="0" w:color="auto"/>
                <w:right w:val="none" w:sz="0" w:space="0" w:color="auto"/>
              </w:divBdr>
            </w:div>
            <w:div w:id="1691763671">
              <w:marLeft w:val="0"/>
              <w:marRight w:val="0"/>
              <w:marTop w:val="0"/>
              <w:marBottom w:val="0"/>
              <w:divBdr>
                <w:top w:val="none" w:sz="0" w:space="0" w:color="auto"/>
                <w:left w:val="none" w:sz="0" w:space="0" w:color="auto"/>
                <w:bottom w:val="none" w:sz="0" w:space="0" w:color="auto"/>
                <w:right w:val="none" w:sz="0" w:space="0" w:color="auto"/>
              </w:divBdr>
            </w:div>
            <w:div w:id="491410969">
              <w:marLeft w:val="0"/>
              <w:marRight w:val="0"/>
              <w:marTop w:val="0"/>
              <w:marBottom w:val="0"/>
              <w:divBdr>
                <w:top w:val="none" w:sz="0" w:space="0" w:color="auto"/>
                <w:left w:val="none" w:sz="0" w:space="0" w:color="auto"/>
                <w:bottom w:val="none" w:sz="0" w:space="0" w:color="auto"/>
                <w:right w:val="none" w:sz="0" w:space="0" w:color="auto"/>
              </w:divBdr>
            </w:div>
            <w:div w:id="369033614">
              <w:marLeft w:val="0"/>
              <w:marRight w:val="0"/>
              <w:marTop w:val="0"/>
              <w:marBottom w:val="0"/>
              <w:divBdr>
                <w:top w:val="none" w:sz="0" w:space="0" w:color="auto"/>
                <w:left w:val="none" w:sz="0" w:space="0" w:color="auto"/>
                <w:bottom w:val="none" w:sz="0" w:space="0" w:color="auto"/>
                <w:right w:val="none" w:sz="0" w:space="0" w:color="auto"/>
              </w:divBdr>
            </w:div>
            <w:div w:id="1028020164">
              <w:marLeft w:val="0"/>
              <w:marRight w:val="0"/>
              <w:marTop w:val="0"/>
              <w:marBottom w:val="0"/>
              <w:divBdr>
                <w:top w:val="none" w:sz="0" w:space="0" w:color="auto"/>
                <w:left w:val="none" w:sz="0" w:space="0" w:color="auto"/>
                <w:bottom w:val="none" w:sz="0" w:space="0" w:color="auto"/>
                <w:right w:val="none" w:sz="0" w:space="0" w:color="auto"/>
              </w:divBdr>
            </w:div>
            <w:div w:id="654143973">
              <w:marLeft w:val="0"/>
              <w:marRight w:val="0"/>
              <w:marTop w:val="0"/>
              <w:marBottom w:val="0"/>
              <w:divBdr>
                <w:top w:val="none" w:sz="0" w:space="0" w:color="auto"/>
                <w:left w:val="none" w:sz="0" w:space="0" w:color="auto"/>
                <w:bottom w:val="none" w:sz="0" w:space="0" w:color="auto"/>
                <w:right w:val="none" w:sz="0" w:space="0" w:color="auto"/>
              </w:divBdr>
            </w:div>
            <w:div w:id="177740129">
              <w:marLeft w:val="0"/>
              <w:marRight w:val="0"/>
              <w:marTop w:val="0"/>
              <w:marBottom w:val="0"/>
              <w:divBdr>
                <w:top w:val="none" w:sz="0" w:space="0" w:color="auto"/>
                <w:left w:val="none" w:sz="0" w:space="0" w:color="auto"/>
                <w:bottom w:val="none" w:sz="0" w:space="0" w:color="auto"/>
                <w:right w:val="none" w:sz="0" w:space="0" w:color="auto"/>
              </w:divBdr>
            </w:div>
            <w:div w:id="827406651">
              <w:marLeft w:val="0"/>
              <w:marRight w:val="0"/>
              <w:marTop w:val="0"/>
              <w:marBottom w:val="0"/>
              <w:divBdr>
                <w:top w:val="none" w:sz="0" w:space="0" w:color="auto"/>
                <w:left w:val="none" w:sz="0" w:space="0" w:color="auto"/>
                <w:bottom w:val="none" w:sz="0" w:space="0" w:color="auto"/>
                <w:right w:val="none" w:sz="0" w:space="0" w:color="auto"/>
              </w:divBdr>
            </w:div>
            <w:div w:id="942877650">
              <w:marLeft w:val="0"/>
              <w:marRight w:val="0"/>
              <w:marTop w:val="0"/>
              <w:marBottom w:val="0"/>
              <w:divBdr>
                <w:top w:val="none" w:sz="0" w:space="0" w:color="auto"/>
                <w:left w:val="none" w:sz="0" w:space="0" w:color="auto"/>
                <w:bottom w:val="none" w:sz="0" w:space="0" w:color="auto"/>
                <w:right w:val="none" w:sz="0" w:space="0" w:color="auto"/>
              </w:divBdr>
            </w:div>
            <w:div w:id="872376628">
              <w:marLeft w:val="0"/>
              <w:marRight w:val="0"/>
              <w:marTop w:val="0"/>
              <w:marBottom w:val="0"/>
              <w:divBdr>
                <w:top w:val="none" w:sz="0" w:space="0" w:color="auto"/>
                <w:left w:val="none" w:sz="0" w:space="0" w:color="auto"/>
                <w:bottom w:val="none" w:sz="0" w:space="0" w:color="auto"/>
                <w:right w:val="none" w:sz="0" w:space="0" w:color="auto"/>
              </w:divBdr>
            </w:div>
            <w:div w:id="616524044">
              <w:marLeft w:val="0"/>
              <w:marRight w:val="0"/>
              <w:marTop w:val="0"/>
              <w:marBottom w:val="0"/>
              <w:divBdr>
                <w:top w:val="none" w:sz="0" w:space="0" w:color="auto"/>
                <w:left w:val="none" w:sz="0" w:space="0" w:color="auto"/>
                <w:bottom w:val="none" w:sz="0" w:space="0" w:color="auto"/>
                <w:right w:val="none" w:sz="0" w:space="0" w:color="auto"/>
              </w:divBdr>
            </w:div>
            <w:div w:id="121701590">
              <w:marLeft w:val="0"/>
              <w:marRight w:val="0"/>
              <w:marTop w:val="0"/>
              <w:marBottom w:val="0"/>
              <w:divBdr>
                <w:top w:val="none" w:sz="0" w:space="0" w:color="auto"/>
                <w:left w:val="none" w:sz="0" w:space="0" w:color="auto"/>
                <w:bottom w:val="none" w:sz="0" w:space="0" w:color="auto"/>
                <w:right w:val="none" w:sz="0" w:space="0" w:color="auto"/>
              </w:divBdr>
            </w:div>
            <w:div w:id="266544280">
              <w:marLeft w:val="0"/>
              <w:marRight w:val="0"/>
              <w:marTop w:val="0"/>
              <w:marBottom w:val="0"/>
              <w:divBdr>
                <w:top w:val="none" w:sz="0" w:space="0" w:color="auto"/>
                <w:left w:val="none" w:sz="0" w:space="0" w:color="auto"/>
                <w:bottom w:val="none" w:sz="0" w:space="0" w:color="auto"/>
                <w:right w:val="none" w:sz="0" w:space="0" w:color="auto"/>
              </w:divBdr>
            </w:div>
            <w:div w:id="1844080276">
              <w:marLeft w:val="0"/>
              <w:marRight w:val="0"/>
              <w:marTop w:val="0"/>
              <w:marBottom w:val="0"/>
              <w:divBdr>
                <w:top w:val="none" w:sz="0" w:space="0" w:color="auto"/>
                <w:left w:val="none" w:sz="0" w:space="0" w:color="auto"/>
                <w:bottom w:val="none" w:sz="0" w:space="0" w:color="auto"/>
                <w:right w:val="none" w:sz="0" w:space="0" w:color="auto"/>
              </w:divBdr>
            </w:div>
            <w:div w:id="1230075091">
              <w:marLeft w:val="0"/>
              <w:marRight w:val="0"/>
              <w:marTop w:val="0"/>
              <w:marBottom w:val="0"/>
              <w:divBdr>
                <w:top w:val="none" w:sz="0" w:space="0" w:color="auto"/>
                <w:left w:val="none" w:sz="0" w:space="0" w:color="auto"/>
                <w:bottom w:val="none" w:sz="0" w:space="0" w:color="auto"/>
                <w:right w:val="none" w:sz="0" w:space="0" w:color="auto"/>
              </w:divBdr>
            </w:div>
            <w:div w:id="1679849239">
              <w:marLeft w:val="0"/>
              <w:marRight w:val="0"/>
              <w:marTop w:val="0"/>
              <w:marBottom w:val="0"/>
              <w:divBdr>
                <w:top w:val="none" w:sz="0" w:space="0" w:color="auto"/>
                <w:left w:val="none" w:sz="0" w:space="0" w:color="auto"/>
                <w:bottom w:val="none" w:sz="0" w:space="0" w:color="auto"/>
                <w:right w:val="none" w:sz="0" w:space="0" w:color="auto"/>
              </w:divBdr>
            </w:div>
            <w:div w:id="1686713430">
              <w:marLeft w:val="0"/>
              <w:marRight w:val="0"/>
              <w:marTop w:val="0"/>
              <w:marBottom w:val="0"/>
              <w:divBdr>
                <w:top w:val="none" w:sz="0" w:space="0" w:color="auto"/>
                <w:left w:val="none" w:sz="0" w:space="0" w:color="auto"/>
                <w:bottom w:val="none" w:sz="0" w:space="0" w:color="auto"/>
                <w:right w:val="none" w:sz="0" w:space="0" w:color="auto"/>
              </w:divBdr>
            </w:div>
            <w:div w:id="1699549104">
              <w:marLeft w:val="0"/>
              <w:marRight w:val="0"/>
              <w:marTop w:val="0"/>
              <w:marBottom w:val="0"/>
              <w:divBdr>
                <w:top w:val="none" w:sz="0" w:space="0" w:color="auto"/>
                <w:left w:val="none" w:sz="0" w:space="0" w:color="auto"/>
                <w:bottom w:val="none" w:sz="0" w:space="0" w:color="auto"/>
                <w:right w:val="none" w:sz="0" w:space="0" w:color="auto"/>
              </w:divBdr>
            </w:div>
            <w:div w:id="1605335232">
              <w:marLeft w:val="0"/>
              <w:marRight w:val="0"/>
              <w:marTop w:val="0"/>
              <w:marBottom w:val="0"/>
              <w:divBdr>
                <w:top w:val="none" w:sz="0" w:space="0" w:color="auto"/>
                <w:left w:val="none" w:sz="0" w:space="0" w:color="auto"/>
                <w:bottom w:val="none" w:sz="0" w:space="0" w:color="auto"/>
                <w:right w:val="none" w:sz="0" w:space="0" w:color="auto"/>
              </w:divBdr>
            </w:div>
            <w:div w:id="2086103732">
              <w:marLeft w:val="0"/>
              <w:marRight w:val="0"/>
              <w:marTop w:val="0"/>
              <w:marBottom w:val="0"/>
              <w:divBdr>
                <w:top w:val="none" w:sz="0" w:space="0" w:color="auto"/>
                <w:left w:val="none" w:sz="0" w:space="0" w:color="auto"/>
                <w:bottom w:val="none" w:sz="0" w:space="0" w:color="auto"/>
                <w:right w:val="none" w:sz="0" w:space="0" w:color="auto"/>
              </w:divBdr>
            </w:div>
            <w:div w:id="617876986">
              <w:marLeft w:val="0"/>
              <w:marRight w:val="0"/>
              <w:marTop w:val="0"/>
              <w:marBottom w:val="0"/>
              <w:divBdr>
                <w:top w:val="none" w:sz="0" w:space="0" w:color="auto"/>
                <w:left w:val="none" w:sz="0" w:space="0" w:color="auto"/>
                <w:bottom w:val="none" w:sz="0" w:space="0" w:color="auto"/>
                <w:right w:val="none" w:sz="0" w:space="0" w:color="auto"/>
              </w:divBdr>
            </w:div>
            <w:div w:id="1324548798">
              <w:marLeft w:val="0"/>
              <w:marRight w:val="0"/>
              <w:marTop w:val="0"/>
              <w:marBottom w:val="0"/>
              <w:divBdr>
                <w:top w:val="none" w:sz="0" w:space="0" w:color="auto"/>
                <w:left w:val="none" w:sz="0" w:space="0" w:color="auto"/>
                <w:bottom w:val="none" w:sz="0" w:space="0" w:color="auto"/>
                <w:right w:val="none" w:sz="0" w:space="0" w:color="auto"/>
              </w:divBdr>
            </w:div>
            <w:div w:id="763185363">
              <w:marLeft w:val="0"/>
              <w:marRight w:val="0"/>
              <w:marTop w:val="0"/>
              <w:marBottom w:val="0"/>
              <w:divBdr>
                <w:top w:val="none" w:sz="0" w:space="0" w:color="auto"/>
                <w:left w:val="none" w:sz="0" w:space="0" w:color="auto"/>
                <w:bottom w:val="none" w:sz="0" w:space="0" w:color="auto"/>
                <w:right w:val="none" w:sz="0" w:space="0" w:color="auto"/>
              </w:divBdr>
            </w:div>
            <w:div w:id="1461993022">
              <w:marLeft w:val="0"/>
              <w:marRight w:val="0"/>
              <w:marTop w:val="0"/>
              <w:marBottom w:val="0"/>
              <w:divBdr>
                <w:top w:val="none" w:sz="0" w:space="0" w:color="auto"/>
                <w:left w:val="none" w:sz="0" w:space="0" w:color="auto"/>
                <w:bottom w:val="none" w:sz="0" w:space="0" w:color="auto"/>
                <w:right w:val="none" w:sz="0" w:space="0" w:color="auto"/>
              </w:divBdr>
            </w:div>
            <w:div w:id="1482651164">
              <w:marLeft w:val="0"/>
              <w:marRight w:val="0"/>
              <w:marTop w:val="0"/>
              <w:marBottom w:val="0"/>
              <w:divBdr>
                <w:top w:val="none" w:sz="0" w:space="0" w:color="auto"/>
                <w:left w:val="none" w:sz="0" w:space="0" w:color="auto"/>
                <w:bottom w:val="none" w:sz="0" w:space="0" w:color="auto"/>
                <w:right w:val="none" w:sz="0" w:space="0" w:color="auto"/>
              </w:divBdr>
            </w:div>
            <w:div w:id="722946320">
              <w:marLeft w:val="0"/>
              <w:marRight w:val="0"/>
              <w:marTop w:val="0"/>
              <w:marBottom w:val="0"/>
              <w:divBdr>
                <w:top w:val="none" w:sz="0" w:space="0" w:color="auto"/>
                <w:left w:val="none" w:sz="0" w:space="0" w:color="auto"/>
                <w:bottom w:val="none" w:sz="0" w:space="0" w:color="auto"/>
                <w:right w:val="none" w:sz="0" w:space="0" w:color="auto"/>
              </w:divBdr>
            </w:div>
            <w:div w:id="22681552">
              <w:marLeft w:val="0"/>
              <w:marRight w:val="0"/>
              <w:marTop w:val="0"/>
              <w:marBottom w:val="0"/>
              <w:divBdr>
                <w:top w:val="none" w:sz="0" w:space="0" w:color="auto"/>
                <w:left w:val="none" w:sz="0" w:space="0" w:color="auto"/>
                <w:bottom w:val="none" w:sz="0" w:space="0" w:color="auto"/>
                <w:right w:val="none" w:sz="0" w:space="0" w:color="auto"/>
              </w:divBdr>
            </w:div>
            <w:div w:id="682824744">
              <w:marLeft w:val="0"/>
              <w:marRight w:val="0"/>
              <w:marTop w:val="0"/>
              <w:marBottom w:val="0"/>
              <w:divBdr>
                <w:top w:val="none" w:sz="0" w:space="0" w:color="auto"/>
                <w:left w:val="none" w:sz="0" w:space="0" w:color="auto"/>
                <w:bottom w:val="none" w:sz="0" w:space="0" w:color="auto"/>
                <w:right w:val="none" w:sz="0" w:space="0" w:color="auto"/>
              </w:divBdr>
            </w:div>
            <w:div w:id="1392457724">
              <w:marLeft w:val="0"/>
              <w:marRight w:val="0"/>
              <w:marTop w:val="0"/>
              <w:marBottom w:val="0"/>
              <w:divBdr>
                <w:top w:val="none" w:sz="0" w:space="0" w:color="auto"/>
                <w:left w:val="none" w:sz="0" w:space="0" w:color="auto"/>
                <w:bottom w:val="none" w:sz="0" w:space="0" w:color="auto"/>
                <w:right w:val="none" w:sz="0" w:space="0" w:color="auto"/>
              </w:divBdr>
            </w:div>
            <w:div w:id="1486781999">
              <w:marLeft w:val="0"/>
              <w:marRight w:val="0"/>
              <w:marTop w:val="0"/>
              <w:marBottom w:val="0"/>
              <w:divBdr>
                <w:top w:val="none" w:sz="0" w:space="0" w:color="auto"/>
                <w:left w:val="none" w:sz="0" w:space="0" w:color="auto"/>
                <w:bottom w:val="none" w:sz="0" w:space="0" w:color="auto"/>
                <w:right w:val="none" w:sz="0" w:space="0" w:color="auto"/>
              </w:divBdr>
            </w:div>
            <w:div w:id="268391128">
              <w:marLeft w:val="0"/>
              <w:marRight w:val="0"/>
              <w:marTop w:val="0"/>
              <w:marBottom w:val="0"/>
              <w:divBdr>
                <w:top w:val="none" w:sz="0" w:space="0" w:color="auto"/>
                <w:left w:val="none" w:sz="0" w:space="0" w:color="auto"/>
                <w:bottom w:val="none" w:sz="0" w:space="0" w:color="auto"/>
                <w:right w:val="none" w:sz="0" w:space="0" w:color="auto"/>
              </w:divBdr>
            </w:div>
            <w:div w:id="995449118">
              <w:marLeft w:val="0"/>
              <w:marRight w:val="0"/>
              <w:marTop w:val="0"/>
              <w:marBottom w:val="0"/>
              <w:divBdr>
                <w:top w:val="none" w:sz="0" w:space="0" w:color="auto"/>
                <w:left w:val="none" w:sz="0" w:space="0" w:color="auto"/>
                <w:bottom w:val="none" w:sz="0" w:space="0" w:color="auto"/>
                <w:right w:val="none" w:sz="0" w:space="0" w:color="auto"/>
              </w:divBdr>
            </w:div>
            <w:div w:id="103770752">
              <w:marLeft w:val="0"/>
              <w:marRight w:val="0"/>
              <w:marTop w:val="0"/>
              <w:marBottom w:val="0"/>
              <w:divBdr>
                <w:top w:val="none" w:sz="0" w:space="0" w:color="auto"/>
                <w:left w:val="none" w:sz="0" w:space="0" w:color="auto"/>
                <w:bottom w:val="none" w:sz="0" w:space="0" w:color="auto"/>
                <w:right w:val="none" w:sz="0" w:space="0" w:color="auto"/>
              </w:divBdr>
            </w:div>
            <w:div w:id="1435445691">
              <w:marLeft w:val="0"/>
              <w:marRight w:val="0"/>
              <w:marTop w:val="0"/>
              <w:marBottom w:val="0"/>
              <w:divBdr>
                <w:top w:val="none" w:sz="0" w:space="0" w:color="auto"/>
                <w:left w:val="none" w:sz="0" w:space="0" w:color="auto"/>
                <w:bottom w:val="none" w:sz="0" w:space="0" w:color="auto"/>
                <w:right w:val="none" w:sz="0" w:space="0" w:color="auto"/>
              </w:divBdr>
            </w:div>
            <w:div w:id="1842744373">
              <w:marLeft w:val="0"/>
              <w:marRight w:val="0"/>
              <w:marTop w:val="0"/>
              <w:marBottom w:val="0"/>
              <w:divBdr>
                <w:top w:val="none" w:sz="0" w:space="0" w:color="auto"/>
                <w:left w:val="none" w:sz="0" w:space="0" w:color="auto"/>
                <w:bottom w:val="none" w:sz="0" w:space="0" w:color="auto"/>
                <w:right w:val="none" w:sz="0" w:space="0" w:color="auto"/>
              </w:divBdr>
            </w:div>
            <w:div w:id="1700279251">
              <w:marLeft w:val="0"/>
              <w:marRight w:val="0"/>
              <w:marTop w:val="0"/>
              <w:marBottom w:val="0"/>
              <w:divBdr>
                <w:top w:val="none" w:sz="0" w:space="0" w:color="auto"/>
                <w:left w:val="none" w:sz="0" w:space="0" w:color="auto"/>
                <w:bottom w:val="none" w:sz="0" w:space="0" w:color="auto"/>
                <w:right w:val="none" w:sz="0" w:space="0" w:color="auto"/>
              </w:divBdr>
            </w:div>
            <w:div w:id="703674414">
              <w:marLeft w:val="0"/>
              <w:marRight w:val="0"/>
              <w:marTop w:val="0"/>
              <w:marBottom w:val="0"/>
              <w:divBdr>
                <w:top w:val="none" w:sz="0" w:space="0" w:color="auto"/>
                <w:left w:val="none" w:sz="0" w:space="0" w:color="auto"/>
                <w:bottom w:val="none" w:sz="0" w:space="0" w:color="auto"/>
                <w:right w:val="none" w:sz="0" w:space="0" w:color="auto"/>
              </w:divBdr>
            </w:div>
            <w:div w:id="1177501330">
              <w:marLeft w:val="0"/>
              <w:marRight w:val="0"/>
              <w:marTop w:val="0"/>
              <w:marBottom w:val="0"/>
              <w:divBdr>
                <w:top w:val="none" w:sz="0" w:space="0" w:color="auto"/>
                <w:left w:val="none" w:sz="0" w:space="0" w:color="auto"/>
                <w:bottom w:val="none" w:sz="0" w:space="0" w:color="auto"/>
                <w:right w:val="none" w:sz="0" w:space="0" w:color="auto"/>
              </w:divBdr>
            </w:div>
            <w:div w:id="152262156">
              <w:marLeft w:val="0"/>
              <w:marRight w:val="0"/>
              <w:marTop w:val="0"/>
              <w:marBottom w:val="0"/>
              <w:divBdr>
                <w:top w:val="none" w:sz="0" w:space="0" w:color="auto"/>
                <w:left w:val="none" w:sz="0" w:space="0" w:color="auto"/>
                <w:bottom w:val="none" w:sz="0" w:space="0" w:color="auto"/>
                <w:right w:val="none" w:sz="0" w:space="0" w:color="auto"/>
              </w:divBdr>
            </w:div>
            <w:div w:id="932854656">
              <w:marLeft w:val="0"/>
              <w:marRight w:val="0"/>
              <w:marTop w:val="0"/>
              <w:marBottom w:val="0"/>
              <w:divBdr>
                <w:top w:val="none" w:sz="0" w:space="0" w:color="auto"/>
                <w:left w:val="none" w:sz="0" w:space="0" w:color="auto"/>
                <w:bottom w:val="none" w:sz="0" w:space="0" w:color="auto"/>
                <w:right w:val="none" w:sz="0" w:space="0" w:color="auto"/>
              </w:divBdr>
            </w:div>
            <w:div w:id="861943358">
              <w:marLeft w:val="0"/>
              <w:marRight w:val="0"/>
              <w:marTop w:val="0"/>
              <w:marBottom w:val="0"/>
              <w:divBdr>
                <w:top w:val="none" w:sz="0" w:space="0" w:color="auto"/>
                <w:left w:val="none" w:sz="0" w:space="0" w:color="auto"/>
                <w:bottom w:val="none" w:sz="0" w:space="0" w:color="auto"/>
                <w:right w:val="none" w:sz="0" w:space="0" w:color="auto"/>
              </w:divBdr>
            </w:div>
            <w:div w:id="116527755">
              <w:marLeft w:val="0"/>
              <w:marRight w:val="0"/>
              <w:marTop w:val="0"/>
              <w:marBottom w:val="0"/>
              <w:divBdr>
                <w:top w:val="none" w:sz="0" w:space="0" w:color="auto"/>
                <w:left w:val="none" w:sz="0" w:space="0" w:color="auto"/>
                <w:bottom w:val="none" w:sz="0" w:space="0" w:color="auto"/>
                <w:right w:val="none" w:sz="0" w:space="0" w:color="auto"/>
              </w:divBdr>
            </w:div>
            <w:div w:id="1606691426">
              <w:marLeft w:val="0"/>
              <w:marRight w:val="0"/>
              <w:marTop w:val="0"/>
              <w:marBottom w:val="0"/>
              <w:divBdr>
                <w:top w:val="none" w:sz="0" w:space="0" w:color="auto"/>
                <w:left w:val="none" w:sz="0" w:space="0" w:color="auto"/>
                <w:bottom w:val="none" w:sz="0" w:space="0" w:color="auto"/>
                <w:right w:val="none" w:sz="0" w:space="0" w:color="auto"/>
              </w:divBdr>
            </w:div>
            <w:div w:id="1974629065">
              <w:marLeft w:val="0"/>
              <w:marRight w:val="0"/>
              <w:marTop w:val="0"/>
              <w:marBottom w:val="0"/>
              <w:divBdr>
                <w:top w:val="none" w:sz="0" w:space="0" w:color="auto"/>
                <w:left w:val="none" w:sz="0" w:space="0" w:color="auto"/>
                <w:bottom w:val="none" w:sz="0" w:space="0" w:color="auto"/>
                <w:right w:val="none" w:sz="0" w:space="0" w:color="auto"/>
              </w:divBdr>
            </w:div>
            <w:div w:id="859046784">
              <w:marLeft w:val="0"/>
              <w:marRight w:val="0"/>
              <w:marTop w:val="0"/>
              <w:marBottom w:val="0"/>
              <w:divBdr>
                <w:top w:val="none" w:sz="0" w:space="0" w:color="auto"/>
                <w:left w:val="none" w:sz="0" w:space="0" w:color="auto"/>
                <w:bottom w:val="none" w:sz="0" w:space="0" w:color="auto"/>
                <w:right w:val="none" w:sz="0" w:space="0" w:color="auto"/>
              </w:divBdr>
            </w:div>
            <w:div w:id="1357534888">
              <w:marLeft w:val="0"/>
              <w:marRight w:val="0"/>
              <w:marTop w:val="0"/>
              <w:marBottom w:val="0"/>
              <w:divBdr>
                <w:top w:val="none" w:sz="0" w:space="0" w:color="auto"/>
                <w:left w:val="none" w:sz="0" w:space="0" w:color="auto"/>
                <w:bottom w:val="none" w:sz="0" w:space="0" w:color="auto"/>
                <w:right w:val="none" w:sz="0" w:space="0" w:color="auto"/>
              </w:divBdr>
            </w:div>
            <w:div w:id="231044362">
              <w:marLeft w:val="0"/>
              <w:marRight w:val="0"/>
              <w:marTop w:val="0"/>
              <w:marBottom w:val="0"/>
              <w:divBdr>
                <w:top w:val="none" w:sz="0" w:space="0" w:color="auto"/>
                <w:left w:val="none" w:sz="0" w:space="0" w:color="auto"/>
                <w:bottom w:val="none" w:sz="0" w:space="0" w:color="auto"/>
                <w:right w:val="none" w:sz="0" w:space="0" w:color="auto"/>
              </w:divBdr>
            </w:div>
            <w:div w:id="461461306">
              <w:marLeft w:val="0"/>
              <w:marRight w:val="0"/>
              <w:marTop w:val="0"/>
              <w:marBottom w:val="0"/>
              <w:divBdr>
                <w:top w:val="none" w:sz="0" w:space="0" w:color="auto"/>
                <w:left w:val="none" w:sz="0" w:space="0" w:color="auto"/>
                <w:bottom w:val="none" w:sz="0" w:space="0" w:color="auto"/>
                <w:right w:val="none" w:sz="0" w:space="0" w:color="auto"/>
              </w:divBdr>
            </w:div>
            <w:div w:id="1756047245">
              <w:marLeft w:val="0"/>
              <w:marRight w:val="0"/>
              <w:marTop w:val="0"/>
              <w:marBottom w:val="0"/>
              <w:divBdr>
                <w:top w:val="none" w:sz="0" w:space="0" w:color="auto"/>
                <w:left w:val="none" w:sz="0" w:space="0" w:color="auto"/>
                <w:bottom w:val="none" w:sz="0" w:space="0" w:color="auto"/>
                <w:right w:val="none" w:sz="0" w:space="0" w:color="auto"/>
              </w:divBdr>
            </w:div>
            <w:div w:id="1801454251">
              <w:marLeft w:val="0"/>
              <w:marRight w:val="0"/>
              <w:marTop w:val="0"/>
              <w:marBottom w:val="0"/>
              <w:divBdr>
                <w:top w:val="none" w:sz="0" w:space="0" w:color="auto"/>
                <w:left w:val="none" w:sz="0" w:space="0" w:color="auto"/>
                <w:bottom w:val="none" w:sz="0" w:space="0" w:color="auto"/>
                <w:right w:val="none" w:sz="0" w:space="0" w:color="auto"/>
              </w:divBdr>
            </w:div>
            <w:div w:id="1962376820">
              <w:marLeft w:val="0"/>
              <w:marRight w:val="0"/>
              <w:marTop w:val="0"/>
              <w:marBottom w:val="0"/>
              <w:divBdr>
                <w:top w:val="none" w:sz="0" w:space="0" w:color="auto"/>
                <w:left w:val="none" w:sz="0" w:space="0" w:color="auto"/>
                <w:bottom w:val="none" w:sz="0" w:space="0" w:color="auto"/>
                <w:right w:val="none" w:sz="0" w:space="0" w:color="auto"/>
              </w:divBdr>
            </w:div>
            <w:div w:id="1388456521">
              <w:marLeft w:val="0"/>
              <w:marRight w:val="0"/>
              <w:marTop w:val="0"/>
              <w:marBottom w:val="0"/>
              <w:divBdr>
                <w:top w:val="none" w:sz="0" w:space="0" w:color="auto"/>
                <w:left w:val="none" w:sz="0" w:space="0" w:color="auto"/>
                <w:bottom w:val="none" w:sz="0" w:space="0" w:color="auto"/>
                <w:right w:val="none" w:sz="0" w:space="0" w:color="auto"/>
              </w:divBdr>
            </w:div>
            <w:div w:id="972054699">
              <w:marLeft w:val="0"/>
              <w:marRight w:val="0"/>
              <w:marTop w:val="0"/>
              <w:marBottom w:val="0"/>
              <w:divBdr>
                <w:top w:val="none" w:sz="0" w:space="0" w:color="auto"/>
                <w:left w:val="none" w:sz="0" w:space="0" w:color="auto"/>
                <w:bottom w:val="none" w:sz="0" w:space="0" w:color="auto"/>
                <w:right w:val="none" w:sz="0" w:space="0" w:color="auto"/>
              </w:divBdr>
            </w:div>
            <w:div w:id="903874454">
              <w:marLeft w:val="0"/>
              <w:marRight w:val="0"/>
              <w:marTop w:val="0"/>
              <w:marBottom w:val="0"/>
              <w:divBdr>
                <w:top w:val="none" w:sz="0" w:space="0" w:color="auto"/>
                <w:left w:val="none" w:sz="0" w:space="0" w:color="auto"/>
                <w:bottom w:val="none" w:sz="0" w:space="0" w:color="auto"/>
                <w:right w:val="none" w:sz="0" w:space="0" w:color="auto"/>
              </w:divBdr>
            </w:div>
            <w:div w:id="325206903">
              <w:marLeft w:val="0"/>
              <w:marRight w:val="0"/>
              <w:marTop w:val="0"/>
              <w:marBottom w:val="0"/>
              <w:divBdr>
                <w:top w:val="none" w:sz="0" w:space="0" w:color="auto"/>
                <w:left w:val="none" w:sz="0" w:space="0" w:color="auto"/>
                <w:bottom w:val="none" w:sz="0" w:space="0" w:color="auto"/>
                <w:right w:val="none" w:sz="0" w:space="0" w:color="auto"/>
              </w:divBdr>
            </w:div>
            <w:div w:id="915746009">
              <w:marLeft w:val="0"/>
              <w:marRight w:val="0"/>
              <w:marTop w:val="0"/>
              <w:marBottom w:val="0"/>
              <w:divBdr>
                <w:top w:val="none" w:sz="0" w:space="0" w:color="auto"/>
                <w:left w:val="none" w:sz="0" w:space="0" w:color="auto"/>
                <w:bottom w:val="none" w:sz="0" w:space="0" w:color="auto"/>
                <w:right w:val="none" w:sz="0" w:space="0" w:color="auto"/>
              </w:divBdr>
            </w:div>
            <w:div w:id="109400435">
              <w:marLeft w:val="0"/>
              <w:marRight w:val="0"/>
              <w:marTop w:val="0"/>
              <w:marBottom w:val="0"/>
              <w:divBdr>
                <w:top w:val="none" w:sz="0" w:space="0" w:color="auto"/>
                <w:left w:val="none" w:sz="0" w:space="0" w:color="auto"/>
                <w:bottom w:val="none" w:sz="0" w:space="0" w:color="auto"/>
                <w:right w:val="none" w:sz="0" w:space="0" w:color="auto"/>
              </w:divBdr>
            </w:div>
            <w:div w:id="1319920591">
              <w:marLeft w:val="0"/>
              <w:marRight w:val="0"/>
              <w:marTop w:val="0"/>
              <w:marBottom w:val="0"/>
              <w:divBdr>
                <w:top w:val="none" w:sz="0" w:space="0" w:color="auto"/>
                <w:left w:val="none" w:sz="0" w:space="0" w:color="auto"/>
                <w:bottom w:val="none" w:sz="0" w:space="0" w:color="auto"/>
                <w:right w:val="none" w:sz="0" w:space="0" w:color="auto"/>
              </w:divBdr>
            </w:div>
            <w:div w:id="636494034">
              <w:marLeft w:val="0"/>
              <w:marRight w:val="0"/>
              <w:marTop w:val="0"/>
              <w:marBottom w:val="0"/>
              <w:divBdr>
                <w:top w:val="none" w:sz="0" w:space="0" w:color="auto"/>
                <w:left w:val="none" w:sz="0" w:space="0" w:color="auto"/>
                <w:bottom w:val="none" w:sz="0" w:space="0" w:color="auto"/>
                <w:right w:val="none" w:sz="0" w:space="0" w:color="auto"/>
              </w:divBdr>
            </w:div>
            <w:div w:id="484589183">
              <w:marLeft w:val="0"/>
              <w:marRight w:val="0"/>
              <w:marTop w:val="0"/>
              <w:marBottom w:val="0"/>
              <w:divBdr>
                <w:top w:val="none" w:sz="0" w:space="0" w:color="auto"/>
                <w:left w:val="none" w:sz="0" w:space="0" w:color="auto"/>
                <w:bottom w:val="none" w:sz="0" w:space="0" w:color="auto"/>
                <w:right w:val="none" w:sz="0" w:space="0" w:color="auto"/>
              </w:divBdr>
            </w:div>
            <w:div w:id="591083470">
              <w:marLeft w:val="0"/>
              <w:marRight w:val="0"/>
              <w:marTop w:val="0"/>
              <w:marBottom w:val="0"/>
              <w:divBdr>
                <w:top w:val="none" w:sz="0" w:space="0" w:color="auto"/>
                <w:left w:val="none" w:sz="0" w:space="0" w:color="auto"/>
                <w:bottom w:val="none" w:sz="0" w:space="0" w:color="auto"/>
                <w:right w:val="none" w:sz="0" w:space="0" w:color="auto"/>
              </w:divBdr>
            </w:div>
            <w:div w:id="1630477486">
              <w:marLeft w:val="0"/>
              <w:marRight w:val="0"/>
              <w:marTop w:val="0"/>
              <w:marBottom w:val="0"/>
              <w:divBdr>
                <w:top w:val="none" w:sz="0" w:space="0" w:color="auto"/>
                <w:left w:val="none" w:sz="0" w:space="0" w:color="auto"/>
                <w:bottom w:val="none" w:sz="0" w:space="0" w:color="auto"/>
                <w:right w:val="none" w:sz="0" w:space="0" w:color="auto"/>
              </w:divBdr>
            </w:div>
            <w:div w:id="1558585920">
              <w:marLeft w:val="0"/>
              <w:marRight w:val="0"/>
              <w:marTop w:val="0"/>
              <w:marBottom w:val="0"/>
              <w:divBdr>
                <w:top w:val="none" w:sz="0" w:space="0" w:color="auto"/>
                <w:left w:val="none" w:sz="0" w:space="0" w:color="auto"/>
                <w:bottom w:val="none" w:sz="0" w:space="0" w:color="auto"/>
                <w:right w:val="none" w:sz="0" w:space="0" w:color="auto"/>
              </w:divBdr>
            </w:div>
            <w:div w:id="101725698">
              <w:marLeft w:val="0"/>
              <w:marRight w:val="0"/>
              <w:marTop w:val="0"/>
              <w:marBottom w:val="0"/>
              <w:divBdr>
                <w:top w:val="none" w:sz="0" w:space="0" w:color="auto"/>
                <w:left w:val="none" w:sz="0" w:space="0" w:color="auto"/>
                <w:bottom w:val="none" w:sz="0" w:space="0" w:color="auto"/>
                <w:right w:val="none" w:sz="0" w:space="0" w:color="auto"/>
              </w:divBdr>
            </w:div>
            <w:div w:id="309871859">
              <w:marLeft w:val="0"/>
              <w:marRight w:val="0"/>
              <w:marTop w:val="0"/>
              <w:marBottom w:val="0"/>
              <w:divBdr>
                <w:top w:val="none" w:sz="0" w:space="0" w:color="auto"/>
                <w:left w:val="none" w:sz="0" w:space="0" w:color="auto"/>
                <w:bottom w:val="none" w:sz="0" w:space="0" w:color="auto"/>
                <w:right w:val="none" w:sz="0" w:space="0" w:color="auto"/>
              </w:divBdr>
            </w:div>
            <w:div w:id="701630483">
              <w:marLeft w:val="0"/>
              <w:marRight w:val="0"/>
              <w:marTop w:val="0"/>
              <w:marBottom w:val="0"/>
              <w:divBdr>
                <w:top w:val="none" w:sz="0" w:space="0" w:color="auto"/>
                <w:left w:val="none" w:sz="0" w:space="0" w:color="auto"/>
                <w:bottom w:val="none" w:sz="0" w:space="0" w:color="auto"/>
                <w:right w:val="none" w:sz="0" w:space="0" w:color="auto"/>
              </w:divBdr>
            </w:div>
            <w:div w:id="1048067689">
              <w:marLeft w:val="0"/>
              <w:marRight w:val="0"/>
              <w:marTop w:val="0"/>
              <w:marBottom w:val="0"/>
              <w:divBdr>
                <w:top w:val="none" w:sz="0" w:space="0" w:color="auto"/>
                <w:left w:val="none" w:sz="0" w:space="0" w:color="auto"/>
                <w:bottom w:val="none" w:sz="0" w:space="0" w:color="auto"/>
                <w:right w:val="none" w:sz="0" w:space="0" w:color="auto"/>
              </w:divBdr>
            </w:div>
            <w:div w:id="1422800619">
              <w:marLeft w:val="0"/>
              <w:marRight w:val="0"/>
              <w:marTop w:val="0"/>
              <w:marBottom w:val="0"/>
              <w:divBdr>
                <w:top w:val="none" w:sz="0" w:space="0" w:color="auto"/>
                <w:left w:val="none" w:sz="0" w:space="0" w:color="auto"/>
                <w:bottom w:val="none" w:sz="0" w:space="0" w:color="auto"/>
                <w:right w:val="none" w:sz="0" w:space="0" w:color="auto"/>
              </w:divBdr>
            </w:div>
            <w:div w:id="1956791520">
              <w:marLeft w:val="0"/>
              <w:marRight w:val="0"/>
              <w:marTop w:val="0"/>
              <w:marBottom w:val="0"/>
              <w:divBdr>
                <w:top w:val="none" w:sz="0" w:space="0" w:color="auto"/>
                <w:left w:val="none" w:sz="0" w:space="0" w:color="auto"/>
                <w:bottom w:val="none" w:sz="0" w:space="0" w:color="auto"/>
                <w:right w:val="none" w:sz="0" w:space="0" w:color="auto"/>
              </w:divBdr>
            </w:div>
            <w:div w:id="1959872421">
              <w:marLeft w:val="0"/>
              <w:marRight w:val="0"/>
              <w:marTop w:val="0"/>
              <w:marBottom w:val="0"/>
              <w:divBdr>
                <w:top w:val="none" w:sz="0" w:space="0" w:color="auto"/>
                <w:left w:val="none" w:sz="0" w:space="0" w:color="auto"/>
                <w:bottom w:val="none" w:sz="0" w:space="0" w:color="auto"/>
                <w:right w:val="none" w:sz="0" w:space="0" w:color="auto"/>
              </w:divBdr>
            </w:div>
          </w:divsChild>
        </w:div>
        <w:div w:id="1458376365">
          <w:marLeft w:val="0"/>
          <w:marRight w:val="0"/>
          <w:marTop w:val="0"/>
          <w:marBottom w:val="0"/>
          <w:divBdr>
            <w:top w:val="none" w:sz="0" w:space="0" w:color="auto"/>
            <w:left w:val="none" w:sz="0" w:space="0" w:color="auto"/>
            <w:bottom w:val="none" w:sz="0" w:space="0" w:color="auto"/>
            <w:right w:val="none" w:sz="0" w:space="0" w:color="auto"/>
          </w:divBdr>
        </w:div>
        <w:div w:id="564873324">
          <w:marLeft w:val="0"/>
          <w:marRight w:val="0"/>
          <w:marTop w:val="0"/>
          <w:marBottom w:val="0"/>
          <w:divBdr>
            <w:top w:val="none" w:sz="0" w:space="0" w:color="auto"/>
            <w:left w:val="none" w:sz="0" w:space="0" w:color="auto"/>
            <w:bottom w:val="none" w:sz="0" w:space="0" w:color="auto"/>
            <w:right w:val="none" w:sz="0" w:space="0" w:color="auto"/>
          </w:divBdr>
        </w:div>
        <w:div w:id="2107996886">
          <w:marLeft w:val="0"/>
          <w:marRight w:val="0"/>
          <w:marTop w:val="0"/>
          <w:marBottom w:val="0"/>
          <w:divBdr>
            <w:top w:val="none" w:sz="0" w:space="0" w:color="auto"/>
            <w:left w:val="none" w:sz="0" w:space="0" w:color="auto"/>
            <w:bottom w:val="none" w:sz="0" w:space="0" w:color="auto"/>
            <w:right w:val="none" w:sz="0" w:space="0" w:color="auto"/>
          </w:divBdr>
        </w:div>
        <w:div w:id="257174009">
          <w:marLeft w:val="0"/>
          <w:marRight w:val="0"/>
          <w:marTop w:val="0"/>
          <w:marBottom w:val="0"/>
          <w:divBdr>
            <w:top w:val="none" w:sz="0" w:space="0" w:color="auto"/>
            <w:left w:val="none" w:sz="0" w:space="0" w:color="auto"/>
            <w:bottom w:val="none" w:sz="0" w:space="0" w:color="auto"/>
            <w:right w:val="none" w:sz="0" w:space="0" w:color="auto"/>
          </w:divBdr>
        </w:div>
        <w:div w:id="1178040534">
          <w:marLeft w:val="0"/>
          <w:marRight w:val="0"/>
          <w:marTop w:val="0"/>
          <w:marBottom w:val="0"/>
          <w:divBdr>
            <w:top w:val="none" w:sz="0" w:space="0" w:color="auto"/>
            <w:left w:val="none" w:sz="0" w:space="0" w:color="auto"/>
            <w:bottom w:val="none" w:sz="0" w:space="0" w:color="auto"/>
            <w:right w:val="none" w:sz="0" w:space="0" w:color="auto"/>
          </w:divBdr>
        </w:div>
        <w:div w:id="1150751653">
          <w:marLeft w:val="0"/>
          <w:marRight w:val="0"/>
          <w:marTop w:val="0"/>
          <w:marBottom w:val="0"/>
          <w:divBdr>
            <w:top w:val="none" w:sz="0" w:space="0" w:color="auto"/>
            <w:left w:val="none" w:sz="0" w:space="0" w:color="auto"/>
            <w:bottom w:val="none" w:sz="0" w:space="0" w:color="auto"/>
            <w:right w:val="none" w:sz="0" w:space="0" w:color="auto"/>
          </w:divBdr>
        </w:div>
        <w:div w:id="1091271420">
          <w:marLeft w:val="0"/>
          <w:marRight w:val="0"/>
          <w:marTop w:val="0"/>
          <w:marBottom w:val="0"/>
          <w:divBdr>
            <w:top w:val="none" w:sz="0" w:space="0" w:color="auto"/>
            <w:left w:val="none" w:sz="0" w:space="0" w:color="auto"/>
            <w:bottom w:val="none" w:sz="0" w:space="0" w:color="auto"/>
            <w:right w:val="none" w:sz="0" w:space="0" w:color="auto"/>
          </w:divBdr>
        </w:div>
        <w:div w:id="1281187349">
          <w:marLeft w:val="0"/>
          <w:marRight w:val="0"/>
          <w:marTop w:val="0"/>
          <w:marBottom w:val="0"/>
          <w:divBdr>
            <w:top w:val="none" w:sz="0" w:space="0" w:color="auto"/>
            <w:left w:val="none" w:sz="0" w:space="0" w:color="auto"/>
            <w:bottom w:val="none" w:sz="0" w:space="0" w:color="auto"/>
            <w:right w:val="none" w:sz="0" w:space="0" w:color="auto"/>
          </w:divBdr>
        </w:div>
        <w:div w:id="2126464166">
          <w:marLeft w:val="0"/>
          <w:marRight w:val="0"/>
          <w:marTop w:val="0"/>
          <w:marBottom w:val="0"/>
          <w:divBdr>
            <w:top w:val="none" w:sz="0" w:space="0" w:color="auto"/>
            <w:left w:val="none" w:sz="0" w:space="0" w:color="auto"/>
            <w:bottom w:val="none" w:sz="0" w:space="0" w:color="auto"/>
            <w:right w:val="none" w:sz="0" w:space="0" w:color="auto"/>
          </w:divBdr>
        </w:div>
        <w:div w:id="995180661">
          <w:marLeft w:val="0"/>
          <w:marRight w:val="0"/>
          <w:marTop w:val="0"/>
          <w:marBottom w:val="0"/>
          <w:divBdr>
            <w:top w:val="none" w:sz="0" w:space="0" w:color="auto"/>
            <w:left w:val="none" w:sz="0" w:space="0" w:color="auto"/>
            <w:bottom w:val="none" w:sz="0" w:space="0" w:color="auto"/>
            <w:right w:val="none" w:sz="0" w:space="0" w:color="auto"/>
          </w:divBdr>
        </w:div>
        <w:div w:id="1677489787">
          <w:marLeft w:val="0"/>
          <w:marRight w:val="0"/>
          <w:marTop w:val="0"/>
          <w:marBottom w:val="0"/>
          <w:divBdr>
            <w:top w:val="none" w:sz="0" w:space="0" w:color="auto"/>
            <w:left w:val="none" w:sz="0" w:space="0" w:color="auto"/>
            <w:bottom w:val="none" w:sz="0" w:space="0" w:color="auto"/>
            <w:right w:val="none" w:sz="0" w:space="0" w:color="auto"/>
          </w:divBdr>
        </w:div>
        <w:div w:id="1916623996">
          <w:marLeft w:val="0"/>
          <w:marRight w:val="0"/>
          <w:marTop w:val="0"/>
          <w:marBottom w:val="0"/>
          <w:divBdr>
            <w:top w:val="none" w:sz="0" w:space="0" w:color="auto"/>
            <w:left w:val="none" w:sz="0" w:space="0" w:color="auto"/>
            <w:bottom w:val="none" w:sz="0" w:space="0" w:color="auto"/>
            <w:right w:val="none" w:sz="0" w:space="0" w:color="auto"/>
          </w:divBdr>
        </w:div>
        <w:div w:id="378017094">
          <w:marLeft w:val="0"/>
          <w:marRight w:val="0"/>
          <w:marTop w:val="0"/>
          <w:marBottom w:val="0"/>
          <w:divBdr>
            <w:top w:val="none" w:sz="0" w:space="0" w:color="auto"/>
            <w:left w:val="none" w:sz="0" w:space="0" w:color="auto"/>
            <w:bottom w:val="none" w:sz="0" w:space="0" w:color="auto"/>
            <w:right w:val="none" w:sz="0" w:space="0" w:color="auto"/>
          </w:divBdr>
        </w:div>
        <w:div w:id="771122803">
          <w:marLeft w:val="0"/>
          <w:marRight w:val="0"/>
          <w:marTop w:val="0"/>
          <w:marBottom w:val="0"/>
          <w:divBdr>
            <w:top w:val="none" w:sz="0" w:space="0" w:color="auto"/>
            <w:left w:val="none" w:sz="0" w:space="0" w:color="auto"/>
            <w:bottom w:val="none" w:sz="0" w:space="0" w:color="auto"/>
            <w:right w:val="none" w:sz="0" w:space="0" w:color="auto"/>
          </w:divBdr>
        </w:div>
        <w:div w:id="1773167491">
          <w:marLeft w:val="0"/>
          <w:marRight w:val="0"/>
          <w:marTop w:val="0"/>
          <w:marBottom w:val="0"/>
          <w:divBdr>
            <w:top w:val="none" w:sz="0" w:space="0" w:color="auto"/>
            <w:left w:val="none" w:sz="0" w:space="0" w:color="auto"/>
            <w:bottom w:val="none" w:sz="0" w:space="0" w:color="auto"/>
            <w:right w:val="none" w:sz="0" w:space="0" w:color="auto"/>
          </w:divBdr>
        </w:div>
        <w:div w:id="1308315115">
          <w:marLeft w:val="0"/>
          <w:marRight w:val="0"/>
          <w:marTop w:val="0"/>
          <w:marBottom w:val="0"/>
          <w:divBdr>
            <w:top w:val="none" w:sz="0" w:space="0" w:color="auto"/>
            <w:left w:val="none" w:sz="0" w:space="0" w:color="auto"/>
            <w:bottom w:val="none" w:sz="0" w:space="0" w:color="auto"/>
            <w:right w:val="none" w:sz="0" w:space="0" w:color="auto"/>
          </w:divBdr>
        </w:div>
        <w:div w:id="1224103110">
          <w:marLeft w:val="0"/>
          <w:marRight w:val="0"/>
          <w:marTop w:val="0"/>
          <w:marBottom w:val="0"/>
          <w:divBdr>
            <w:top w:val="none" w:sz="0" w:space="0" w:color="auto"/>
            <w:left w:val="none" w:sz="0" w:space="0" w:color="auto"/>
            <w:bottom w:val="none" w:sz="0" w:space="0" w:color="auto"/>
            <w:right w:val="none" w:sz="0" w:space="0" w:color="auto"/>
          </w:divBdr>
        </w:div>
        <w:div w:id="1505314894">
          <w:marLeft w:val="0"/>
          <w:marRight w:val="0"/>
          <w:marTop w:val="0"/>
          <w:marBottom w:val="0"/>
          <w:divBdr>
            <w:top w:val="none" w:sz="0" w:space="0" w:color="auto"/>
            <w:left w:val="none" w:sz="0" w:space="0" w:color="auto"/>
            <w:bottom w:val="none" w:sz="0" w:space="0" w:color="auto"/>
            <w:right w:val="none" w:sz="0" w:space="0" w:color="auto"/>
          </w:divBdr>
        </w:div>
        <w:div w:id="1813398492">
          <w:marLeft w:val="0"/>
          <w:marRight w:val="0"/>
          <w:marTop w:val="0"/>
          <w:marBottom w:val="0"/>
          <w:divBdr>
            <w:top w:val="none" w:sz="0" w:space="0" w:color="auto"/>
            <w:left w:val="none" w:sz="0" w:space="0" w:color="auto"/>
            <w:bottom w:val="none" w:sz="0" w:space="0" w:color="auto"/>
            <w:right w:val="none" w:sz="0" w:space="0" w:color="auto"/>
          </w:divBdr>
        </w:div>
        <w:div w:id="1952735014">
          <w:marLeft w:val="0"/>
          <w:marRight w:val="0"/>
          <w:marTop w:val="0"/>
          <w:marBottom w:val="0"/>
          <w:divBdr>
            <w:top w:val="none" w:sz="0" w:space="0" w:color="auto"/>
            <w:left w:val="none" w:sz="0" w:space="0" w:color="auto"/>
            <w:bottom w:val="none" w:sz="0" w:space="0" w:color="auto"/>
            <w:right w:val="none" w:sz="0" w:space="0" w:color="auto"/>
          </w:divBdr>
        </w:div>
        <w:div w:id="1194340846">
          <w:marLeft w:val="0"/>
          <w:marRight w:val="0"/>
          <w:marTop w:val="0"/>
          <w:marBottom w:val="0"/>
          <w:divBdr>
            <w:top w:val="none" w:sz="0" w:space="0" w:color="auto"/>
            <w:left w:val="none" w:sz="0" w:space="0" w:color="auto"/>
            <w:bottom w:val="none" w:sz="0" w:space="0" w:color="auto"/>
            <w:right w:val="none" w:sz="0" w:space="0" w:color="auto"/>
          </w:divBdr>
        </w:div>
        <w:div w:id="250626214">
          <w:marLeft w:val="0"/>
          <w:marRight w:val="0"/>
          <w:marTop w:val="0"/>
          <w:marBottom w:val="0"/>
          <w:divBdr>
            <w:top w:val="none" w:sz="0" w:space="0" w:color="auto"/>
            <w:left w:val="none" w:sz="0" w:space="0" w:color="auto"/>
            <w:bottom w:val="none" w:sz="0" w:space="0" w:color="auto"/>
            <w:right w:val="none" w:sz="0" w:space="0" w:color="auto"/>
          </w:divBdr>
        </w:div>
        <w:div w:id="1028214207">
          <w:marLeft w:val="0"/>
          <w:marRight w:val="0"/>
          <w:marTop w:val="0"/>
          <w:marBottom w:val="0"/>
          <w:divBdr>
            <w:top w:val="none" w:sz="0" w:space="0" w:color="auto"/>
            <w:left w:val="none" w:sz="0" w:space="0" w:color="auto"/>
            <w:bottom w:val="none" w:sz="0" w:space="0" w:color="auto"/>
            <w:right w:val="none" w:sz="0" w:space="0" w:color="auto"/>
          </w:divBdr>
        </w:div>
      </w:divsChild>
    </w:div>
    <w:div w:id="830027325">
      <w:bodyDiv w:val="1"/>
      <w:marLeft w:val="0"/>
      <w:marRight w:val="0"/>
      <w:marTop w:val="0"/>
      <w:marBottom w:val="0"/>
      <w:divBdr>
        <w:top w:val="none" w:sz="0" w:space="0" w:color="auto"/>
        <w:left w:val="none" w:sz="0" w:space="0" w:color="auto"/>
        <w:bottom w:val="none" w:sz="0" w:space="0" w:color="auto"/>
        <w:right w:val="none" w:sz="0" w:space="0" w:color="auto"/>
      </w:divBdr>
    </w:div>
    <w:div w:id="936446213">
      <w:bodyDiv w:val="1"/>
      <w:marLeft w:val="0"/>
      <w:marRight w:val="0"/>
      <w:marTop w:val="0"/>
      <w:marBottom w:val="0"/>
      <w:divBdr>
        <w:top w:val="none" w:sz="0" w:space="0" w:color="auto"/>
        <w:left w:val="none" w:sz="0" w:space="0" w:color="auto"/>
        <w:bottom w:val="none" w:sz="0" w:space="0" w:color="auto"/>
        <w:right w:val="none" w:sz="0" w:space="0" w:color="auto"/>
      </w:divBdr>
    </w:div>
    <w:div w:id="1649508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oh.wa.gov/Portals/1/Documents/5100/420-098-ReportForm-CRE-Supplemental.pdf" TargetMode="External"/><Relationship Id="rId18" Type="http://schemas.openxmlformats.org/officeDocument/2006/relationships/hyperlink" Target="http://www.hl7.org/implement/standards/product_brief.cfm?product_id=98" TargetMode="External"/><Relationship Id="rId26" Type="http://schemas.openxmlformats.org/officeDocument/2006/relationships/hyperlink" Target="http://clsi.org/m100/" TargetMode="External"/><Relationship Id="rId39" Type="http://schemas.openxmlformats.org/officeDocument/2006/relationships/header" Target="header5.xml"/><Relationship Id="rId21" Type="http://schemas.openxmlformats.org/officeDocument/2006/relationships/hyperlink" Target="http://www.hl7.org/implement/standards/product_brief.cfm?product_id=279" TargetMode="External"/><Relationship Id="rId34" Type="http://schemas.openxmlformats.org/officeDocument/2006/relationships/footer" Target="footer4.xml"/><Relationship Id="rId42" Type="http://schemas.openxmlformats.org/officeDocument/2006/relationships/header" Target="header7.xml"/><Relationship Id="rId47" Type="http://schemas.openxmlformats.org/officeDocument/2006/relationships/image" Target="media/image9.png"/><Relationship Id="rId50" Type="http://schemas.openxmlformats.org/officeDocument/2006/relationships/header" Target="header10.xml"/><Relationship Id="rId55" Type="http://schemas.openxmlformats.org/officeDocument/2006/relationships/header" Target="header1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hl7.org/implement/standards/product_brief.cfm?product_id=245" TargetMode="External"/><Relationship Id="rId29" Type="http://schemas.openxmlformats.org/officeDocument/2006/relationships/header" Target="header1.xml"/><Relationship Id="rId41" Type="http://schemas.openxmlformats.org/officeDocument/2006/relationships/image" Target="media/image6.emf"/><Relationship Id="rId54" Type="http://schemas.openxmlformats.org/officeDocument/2006/relationships/image" Target="media/image1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ublic.health.oregon.gov/DiseasesConditions/CommunicableDisease/ReportingCommunicableDisease/ReportingForms/Documents/cre_form.pdf" TargetMode="External"/><Relationship Id="rId24" Type="http://schemas.openxmlformats.org/officeDocument/2006/relationships/hyperlink" Target="http://www.snomedbrowser.com/" TargetMode="External"/><Relationship Id="rId32" Type="http://schemas.openxmlformats.org/officeDocument/2006/relationships/footer" Target="footer3.xml"/><Relationship Id="rId37" Type="http://schemas.openxmlformats.org/officeDocument/2006/relationships/image" Target="media/image5.emf"/><Relationship Id="rId40" Type="http://schemas.openxmlformats.org/officeDocument/2006/relationships/header" Target="header6.xml"/><Relationship Id="rId45" Type="http://schemas.openxmlformats.org/officeDocument/2006/relationships/image" Target="media/image7.png"/><Relationship Id="rId53" Type="http://schemas.openxmlformats.org/officeDocument/2006/relationships/image" Target="media/image12.png"/><Relationship Id="rId58"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hyperlink" Target="http://www.tn.gov/health/topic/hai" TargetMode="External"/><Relationship Id="rId23" Type="http://schemas.openxmlformats.org/officeDocument/2006/relationships/hyperlink" Target="https://search.loinc.org/" TargetMode="External"/><Relationship Id="rId28" Type="http://schemas.openxmlformats.org/officeDocument/2006/relationships/hyperlink" Target="https://www.cdc.gov/elr/technicalstandards.html" TargetMode="External"/><Relationship Id="rId36" Type="http://schemas.openxmlformats.org/officeDocument/2006/relationships/image" Target="media/image4.emf"/><Relationship Id="rId49" Type="http://schemas.openxmlformats.org/officeDocument/2006/relationships/image" Target="media/image11.png"/><Relationship Id="rId57" Type="http://schemas.openxmlformats.org/officeDocument/2006/relationships/header" Target="header15.xml"/><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www.hl7.org/implement/standards/product_brief.cfm?product_id=98" TargetMode="External"/><Relationship Id="rId31" Type="http://schemas.openxmlformats.org/officeDocument/2006/relationships/footer" Target="footer2.xml"/><Relationship Id="rId44" Type="http://schemas.openxmlformats.org/officeDocument/2006/relationships/header" Target="header9.xml"/><Relationship Id="rId52" Type="http://schemas.openxmlformats.org/officeDocument/2006/relationships/header" Target="header12.xml"/><Relationship Id="rId60" Type="http://schemas.openxmlformats.org/officeDocument/2006/relationships/header" Target="header17.xml"/><Relationship Id="rId4" Type="http://schemas.openxmlformats.org/officeDocument/2006/relationships/settings" Target="settings.xml"/><Relationship Id="rId9" Type="http://schemas.openxmlformats.org/officeDocument/2006/relationships/hyperlink" Target="http://www.ncbi.nlm.nih.gov/pubmed/22578642" TargetMode="External"/><Relationship Id="rId14" Type="http://schemas.openxmlformats.org/officeDocument/2006/relationships/hyperlink" Target="http://www.doh.wa.gov/DataandStatisticalReports/DiseasesandChronicConditions/CommunicableDiseaseSurveillanceData" TargetMode="External"/><Relationship Id="rId22" Type="http://schemas.openxmlformats.org/officeDocument/2006/relationships/hyperlink" Target="http://www.hl7.org/implement/standards/product_matrix.cfm?ref=nav" TargetMode="External"/><Relationship Id="rId27" Type="http://schemas.openxmlformats.org/officeDocument/2006/relationships/hyperlink" Target="https://www.cdc.gov/HAI/pdfs/labSettings/Klebsiella_or_Ecoli.pdf" TargetMode="External"/><Relationship Id="rId30" Type="http://schemas.openxmlformats.org/officeDocument/2006/relationships/header" Target="header2.xml"/><Relationship Id="rId35" Type="http://schemas.openxmlformats.org/officeDocument/2006/relationships/image" Target="media/image3.emf"/><Relationship Id="rId43" Type="http://schemas.openxmlformats.org/officeDocument/2006/relationships/header" Target="header8.xml"/><Relationship Id="rId48" Type="http://schemas.openxmlformats.org/officeDocument/2006/relationships/image" Target="media/image10.png"/><Relationship Id="rId56" Type="http://schemas.openxmlformats.org/officeDocument/2006/relationships/header" Target="header14.xml"/><Relationship Id="rId8" Type="http://schemas.openxmlformats.org/officeDocument/2006/relationships/image" Target="media/image1.png"/><Relationship Id="rId51" Type="http://schemas.openxmlformats.org/officeDocument/2006/relationships/header" Target="header11.xml"/><Relationship Id="rId3" Type="http://schemas.openxmlformats.org/officeDocument/2006/relationships/styles" Target="styles.xml"/><Relationship Id="rId12" Type="http://schemas.openxmlformats.org/officeDocument/2006/relationships/hyperlink" Target="http://public.health.oregon.gov/DiseasesConditions/CommunicableDisease/ReportingCommunicableDisease/ReportingForms/Documents/cre_form.pdf" TargetMode="External"/><Relationship Id="rId17" Type="http://schemas.openxmlformats.org/officeDocument/2006/relationships/hyperlink" Target="http://c.ymcdn.com/sites/www.cste.org/resource/resmgr/2015PS/2015PSFinal/15-ID-05.pdf" TargetMode="External"/><Relationship Id="rId25" Type="http://schemas.openxmlformats.org/officeDocument/2006/relationships/hyperlink" Target="https://uts.nlm.nih.gov//snomedctBrowser.html" TargetMode="External"/><Relationship Id="rId33" Type="http://schemas.openxmlformats.org/officeDocument/2006/relationships/header" Target="header3.xml"/><Relationship Id="rId38" Type="http://schemas.openxmlformats.org/officeDocument/2006/relationships/header" Target="header4.xml"/><Relationship Id="rId46" Type="http://schemas.openxmlformats.org/officeDocument/2006/relationships/image" Target="media/image8.png"/><Relationship Id="rId59" Type="http://schemas.openxmlformats.org/officeDocument/2006/relationships/header" Target="head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6ED9B3-B188-421C-99A0-6FCEAA0E5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9764</Words>
  <Characters>55658</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65292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Scott</dc:creator>
  <cp:lastModifiedBy>Brett Smith</cp:lastModifiedBy>
  <cp:revision>2</cp:revision>
  <dcterms:created xsi:type="dcterms:W3CDTF">2017-06-04T16:38:00Z</dcterms:created>
  <dcterms:modified xsi:type="dcterms:W3CDTF">2017-06-04T16:38:00Z</dcterms:modified>
</cp:coreProperties>
</file>