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Grid3-Accent1"/>
        <w:tblW w:w="9918" w:type="dxa"/>
        <w:tblLayout w:type="fixed"/>
        <w:tblLook w:val="04A0"/>
      </w:tblPr>
      <w:tblGrid>
        <w:gridCol w:w="3348"/>
        <w:gridCol w:w="3330"/>
        <w:gridCol w:w="3240"/>
      </w:tblGrid>
      <w:tr w:rsidR="00AC76A5" w:rsidRPr="003A08EE" w:rsidTr="00EB31DD">
        <w:trPr>
          <w:cnfStyle w:val="100000000000"/>
          <w:trHeight w:val="422"/>
        </w:trPr>
        <w:tc>
          <w:tcPr>
            <w:cnfStyle w:val="001000000000"/>
            <w:tcW w:w="3348" w:type="dxa"/>
          </w:tcPr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 w:rsidRPr="00443487">
              <w:rPr>
                <w:rFonts w:ascii="Arial" w:hAnsi="Arial"/>
                <w:sz w:val="24"/>
                <w:szCs w:val="24"/>
              </w:rPr>
              <w:t>Meaningful Use Work Group</w:t>
            </w:r>
          </w:p>
        </w:tc>
        <w:tc>
          <w:tcPr>
            <w:tcW w:w="6570" w:type="dxa"/>
            <w:gridSpan w:val="2"/>
          </w:tcPr>
          <w:p w:rsidR="00AC76A5" w:rsidRDefault="00AC76A5" w:rsidP="00212DC2">
            <w:pPr>
              <w:autoSpaceDE w:val="0"/>
              <w:autoSpaceDN w:val="0"/>
              <w:adjustRightInd w:val="0"/>
              <w:cnfStyle w:val="1000000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Members</w:t>
            </w:r>
          </w:p>
        </w:tc>
      </w:tr>
      <w:tr w:rsidR="00AC76A5" w:rsidRPr="003A08EE" w:rsidTr="00EB31DD">
        <w:trPr>
          <w:cnfStyle w:val="000000100000"/>
        </w:trPr>
        <w:tc>
          <w:tcPr>
            <w:cnfStyle w:val="001000000000"/>
            <w:tcW w:w="3348" w:type="dxa"/>
            <w:vMerge w:val="restart"/>
            <w:tcBorders>
              <w:top w:val="single" w:sz="24" w:space="0" w:color="FFFFFF" w:themeColor="background1"/>
            </w:tcBorders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Co-chairs: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Perry Smith (CSTE)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Jim Kirkwood (CDC/ASTHO)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Staff SME:</w:t>
            </w:r>
          </w:p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Sanjeev Tandon (CDC)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Laura Conn (CDC)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Kathy Turner (CSTE)</w:t>
            </w:r>
          </w:p>
        </w:tc>
      </w:tr>
      <w:tr w:rsidR="00AC76A5" w:rsidRPr="003A08EE" w:rsidTr="00EB31DD"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Eileen Troutman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Hwa-Gan Chang (CSTE)</w:t>
            </w:r>
          </w:p>
        </w:tc>
      </w:tr>
      <w:tr w:rsidR="00AC76A5" w:rsidRPr="003A08EE" w:rsidTr="00EB31DD">
        <w:trPr>
          <w:cnfStyle w:val="00000010000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Sharon Alroy-Preis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Lauri Smithee (CSTE)</w:t>
            </w:r>
          </w:p>
        </w:tc>
      </w:tr>
      <w:tr w:rsidR="00AC76A5" w:rsidRPr="003A08EE" w:rsidTr="00EB31DD"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Marcy Parykaza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Sara Imholte (CSTE)</w:t>
            </w:r>
          </w:p>
        </w:tc>
      </w:tr>
      <w:tr w:rsidR="00AC76A5" w:rsidRPr="003A08EE" w:rsidTr="00EB31DD">
        <w:trPr>
          <w:cnfStyle w:val="00000010000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Asa Schmit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Meredith Bradbury (CSTE)</w:t>
            </w:r>
          </w:p>
        </w:tc>
      </w:tr>
      <w:tr w:rsidR="00AC76A5" w:rsidRPr="003A08EE" w:rsidTr="00EB31DD"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Gail Janes (CDC)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Sandra Roush (CDC)</w:t>
            </w:r>
          </w:p>
        </w:tc>
      </w:tr>
      <w:tr w:rsidR="00AC76A5" w:rsidRPr="003A08EE" w:rsidTr="00EB31DD">
        <w:trPr>
          <w:cnfStyle w:val="00000010000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John Saindon (CDC)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Genny Gallagher (CDC)</w:t>
            </w:r>
          </w:p>
        </w:tc>
      </w:tr>
      <w:tr w:rsidR="00AC76A5" w:rsidRPr="003A08EE" w:rsidTr="00EB31DD"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3A08EE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Garrett Peterson (APHL)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pStyle w:val="ListParagraph"/>
              <w:autoSpaceDE w:val="0"/>
              <w:autoSpaceDN w:val="0"/>
              <w:adjustRightInd w:val="0"/>
              <w:ind w:left="360"/>
              <w:cnfStyle w:val="000000000000"/>
              <w:rPr>
                <w:rFonts w:ascii="Arial" w:hAnsi="Arial"/>
                <w:sz w:val="16"/>
                <w:szCs w:val="17"/>
              </w:rPr>
            </w:pPr>
          </w:p>
        </w:tc>
      </w:tr>
    </w:tbl>
    <w:p w:rsidR="00F95E17" w:rsidRDefault="00F95E17"/>
    <w:tbl>
      <w:tblPr>
        <w:tblStyle w:val="MediumGrid3-Accent1"/>
        <w:tblW w:w="9918" w:type="dxa"/>
        <w:tblLayout w:type="fixed"/>
        <w:tblLook w:val="04A0"/>
      </w:tblPr>
      <w:tblGrid>
        <w:gridCol w:w="3348"/>
        <w:gridCol w:w="3330"/>
        <w:gridCol w:w="3240"/>
      </w:tblGrid>
      <w:tr w:rsidR="00AC76A5" w:rsidRPr="003A08EE" w:rsidTr="00EB31DD">
        <w:trPr>
          <w:cnfStyle w:val="100000000000"/>
          <w:trHeight w:val="574"/>
        </w:trPr>
        <w:tc>
          <w:tcPr>
            <w:cnfStyle w:val="001000000000"/>
            <w:tcW w:w="3348" w:type="dxa"/>
          </w:tcPr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 w:rsidRPr="00443487">
              <w:rPr>
                <w:rFonts w:ascii="Arial" w:hAnsi="Arial"/>
                <w:sz w:val="24"/>
                <w:szCs w:val="24"/>
              </w:rPr>
              <w:t>Resource Needs/ Capacity Assessment Work Group</w:t>
            </w:r>
          </w:p>
        </w:tc>
        <w:tc>
          <w:tcPr>
            <w:tcW w:w="6570" w:type="dxa"/>
            <w:gridSpan w:val="2"/>
          </w:tcPr>
          <w:p w:rsidR="00AC76A5" w:rsidRDefault="00AC76A5" w:rsidP="00212DC2">
            <w:pPr>
              <w:autoSpaceDE w:val="0"/>
              <w:autoSpaceDN w:val="0"/>
              <w:adjustRightInd w:val="0"/>
              <w:cnfStyle w:val="1000000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Members</w:t>
            </w:r>
          </w:p>
        </w:tc>
      </w:tr>
      <w:tr w:rsidR="00AC76A5" w:rsidRPr="003A08EE" w:rsidTr="00EB31DD">
        <w:trPr>
          <w:cnfStyle w:val="000000100000"/>
          <w:trHeight w:val="205"/>
        </w:trPr>
        <w:tc>
          <w:tcPr>
            <w:cnfStyle w:val="001000000000"/>
            <w:tcW w:w="3348" w:type="dxa"/>
            <w:vMerge w:val="restart"/>
            <w:tcBorders>
              <w:top w:val="single" w:sz="24" w:space="0" w:color="FFFFFF" w:themeColor="background1"/>
              <w:bottom w:val="single" w:sz="8" w:space="0" w:color="FFFFFF" w:themeColor="background1"/>
            </w:tcBorders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Co-chairs: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Dan Pollock (CDC)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Laurie Smithee (CSTE)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 xml:space="preserve"> 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Staff SME:</w:t>
            </w:r>
          </w:p>
          <w:p w:rsidR="00AC76A5" w:rsidRPr="00443487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John Abellera (CDC)</w:t>
            </w:r>
          </w:p>
          <w:p w:rsidR="00AC76A5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Danny Martin (APHL)</w:t>
            </w:r>
          </w:p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Shu McGarv</w:t>
            </w:r>
            <w:r w:rsidR="00A95D8A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e</w:t>
            </w:r>
            <w:r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y (CDC – NG)</w:t>
            </w:r>
          </w:p>
        </w:tc>
        <w:tc>
          <w:tcPr>
            <w:tcW w:w="333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Kathy Turner (CSTE)</w:t>
            </w:r>
          </w:p>
        </w:tc>
        <w:tc>
          <w:tcPr>
            <w:tcW w:w="324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Anne O’Keefe (CSTE)</w:t>
            </w:r>
          </w:p>
        </w:tc>
      </w:tr>
      <w:tr w:rsidR="00AC76A5" w:rsidRPr="003A08EE" w:rsidTr="00EB31DD">
        <w:trPr>
          <w:trHeight w:val="152"/>
        </w:trPr>
        <w:tc>
          <w:tcPr>
            <w:cnfStyle w:val="001000000000"/>
            <w:tcW w:w="3348" w:type="dxa"/>
            <w:vMerge/>
            <w:tcBorders>
              <w:bottom w:val="single" w:sz="8" w:space="0" w:color="FFFFFF" w:themeColor="background1"/>
            </w:tcBorders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JA Magnuson (CSTE)</w:t>
            </w:r>
          </w:p>
        </w:tc>
        <w:tc>
          <w:tcPr>
            <w:tcW w:w="324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Erin Holt (CSTE)</w:t>
            </w:r>
          </w:p>
        </w:tc>
      </w:tr>
      <w:tr w:rsidR="00AC76A5" w:rsidRPr="003A08EE" w:rsidTr="00EB31DD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Dari Shirazi (CSTE/APHL)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Irene Culver (CSTE)</w:t>
            </w:r>
          </w:p>
        </w:tc>
      </w:tr>
      <w:tr w:rsidR="00AC76A5" w:rsidRPr="003A08EE" w:rsidTr="00EB31DD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John Satre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0328B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 xml:space="preserve">Simi </w:t>
            </w:r>
            <w:proofErr w:type="spellStart"/>
            <w:r>
              <w:rPr>
                <w:rFonts w:ascii="Arial" w:hAnsi="Arial"/>
                <w:sz w:val="16"/>
                <w:szCs w:val="17"/>
              </w:rPr>
              <w:t>Octania</w:t>
            </w:r>
            <w:proofErr w:type="spellEnd"/>
            <w:r>
              <w:rPr>
                <w:rFonts w:ascii="Arial" w:hAnsi="Arial"/>
                <w:sz w:val="16"/>
                <w:szCs w:val="17"/>
              </w:rPr>
              <w:t xml:space="preserve"> Pol</w:t>
            </w:r>
            <w:r w:rsidR="00AC76A5" w:rsidRPr="00AC76A5">
              <w:rPr>
                <w:rFonts w:ascii="Arial" w:hAnsi="Arial"/>
                <w:sz w:val="16"/>
                <w:szCs w:val="17"/>
              </w:rPr>
              <w:t>e (CSTE)</w:t>
            </w:r>
          </w:p>
        </w:tc>
      </w:tr>
      <w:tr w:rsidR="00AC76A5" w:rsidRPr="003A08EE" w:rsidTr="00EB31DD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Janet Hamilton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Virginia Barnes (CSTE)</w:t>
            </w:r>
          </w:p>
        </w:tc>
      </w:tr>
      <w:tr w:rsidR="00AC76A5" w:rsidRPr="003A08EE" w:rsidTr="00EB31DD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Marjorie Shannon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Gillian Haney (CSTE)</w:t>
            </w:r>
          </w:p>
        </w:tc>
      </w:tr>
      <w:tr w:rsidR="00AC76A5" w:rsidRPr="003A08EE" w:rsidTr="00EB31DD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AC76A5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AC76A5">
              <w:rPr>
                <w:rFonts w:ascii="Arial" w:hAnsi="Arial"/>
                <w:sz w:val="16"/>
                <w:szCs w:val="17"/>
              </w:rPr>
              <w:t>Hwa-Gan Chang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212DC2">
            <w:pPr>
              <w:autoSpaceDE w:val="0"/>
              <w:autoSpaceDN w:val="0"/>
              <w:adjustRightInd w:val="0"/>
              <w:ind w:left="405"/>
              <w:cnfStyle w:val="000000100000"/>
              <w:rPr>
                <w:rFonts w:ascii="Arial" w:hAnsi="Arial"/>
                <w:sz w:val="16"/>
                <w:szCs w:val="17"/>
              </w:rPr>
            </w:pPr>
          </w:p>
        </w:tc>
      </w:tr>
      <w:tr w:rsidR="00AC76A5" w:rsidRPr="003A08EE" w:rsidTr="00EB31DD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212DC2">
            <w:pPr>
              <w:autoSpaceDE w:val="0"/>
              <w:autoSpaceDN w:val="0"/>
              <w:adjustRightInd w:val="0"/>
              <w:ind w:left="405"/>
              <w:cnfStyle w:val="000000000000"/>
              <w:rPr>
                <w:rFonts w:ascii="Arial" w:hAnsi="Arial"/>
                <w:sz w:val="16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212DC2">
            <w:pPr>
              <w:autoSpaceDE w:val="0"/>
              <w:autoSpaceDN w:val="0"/>
              <w:adjustRightInd w:val="0"/>
              <w:ind w:left="405"/>
              <w:cnfStyle w:val="000000000000"/>
              <w:rPr>
                <w:rFonts w:ascii="Arial" w:hAnsi="Arial"/>
                <w:sz w:val="16"/>
                <w:szCs w:val="17"/>
              </w:rPr>
            </w:pPr>
          </w:p>
        </w:tc>
      </w:tr>
      <w:tr w:rsidR="00AC76A5" w:rsidRPr="003A08EE" w:rsidTr="00EB31DD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C76A5" w:rsidRPr="007A2F13" w:rsidRDefault="00AC76A5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C76A5" w:rsidRPr="00AC76A5" w:rsidRDefault="00AC76A5" w:rsidP="00212DC2">
            <w:pPr>
              <w:autoSpaceDE w:val="0"/>
              <w:autoSpaceDN w:val="0"/>
              <w:adjustRightInd w:val="0"/>
              <w:ind w:left="405"/>
              <w:cnfStyle w:val="000000100000"/>
              <w:rPr>
                <w:rFonts w:ascii="Arial" w:hAnsi="Arial"/>
                <w:sz w:val="16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AC76A5" w:rsidRPr="00AC76A5" w:rsidRDefault="00AC76A5" w:rsidP="00212DC2">
            <w:pPr>
              <w:autoSpaceDE w:val="0"/>
              <w:autoSpaceDN w:val="0"/>
              <w:adjustRightInd w:val="0"/>
              <w:ind w:left="405"/>
              <w:cnfStyle w:val="000000100000"/>
              <w:rPr>
                <w:rFonts w:ascii="Arial" w:hAnsi="Arial"/>
                <w:sz w:val="16"/>
                <w:szCs w:val="17"/>
              </w:rPr>
            </w:pPr>
          </w:p>
        </w:tc>
      </w:tr>
    </w:tbl>
    <w:p w:rsidR="00AC76A5" w:rsidRDefault="00AC76A5"/>
    <w:p w:rsidR="00AC76A5" w:rsidRDefault="00AC76A5"/>
    <w:tbl>
      <w:tblPr>
        <w:tblStyle w:val="MediumGrid3-Accent1"/>
        <w:tblW w:w="9918" w:type="dxa"/>
        <w:tblLayout w:type="fixed"/>
        <w:tblLook w:val="04A0"/>
      </w:tblPr>
      <w:tblGrid>
        <w:gridCol w:w="3348"/>
        <w:gridCol w:w="2250"/>
        <w:gridCol w:w="2160"/>
        <w:gridCol w:w="2160"/>
      </w:tblGrid>
      <w:tr w:rsidR="00EB31DD" w:rsidRPr="003A08EE" w:rsidTr="00A04D81">
        <w:trPr>
          <w:cnfStyle w:val="100000000000"/>
          <w:trHeight w:val="484"/>
        </w:trPr>
        <w:tc>
          <w:tcPr>
            <w:cnfStyle w:val="001000000000"/>
            <w:tcW w:w="3348" w:type="dxa"/>
          </w:tcPr>
          <w:p w:rsidR="00EB31DD" w:rsidRPr="00443487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Standards</w:t>
            </w:r>
            <w:r w:rsidRPr="00443487">
              <w:rPr>
                <w:rFonts w:ascii="Arial" w:hAnsi="Arial"/>
                <w:sz w:val="24"/>
                <w:szCs w:val="24"/>
              </w:rPr>
              <w:t xml:space="preserve"> Work Group</w:t>
            </w:r>
          </w:p>
        </w:tc>
        <w:tc>
          <w:tcPr>
            <w:tcW w:w="6570" w:type="dxa"/>
            <w:gridSpan w:val="3"/>
          </w:tcPr>
          <w:p w:rsidR="00EB31DD" w:rsidRDefault="00EB31DD" w:rsidP="00212DC2">
            <w:pPr>
              <w:autoSpaceDE w:val="0"/>
              <w:autoSpaceDN w:val="0"/>
              <w:adjustRightInd w:val="0"/>
              <w:cnfStyle w:val="1000000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Members</w:t>
            </w:r>
          </w:p>
        </w:tc>
      </w:tr>
      <w:tr w:rsidR="00EB31DD" w:rsidRPr="003A08EE" w:rsidTr="009A17C5">
        <w:trPr>
          <w:cnfStyle w:val="000000100000"/>
          <w:trHeight w:val="205"/>
        </w:trPr>
        <w:tc>
          <w:tcPr>
            <w:cnfStyle w:val="001000000000"/>
            <w:tcW w:w="3348" w:type="dxa"/>
            <w:vMerge w:val="restart"/>
            <w:tcBorders>
              <w:top w:val="single" w:sz="24" w:space="0" w:color="FFFFFF" w:themeColor="background1"/>
            </w:tcBorders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  <w:p w:rsidR="00EB31DD" w:rsidRPr="00443487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Co-chairs:</w:t>
            </w:r>
          </w:p>
          <w:p w:rsidR="00EB31DD" w:rsidRPr="00443487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Rita Altamore (CSTE)</w:t>
            </w:r>
          </w:p>
          <w:p w:rsidR="00EB31DD" w:rsidRPr="00443487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Dari Shirazi (APHL)</w:t>
            </w:r>
          </w:p>
          <w:p w:rsidR="00EB31DD" w:rsidRPr="00443487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</w:p>
          <w:p w:rsidR="00EB31DD" w:rsidRPr="00443487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Staff SME:</w:t>
            </w:r>
          </w:p>
          <w:p w:rsidR="00EB31DD" w:rsidRPr="00443487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Sundak Ganesan (CDC-NG)</w:t>
            </w:r>
          </w:p>
          <w:p w:rsidR="00EB31DD" w:rsidRPr="007A2F13" w:rsidRDefault="00EB31DD" w:rsidP="00AC76A5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Cindy Vinion (CDC-NG)</w:t>
            </w:r>
          </w:p>
        </w:tc>
        <w:tc>
          <w:tcPr>
            <w:tcW w:w="225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Akshar Patel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216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Alvin Anderson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Austin Kreisler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9A17C5">
        <w:trPr>
          <w:trHeight w:val="115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Becky Wahl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 xml:space="preserve">Catherine Staes </w:t>
            </w:r>
            <w:r w:rsidR="00402B19">
              <w:rPr>
                <w:rFonts w:ascii="Arial" w:hAnsi="Arial"/>
                <w:sz w:val="16"/>
                <w:szCs w:val="17"/>
              </w:rPr>
              <w:t>(CSTE)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Charles Fisher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9A17C5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Margaret Marshburn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(SAIC)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9A17C5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Meredith Bradbury (CSTE)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Denise Nitschke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9A17C5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Eric Haas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(TSJG)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Gerri Yett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Hwa-Gan Chang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9A17C5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Jean Collison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 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Jerry Sable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(TSJG)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Joan Knapp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9A17C5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John Saindon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Kirby Kruger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Lily Tatham</w:t>
            </w:r>
            <w:r w:rsidR="00A95D8A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9A17C5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Maria Carlos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(APHL)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Maria Rein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Mary Hamilton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9A17C5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Michael Benz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Nikolay Lipskiy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Patricia Burns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9A17C5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Greg Pierce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402B19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Riki Merrick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(APHL)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Pr="00AC76A5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Brooke Rivera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9A17C5">
        <w:trPr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Ron Van Duyne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Sanjeev Tandon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 xml:space="preserve">Sherri Davidson </w:t>
            </w:r>
            <w:r w:rsidR="00402B19">
              <w:rPr>
                <w:rFonts w:ascii="Arial" w:hAnsi="Arial"/>
                <w:sz w:val="16"/>
                <w:szCs w:val="17"/>
              </w:rPr>
              <w:t>(CSTE)</w:t>
            </w:r>
          </w:p>
        </w:tc>
      </w:tr>
      <w:tr w:rsidR="00EB31DD" w:rsidRPr="003A08EE" w:rsidTr="009A17C5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 xml:space="preserve">Susan Mottice 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Tracy Miller</w:t>
            </w:r>
            <w:r w:rsidR="00402B19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Vanessa Fernandez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9A17C5">
        <w:trPr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Roochi Sharma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Mark Winarsky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Gail Scogin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9A17C5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50" w:type="dxa"/>
            <w:shd w:val="clear" w:color="auto" w:fill="C6D9F1" w:themeFill="text2" w:themeFillTint="33"/>
          </w:tcPr>
          <w:p w:rsidR="00EB31DD" w:rsidRDefault="009A17C5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Clem McDonald (SDO-LOINC)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James Case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(SDO-SNOMED)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</w:p>
        </w:tc>
      </w:tr>
    </w:tbl>
    <w:p w:rsidR="00AC76A5" w:rsidRDefault="00AC76A5"/>
    <w:p w:rsidR="00EB31DD" w:rsidRDefault="00EB31DD"/>
    <w:tbl>
      <w:tblPr>
        <w:tblStyle w:val="MediumGrid3-Accent1"/>
        <w:tblW w:w="10008" w:type="dxa"/>
        <w:tblLayout w:type="fixed"/>
        <w:tblLook w:val="04A0"/>
      </w:tblPr>
      <w:tblGrid>
        <w:gridCol w:w="3348"/>
        <w:gridCol w:w="3240"/>
        <w:gridCol w:w="3420"/>
      </w:tblGrid>
      <w:tr w:rsidR="00EB31DD" w:rsidRPr="003A08EE" w:rsidTr="00C33D87">
        <w:trPr>
          <w:cnfStyle w:val="100000000000"/>
          <w:trHeight w:val="574"/>
        </w:trPr>
        <w:tc>
          <w:tcPr>
            <w:cnfStyle w:val="001000000000"/>
            <w:tcW w:w="3348" w:type="dxa"/>
          </w:tcPr>
          <w:p w:rsidR="00EB31DD" w:rsidRPr="00443487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Legal Considerations</w:t>
            </w:r>
            <w:r w:rsidRPr="00443487">
              <w:rPr>
                <w:rFonts w:ascii="Arial" w:hAnsi="Arial"/>
                <w:sz w:val="24"/>
                <w:szCs w:val="24"/>
              </w:rPr>
              <w:t xml:space="preserve"> Work Group</w:t>
            </w:r>
          </w:p>
        </w:tc>
        <w:tc>
          <w:tcPr>
            <w:tcW w:w="6660" w:type="dxa"/>
            <w:gridSpan w:val="2"/>
          </w:tcPr>
          <w:p w:rsidR="00EB31DD" w:rsidRDefault="00EB31DD" w:rsidP="00212DC2">
            <w:pPr>
              <w:autoSpaceDE w:val="0"/>
              <w:autoSpaceDN w:val="0"/>
              <w:adjustRightInd w:val="0"/>
              <w:cnfStyle w:val="1000000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Members</w:t>
            </w:r>
          </w:p>
        </w:tc>
      </w:tr>
      <w:tr w:rsidR="00EB31DD" w:rsidRPr="003A08EE" w:rsidTr="00C33D87">
        <w:trPr>
          <w:cnfStyle w:val="000000100000"/>
          <w:trHeight w:val="205"/>
        </w:trPr>
        <w:tc>
          <w:tcPr>
            <w:cnfStyle w:val="001000000000"/>
            <w:tcW w:w="3348" w:type="dxa"/>
            <w:vMerge w:val="restart"/>
            <w:tcBorders>
              <w:top w:val="single" w:sz="24" w:space="0" w:color="FFFFFF" w:themeColor="background1"/>
            </w:tcBorders>
            <w:shd w:val="clear" w:color="auto" w:fill="95B3D7" w:themeFill="accent1" w:themeFillTint="99"/>
          </w:tcPr>
          <w:p w:rsidR="00EB31DD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</w:p>
          <w:p w:rsidR="00EB31DD" w:rsidRPr="00443487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Co-chairs</w:t>
            </w:r>
          </w:p>
          <w:p w:rsidR="00EB31DD" w:rsidRPr="00443487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David Blythe (CSTE)</w:t>
            </w:r>
          </w:p>
          <w:p w:rsidR="00EB31DD" w:rsidRPr="00443487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Fred Shaw (CDC)</w:t>
            </w:r>
          </w:p>
          <w:p w:rsidR="00EB31DD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</w:p>
          <w:p w:rsidR="00EB31DD" w:rsidRPr="00443487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Staff SMEs</w:t>
            </w:r>
          </w:p>
          <w:p w:rsidR="00EB31DD" w:rsidRPr="00443487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Molly Berkery(CDC)</w:t>
            </w:r>
          </w:p>
          <w:p w:rsidR="00EB31DD" w:rsidRPr="00443487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Caitlin Shockey (CDC)</w:t>
            </w:r>
          </w:p>
          <w:p w:rsidR="00EB31DD" w:rsidRPr="007A2F13" w:rsidRDefault="00EB31DD" w:rsidP="00EB31DD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Jean O'Connor (CDC)</w:t>
            </w:r>
          </w:p>
        </w:tc>
        <w:tc>
          <w:tcPr>
            <w:tcW w:w="324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Heather Adams</w:t>
            </w:r>
            <w:r w:rsidR="00C33D87" w:rsidRPr="00C33D87">
              <w:rPr>
                <w:rFonts w:ascii="Arial" w:hAnsi="Arial"/>
                <w:sz w:val="16"/>
                <w:szCs w:val="17"/>
              </w:rPr>
              <w:t xml:space="preserve"> (State Legal Counsel)</w:t>
            </w:r>
          </w:p>
        </w:tc>
        <w:tc>
          <w:tcPr>
            <w:tcW w:w="342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Chris Atchison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(APHL)</w:t>
            </w:r>
          </w:p>
        </w:tc>
      </w:tr>
      <w:tr w:rsidR="00EB31DD" w:rsidRPr="003A08EE" w:rsidTr="00C33D87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 xml:space="preserve">Christine Bean </w:t>
            </w:r>
            <w:r w:rsidR="009A17C5" w:rsidRPr="00C33D87">
              <w:rPr>
                <w:rFonts w:ascii="Arial" w:hAnsi="Arial"/>
                <w:sz w:val="16"/>
                <w:szCs w:val="17"/>
              </w:rPr>
              <w:t>(CSTE)</w:t>
            </w:r>
          </w:p>
        </w:tc>
        <w:tc>
          <w:tcPr>
            <w:tcW w:w="342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Ryan Cramer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C33D87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Brook Dupee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Michael Greif</w:t>
            </w:r>
            <w:r w:rsidR="00C33D87" w:rsidRPr="00C33D87">
              <w:rPr>
                <w:rFonts w:ascii="Arial" w:hAnsi="Arial"/>
                <w:sz w:val="16"/>
                <w:szCs w:val="17"/>
              </w:rPr>
              <w:t xml:space="preserve"> (State Legal Counsel)</w:t>
            </w:r>
          </w:p>
        </w:tc>
      </w:tr>
      <w:tr w:rsidR="00EB31DD" w:rsidRPr="003A08EE" w:rsidTr="00C33D87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Janet Hamilton (CSTE)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Gillian Haney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C33D87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Qaiyim Harris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David Jackson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C33D87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Marion Kainer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Mary Kennedy</w:t>
            </w:r>
          </w:p>
        </w:tc>
      </w:tr>
      <w:tr w:rsidR="00EB31DD" w:rsidRPr="003A08EE" w:rsidTr="00C33D87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Ram Koppaka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Francesca Lanier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EB31DD" w:rsidRPr="003A08EE" w:rsidTr="00C33D87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Elizabeth Maynard</w:t>
            </w:r>
            <w:r w:rsidR="00C33D87" w:rsidRPr="00C33D87">
              <w:rPr>
                <w:rFonts w:ascii="Arial" w:hAnsi="Arial"/>
                <w:sz w:val="16"/>
                <w:szCs w:val="17"/>
              </w:rPr>
              <w:t xml:space="preserve"> (State Legal Counsel)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Julie Meadows-Keefe</w:t>
            </w:r>
            <w:r w:rsidR="00C33D87" w:rsidRPr="00C33D87">
              <w:rPr>
                <w:rFonts w:ascii="Arial" w:hAnsi="Arial"/>
                <w:sz w:val="16"/>
                <w:szCs w:val="17"/>
              </w:rPr>
              <w:t xml:space="preserve"> (State Legal Counsel)</w:t>
            </w:r>
          </w:p>
        </w:tc>
      </w:tr>
      <w:tr w:rsidR="00EB31DD" w:rsidRPr="003A08EE" w:rsidTr="00C33D87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Pr="00C33D87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>Tony Moulton</w:t>
            </w:r>
            <w:r w:rsidR="009A17C5" w:rsidRPr="00C33D8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Pr="00C33D87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 w:rsidRPr="00C33D87">
              <w:rPr>
                <w:rFonts w:ascii="Arial" w:hAnsi="Arial"/>
                <w:sz w:val="16"/>
                <w:szCs w:val="17"/>
              </w:rPr>
              <w:t xml:space="preserve">Daniel </w:t>
            </w:r>
            <w:proofErr w:type="spellStart"/>
            <w:r w:rsidRPr="00C33D87">
              <w:rPr>
                <w:rFonts w:ascii="Arial" w:hAnsi="Arial"/>
                <w:sz w:val="16"/>
                <w:szCs w:val="17"/>
              </w:rPr>
              <w:t>Stier</w:t>
            </w:r>
            <w:proofErr w:type="spellEnd"/>
            <w:r w:rsidR="00C33D87" w:rsidRPr="00C33D87">
              <w:rPr>
                <w:rFonts w:ascii="Arial" w:hAnsi="Arial"/>
                <w:sz w:val="16"/>
                <w:szCs w:val="17"/>
              </w:rPr>
              <w:t xml:space="preserve"> (PH Law Network)</w:t>
            </w:r>
          </w:p>
        </w:tc>
      </w:tr>
      <w:tr w:rsidR="00EB31DD" w:rsidRPr="003A08EE" w:rsidTr="00C33D87">
        <w:trPr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Kathy Turner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Lem Turner</w:t>
            </w:r>
            <w:r w:rsidR="009A17C5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EB31DD" w:rsidRPr="003A08EE" w:rsidTr="00C33D87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EB31DD" w:rsidRPr="007A2F13" w:rsidRDefault="00EB31DD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4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Patina Zarcone (APHL)</w:t>
            </w:r>
          </w:p>
        </w:tc>
        <w:tc>
          <w:tcPr>
            <w:tcW w:w="3420" w:type="dxa"/>
            <w:shd w:val="clear" w:color="auto" w:fill="C6D9F1" w:themeFill="text2" w:themeFillTint="33"/>
          </w:tcPr>
          <w:p w:rsidR="00EB31DD" w:rsidRDefault="00EB31DD" w:rsidP="00EB31DD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</w:p>
        </w:tc>
      </w:tr>
    </w:tbl>
    <w:p w:rsidR="00EB31DD" w:rsidRDefault="00EB31DD"/>
    <w:tbl>
      <w:tblPr>
        <w:tblStyle w:val="MediumGrid3-Accent1"/>
        <w:tblW w:w="9918" w:type="dxa"/>
        <w:tblLayout w:type="fixed"/>
        <w:tblLook w:val="04A0"/>
      </w:tblPr>
      <w:tblGrid>
        <w:gridCol w:w="3348"/>
        <w:gridCol w:w="3330"/>
        <w:gridCol w:w="3240"/>
      </w:tblGrid>
      <w:tr w:rsidR="00A95D8A" w:rsidRPr="003A08EE" w:rsidTr="00212DC2">
        <w:trPr>
          <w:cnfStyle w:val="100000000000"/>
          <w:trHeight w:val="574"/>
        </w:trPr>
        <w:tc>
          <w:tcPr>
            <w:cnfStyle w:val="001000000000"/>
            <w:tcW w:w="3348" w:type="dxa"/>
          </w:tcPr>
          <w:p w:rsidR="00A95D8A" w:rsidRPr="00443487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LIS Vendors and Large Labs</w:t>
            </w:r>
            <w:r w:rsidRPr="00443487">
              <w:rPr>
                <w:rFonts w:ascii="Arial" w:hAnsi="Arial"/>
                <w:sz w:val="24"/>
                <w:szCs w:val="24"/>
              </w:rPr>
              <w:t xml:space="preserve"> Work Group</w:t>
            </w:r>
          </w:p>
        </w:tc>
        <w:tc>
          <w:tcPr>
            <w:tcW w:w="6570" w:type="dxa"/>
            <w:gridSpan w:val="2"/>
          </w:tcPr>
          <w:p w:rsidR="00A95D8A" w:rsidRDefault="00A95D8A" w:rsidP="00212DC2">
            <w:pPr>
              <w:autoSpaceDE w:val="0"/>
              <w:autoSpaceDN w:val="0"/>
              <w:adjustRightInd w:val="0"/>
              <w:cnfStyle w:val="1000000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Members</w:t>
            </w:r>
          </w:p>
        </w:tc>
      </w:tr>
      <w:tr w:rsidR="00A95D8A" w:rsidRPr="003A08EE" w:rsidTr="00212DC2">
        <w:trPr>
          <w:cnfStyle w:val="000000100000"/>
          <w:trHeight w:val="205"/>
        </w:trPr>
        <w:tc>
          <w:tcPr>
            <w:cnfStyle w:val="001000000000"/>
            <w:tcW w:w="3348" w:type="dxa"/>
            <w:vMerge w:val="restart"/>
            <w:tcBorders>
              <w:top w:val="single" w:sz="24" w:space="0" w:color="FFFFFF" w:themeColor="background1"/>
            </w:tcBorders>
            <w:shd w:val="clear" w:color="auto" w:fill="95B3D7" w:themeFill="accent1" w:themeFillTint="99"/>
          </w:tcPr>
          <w:p w:rsidR="00A95D8A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</w:p>
          <w:p w:rsidR="00A95D8A" w:rsidRPr="00443487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Co-chairs</w:t>
            </w:r>
          </w:p>
          <w:p w:rsidR="00A95D8A" w:rsidRPr="00443487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Tom Safranek (CSTE)</w:t>
            </w:r>
          </w:p>
          <w:p w:rsidR="00A95D8A" w:rsidRPr="00443487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Dan Jernigan (CDC)</w:t>
            </w:r>
          </w:p>
          <w:p w:rsidR="00A95D8A" w:rsidRPr="00443487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</w:p>
          <w:p w:rsidR="00A95D8A" w:rsidRPr="00443487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color w:val="auto"/>
                <w:sz w:val="17"/>
                <w:szCs w:val="17"/>
              </w:rPr>
              <w:t>Staff SME</w:t>
            </w:r>
          </w:p>
          <w:p w:rsidR="00A95D8A" w:rsidRPr="00443487" w:rsidRDefault="00A95D8A" w:rsidP="00A95D8A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</w:pPr>
            <w:r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>Arun Srinivasan (CDC)</w:t>
            </w:r>
          </w:p>
          <w:p w:rsidR="00A95D8A" w:rsidRPr="007A2F13" w:rsidRDefault="00FF7760" w:rsidP="00A95D8A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 xml:space="preserve">Jack Krueger </w:t>
            </w:r>
            <w:r w:rsidR="00A95D8A" w:rsidRPr="00443487">
              <w:rPr>
                <w:rFonts w:ascii="Arial" w:hAnsi="Arial"/>
                <w:b w:val="0"/>
                <w:i/>
                <w:color w:val="auto"/>
                <w:sz w:val="17"/>
                <w:szCs w:val="17"/>
              </w:rPr>
              <w:t xml:space="preserve"> (APHL)</w:t>
            </w:r>
          </w:p>
        </w:tc>
        <w:tc>
          <w:tcPr>
            <w:tcW w:w="333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 xml:space="preserve">Bobbi </w:t>
            </w:r>
            <w:proofErr w:type="spellStart"/>
            <w:r>
              <w:rPr>
                <w:rFonts w:ascii="Arial" w:hAnsi="Arial"/>
                <w:sz w:val="16"/>
                <w:szCs w:val="17"/>
              </w:rPr>
              <w:t>Croy</w:t>
            </w:r>
            <w:proofErr w:type="spellEnd"/>
            <w:r w:rsidR="001D4C97">
              <w:rPr>
                <w:rFonts w:ascii="Arial" w:hAnsi="Arial"/>
                <w:sz w:val="16"/>
                <w:szCs w:val="17"/>
              </w:rPr>
              <w:t xml:space="preserve"> (</w:t>
            </w:r>
            <w:proofErr w:type="spellStart"/>
            <w:r w:rsidR="001D4C97">
              <w:rPr>
                <w:rFonts w:ascii="Arial" w:hAnsi="Arial"/>
                <w:sz w:val="16"/>
                <w:szCs w:val="17"/>
              </w:rPr>
              <w:t>LabCorp</w:t>
            </w:r>
            <w:proofErr w:type="spellEnd"/>
            <w:r w:rsidR="001D4C97">
              <w:rPr>
                <w:rFonts w:ascii="Arial" w:hAnsi="Arial"/>
                <w:sz w:val="16"/>
                <w:szCs w:val="17"/>
              </w:rPr>
              <w:t>)</w:t>
            </w:r>
          </w:p>
        </w:tc>
        <w:tc>
          <w:tcPr>
            <w:tcW w:w="3240" w:type="dxa"/>
            <w:tcBorders>
              <w:bottom w:val="single" w:sz="6" w:space="0" w:color="FFFFFF" w:themeColor="background1"/>
            </w:tcBorders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 xml:space="preserve">Virginia </w:t>
            </w:r>
            <w:proofErr w:type="spellStart"/>
            <w:r>
              <w:rPr>
                <w:rFonts w:ascii="Arial" w:hAnsi="Arial"/>
                <w:sz w:val="16"/>
                <w:szCs w:val="17"/>
              </w:rPr>
              <w:t>Sturmfels</w:t>
            </w:r>
            <w:proofErr w:type="spellEnd"/>
            <w:r w:rsidR="001D4C97">
              <w:rPr>
                <w:rFonts w:ascii="Arial" w:hAnsi="Arial"/>
                <w:sz w:val="16"/>
                <w:szCs w:val="17"/>
              </w:rPr>
              <w:t xml:space="preserve"> (Quest)</w:t>
            </w:r>
          </w:p>
        </w:tc>
      </w:tr>
      <w:tr w:rsidR="00A95D8A" w:rsidRPr="003A08EE" w:rsidTr="00212DC2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95D8A" w:rsidRPr="007A2F13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Jim Files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24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Akshar Patel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A95D8A" w:rsidRPr="003A08EE" w:rsidTr="00212DC2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95D8A" w:rsidRPr="007A2F13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JA Magnuson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Dave DiCesare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  <w:tr w:rsidR="00A95D8A" w:rsidRPr="003A08EE" w:rsidTr="00212DC2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95D8A" w:rsidRPr="007A2F13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Jennifer McGehee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Emory Meeks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A95D8A" w:rsidRPr="003A08EE" w:rsidTr="00212DC2">
        <w:trPr>
          <w:cnfStyle w:val="000000100000"/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95D8A" w:rsidRPr="007A2F13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Ray Aller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David Warnock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A95D8A" w:rsidRPr="003A08EE" w:rsidTr="00212DC2">
        <w:trPr>
          <w:trHeight w:val="152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95D8A" w:rsidRPr="007A2F13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Anne Pollock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95D8A" w:rsidRPr="00AC76A5" w:rsidRDefault="00A95D8A" w:rsidP="00212DC2">
            <w:pPr>
              <w:autoSpaceDE w:val="0"/>
              <w:autoSpaceDN w:val="0"/>
              <w:adjustRightInd w:val="0"/>
              <w:cnfStyle w:val="000000000000"/>
              <w:rPr>
                <w:rFonts w:ascii="Arial" w:hAnsi="Arial"/>
                <w:sz w:val="16"/>
                <w:szCs w:val="17"/>
              </w:rPr>
            </w:pPr>
            <w:proofErr w:type="spellStart"/>
            <w:r>
              <w:rPr>
                <w:rFonts w:ascii="Arial" w:hAnsi="Arial"/>
                <w:sz w:val="16"/>
                <w:szCs w:val="17"/>
              </w:rPr>
              <w:t>MariBeth</w:t>
            </w:r>
            <w:proofErr w:type="spellEnd"/>
            <w:r>
              <w:rPr>
                <w:rFonts w:ascii="Arial" w:hAnsi="Arial"/>
                <w:sz w:val="16"/>
                <w:szCs w:val="17"/>
              </w:rPr>
              <w:t xml:space="preserve"> Gagnon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(CDC)</w:t>
            </w:r>
          </w:p>
        </w:tc>
      </w:tr>
      <w:tr w:rsidR="00A95D8A" w:rsidRPr="003A08EE" w:rsidTr="00212DC2">
        <w:trPr>
          <w:cnfStyle w:val="000000100000"/>
          <w:trHeight w:val="50"/>
        </w:trPr>
        <w:tc>
          <w:tcPr>
            <w:cnfStyle w:val="001000000000"/>
            <w:tcW w:w="3348" w:type="dxa"/>
            <w:vMerge/>
            <w:shd w:val="clear" w:color="auto" w:fill="95B3D7" w:themeFill="accent1" w:themeFillTint="99"/>
          </w:tcPr>
          <w:p w:rsidR="00A95D8A" w:rsidRPr="007A2F13" w:rsidRDefault="00A95D8A" w:rsidP="00212DC2">
            <w:pPr>
              <w:autoSpaceDE w:val="0"/>
              <w:autoSpaceDN w:val="0"/>
              <w:adjustRightInd w:val="0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:rsidR="00A95D8A" w:rsidRDefault="00A95D8A" w:rsidP="00212DC2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Megan Davies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:rsidR="00A95D8A" w:rsidRDefault="00A95D8A" w:rsidP="001D4C97">
            <w:pPr>
              <w:autoSpaceDE w:val="0"/>
              <w:autoSpaceDN w:val="0"/>
              <w:adjustRightInd w:val="0"/>
              <w:cnfStyle w:val="000000100000"/>
              <w:rPr>
                <w:rFonts w:ascii="Arial" w:hAnsi="Arial"/>
                <w:sz w:val="16"/>
                <w:szCs w:val="17"/>
              </w:rPr>
            </w:pPr>
            <w:r>
              <w:rPr>
                <w:rFonts w:ascii="Arial" w:hAnsi="Arial"/>
                <w:sz w:val="16"/>
                <w:szCs w:val="17"/>
              </w:rPr>
              <w:t>Tim Neely</w:t>
            </w:r>
            <w:r w:rsidR="001D4C97">
              <w:rPr>
                <w:rFonts w:ascii="Arial" w:hAnsi="Arial"/>
                <w:sz w:val="16"/>
                <w:szCs w:val="17"/>
              </w:rPr>
              <w:t xml:space="preserve"> (CSTE)</w:t>
            </w:r>
          </w:p>
        </w:tc>
      </w:tr>
    </w:tbl>
    <w:p w:rsidR="00A95D8A" w:rsidRDefault="00A95D8A" w:rsidP="00A95D8A"/>
    <w:p w:rsidR="00A95D8A" w:rsidRDefault="00A95D8A" w:rsidP="00A95D8A"/>
    <w:sectPr w:rsidR="00A95D8A" w:rsidSect="00A95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1FE8"/>
    <w:multiLevelType w:val="hybridMultilevel"/>
    <w:tmpl w:val="51024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456F23"/>
    <w:multiLevelType w:val="hybridMultilevel"/>
    <w:tmpl w:val="E2EAC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A2B9F"/>
    <w:multiLevelType w:val="hybridMultilevel"/>
    <w:tmpl w:val="F1C6D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D00451"/>
    <w:multiLevelType w:val="hybridMultilevel"/>
    <w:tmpl w:val="C1DC8B0A"/>
    <w:lvl w:ilvl="0" w:tplc="40207A54">
      <w:numFmt w:val="bullet"/>
      <w:lvlText w:val="-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drawingGridHorizontalSpacing w:val="110"/>
  <w:displayHorizontalDrawingGridEvery w:val="2"/>
  <w:characterSpacingControl w:val="doNotCompress"/>
  <w:compat/>
  <w:rsids>
    <w:rsidRoot w:val="00AC76A5"/>
    <w:rsid w:val="000368AE"/>
    <w:rsid w:val="000916E5"/>
    <w:rsid w:val="000B257D"/>
    <w:rsid w:val="000D309F"/>
    <w:rsid w:val="00104687"/>
    <w:rsid w:val="00142303"/>
    <w:rsid w:val="00180837"/>
    <w:rsid w:val="001D4C97"/>
    <w:rsid w:val="00237759"/>
    <w:rsid w:val="00402B19"/>
    <w:rsid w:val="00456997"/>
    <w:rsid w:val="004E30B9"/>
    <w:rsid w:val="00570C49"/>
    <w:rsid w:val="005D3F52"/>
    <w:rsid w:val="005F1AF5"/>
    <w:rsid w:val="006A57A9"/>
    <w:rsid w:val="00731742"/>
    <w:rsid w:val="007C4252"/>
    <w:rsid w:val="007C5814"/>
    <w:rsid w:val="008D4B12"/>
    <w:rsid w:val="0090784F"/>
    <w:rsid w:val="00996169"/>
    <w:rsid w:val="009A17C5"/>
    <w:rsid w:val="00A0328B"/>
    <w:rsid w:val="00A95D8A"/>
    <w:rsid w:val="00AB2260"/>
    <w:rsid w:val="00AC76A5"/>
    <w:rsid w:val="00C15E14"/>
    <w:rsid w:val="00C33D87"/>
    <w:rsid w:val="00C65071"/>
    <w:rsid w:val="00CE2181"/>
    <w:rsid w:val="00EB31DD"/>
    <w:rsid w:val="00F95E17"/>
    <w:rsid w:val="00FF6570"/>
    <w:rsid w:val="00F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A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AC7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Paragraph">
    <w:name w:val="List Paragraph"/>
    <w:basedOn w:val="Normal"/>
    <w:uiPriority w:val="34"/>
    <w:qFormat/>
    <w:rsid w:val="00AC7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3242">
      <w:bodyDiv w:val="1"/>
      <w:marLeft w:val="3"/>
      <w:marRight w:val="3"/>
      <w:marTop w:val="3"/>
      <w:marBottom w:val="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7714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282498">
      <w:bodyDiv w:val="1"/>
      <w:marLeft w:val="3"/>
      <w:marRight w:val="3"/>
      <w:marTop w:val="3"/>
      <w:marBottom w:val="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5977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5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ksa0</dc:creator>
  <cp:keywords/>
  <dc:description/>
  <cp:lastModifiedBy>aky1</cp:lastModifiedBy>
  <cp:revision>2</cp:revision>
  <dcterms:created xsi:type="dcterms:W3CDTF">2011-10-04T19:21:00Z</dcterms:created>
  <dcterms:modified xsi:type="dcterms:W3CDTF">2011-10-04T19:21:00Z</dcterms:modified>
</cp:coreProperties>
</file>